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D2F" w:rsidRPr="00490BF5" w:rsidRDefault="00805D2F" w:rsidP="00070CD3">
      <w:pPr>
        <w:rPr>
          <w:b/>
          <w:sz w:val="28"/>
          <w:szCs w:val="28"/>
        </w:rPr>
      </w:pPr>
      <w:r w:rsidRPr="00490BF5">
        <w:rPr>
          <w:b/>
          <w:sz w:val="28"/>
          <w:szCs w:val="28"/>
        </w:rPr>
        <w:t>Neandertal 3D meeting – RBINS – 28/02/2018</w:t>
      </w:r>
    </w:p>
    <w:p w:rsidR="00805D2F" w:rsidRDefault="00805D2F" w:rsidP="00070CD3">
      <w:r>
        <w:t xml:space="preserve">Present: Victor </w:t>
      </w:r>
      <w:proofErr w:type="spellStart"/>
      <w:r>
        <w:t>Sholukha</w:t>
      </w:r>
      <w:proofErr w:type="spellEnd"/>
      <w:r>
        <w:t xml:space="preserve"> (VS), Panagiotis </w:t>
      </w:r>
      <w:proofErr w:type="spellStart"/>
      <w:r>
        <w:t>Gonidakis</w:t>
      </w:r>
      <w:proofErr w:type="spellEnd"/>
      <w:r>
        <w:t xml:space="preserve"> (PG)</w:t>
      </w:r>
      <w:r w:rsidR="009F20E7">
        <w:t xml:space="preserve">, Lawrence </w:t>
      </w:r>
      <w:proofErr w:type="spellStart"/>
      <w:r w:rsidR="009F20E7">
        <w:t>Cammaert</w:t>
      </w:r>
      <w:proofErr w:type="spellEnd"/>
      <w:r w:rsidR="009F20E7">
        <w:t xml:space="preserve"> (LC), Patrick </w:t>
      </w:r>
      <w:proofErr w:type="spellStart"/>
      <w:r w:rsidR="009F20E7">
        <w:t>Semal</w:t>
      </w:r>
      <w:proofErr w:type="spellEnd"/>
      <w:r w:rsidR="009F20E7">
        <w:t xml:space="preserve"> (PS), Serge Van </w:t>
      </w:r>
      <w:proofErr w:type="spellStart"/>
      <w:r w:rsidR="009F20E7">
        <w:t>Sint</w:t>
      </w:r>
      <w:proofErr w:type="spellEnd"/>
      <w:r w:rsidR="009F20E7">
        <w:t xml:space="preserve"> Jan (SVSJ). </w:t>
      </w:r>
    </w:p>
    <w:p w:rsidR="009F20E7" w:rsidRDefault="009F20E7" w:rsidP="00070CD3">
      <w:r>
        <w:t>Absent: Bart Jansen (BJ)</w:t>
      </w:r>
    </w:p>
    <w:p w:rsidR="009F20E7" w:rsidRDefault="009F20E7" w:rsidP="00070CD3">
      <w:r>
        <w:t xml:space="preserve">Update on tasks: </w:t>
      </w:r>
    </w:p>
    <w:p w:rsidR="009F20E7" w:rsidRPr="009F20E7" w:rsidRDefault="009F20E7" w:rsidP="00070CD3">
      <w:pPr>
        <w:rPr>
          <w:b/>
        </w:rPr>
      </w:pPr>
      <w:r w:rsidRPr="009F20E7">
        <w:rPr>
          <w:b/>
        </w:rPr>
        <w:t>5.1</w:t>
      </w:r>
      <w:r w:rsidR="00490BF5">
        <w:rPr>
          <w:b/>
        </w:rPr>
        <w:t>, 5.2.5.3</w:t>
      </w:r>
      <w:r w:rsidRPr="009F20E7">
        <w:rPr>
          <w:b/>
        </w:rPr>
        <w:t xml:space="preserve"> Website content</w:t>
      </w:r>
    </w:p>
    <w:p w:rsidR="00490BF5" w:rsidRDefault="00070CD3" w:rsidP="009F20E7">
      <w:r>
        <w:t xml:space="preserve">Difficulty with </w:t>
      </w:r>
      <w:proofErr w:type="spellStart"/>
      <w:r>
        <w:t>Sketchfab</w:t>
      </w:r>
      <w:proofErr w:type="spellEnd"/>
      <w:r>
        <w:t xml:space="preserve"> for use in Neandertal website as continually opens windows. To investigate if possible to use </w:t>
      </w:r>
      <w:proofErr w:type="gramStart"/>
      <w:r>
        <w:t>Unity .</w:t>
      </w:r>
      <w:proofErr w:type="gramEnd"/>
      <w:r>
        <w:t xml:space="preserve"> Website use </w:t>
      </w:r>
      <w:r w:rsidR="009F20E7">
        <w:t xml:space="preserve">also </w:t>
      </w:r>
      <w:r>
        <w:t>both black and white.</w:t>
      </w:r>
    </w:p>
    <w:p w:rsidR="009F20E7" w:rsidRPr="009F20E7" w:rsidRDefault="009F20E7" w:rsidP="009F20E7">
      <w:pPr>
        <w:rPr>
          <w:i/>
        </w:rPr>
      </w:pPr>
      <w:r w:rsidRPr="009F20E7">
        <w:rPr>
          <w:i/>
        </w:rPr>
        <w:t xml:space="preserve">Decision to make on do you use envelope or skeleton or both. Do you use clothes or remove them? Can they be </w:t>
      </w:r>
      <w:proofErr w:type="spellStart"/>
      <w:r>
        <w:rPr>
          <w:i/>
        </w:rPr>
        <w:t>s</w:t>
      </w:r>
      <w:r w:rsidRPr="009F20E7">
        <w:rPr>
          <w:i/>
        </w:rPr>
        <w:t>piderman</w:t>
      </w:r>
      <w:proofErr w:type="spellEnd"/>
      <w:r w:rsidRPr="009F20E7">
        <w:rPr>
          <w:i/>
        </w:rPr>
        <w:t xml:space="preserve">/superman/break dancer. Red hair </w:t>
      </w:r>
      <w:proofErr w:type="spellStart"/>
      <w:r w:rsidR="00490BF5">
        <w:rPr>
          <w:i/>
        </w:rPr>
        <w:t>etc</w:t>
      </w:r>
      <w:proofErr w:type="spellEnd"/>
      <w:r w:rsidR="00490BF5">
        <w:rPr>
          <w:i/>
        </w:rPr>
        <w:t xml:space="preserve">? </w:t>
      </w:r>
    </w:p>
    <w:p w:rsidR="009F20E7" w:rsidRPr="009F20E7" w:rsidRDefault="009F20E7" w:rsidP="009F20E7">
      <w:pPr>
        <w:rPr>
          <w:i/>
        </w:rPr>
      </w:pPr>
      <w:r w:rsidRPr="009F20E7">
        <w:rPr>
          <w:i/>
        </w:rPr>
        <w:t xml:space="preserve">PS states to have </w:t>
      </w:r>
      <w:proofErr w:type="spellStart"/>
      <w:r w:rsidRPr="009F20E7">
        <w:rPr>
          <w:i/>
        </w:rPr>
        <w:t>outerskin</w:t>
      </w:r>
      <w:proofErr w:type="spellEnd"/>
      <w:r w:rsidRPr="009F20E7">
        <w:rPr>
          <w:i/>
        </w:rPr>
        <w:t xml:space="preserve"> in transparent and then animation with skeleton only.</w:t>
      </w:r>
      <w:r w:rsidR="00490BF5">
        <w:rPr>
          <w:i/>
        </w:rPr>
        <w:t xml:space="preserve"> To discuss later. </w:t>
      </w:r>
      <w:r w:rsidR="00832A33">
        <w:rPr>
          <w:i/>
        </w:rPr>
        <w:t xml:space="preserve">The task of creating the Neandertal avatar was a task for VUB although it may be possible to do this at ADIA with Joelle (the new </w:t>
      </w:r>
      <w:proofErr w:type="spellStart"/>
      <w:r w:rsidR="00832A33">
        <w:rPr>
          <w:i/>
        </w:rPr>
        <w:t>stagiare</w:t>
      </w:r>
      <w:proofErr w:type="spellEnd"/>
      <w:r w:rsidR="00832A33">
        <w:rPr>
          <w:i/>
        </w:rPr>
        <w:t xml:space="preserve"> who will work with Laurence </w:t>
      </w:r>
      <w:proofErr w:type="spellStart"/>
      <w:r w:rsidR="00832A33">
        <w:rPr>
          <w:i/>
        </w:rPr>
        <w:t>Cammaert</w:t>
      </w:r>
      <w:proofErr w:type="spellEnd"/>
      <w:r w:rsidR="00832A33">
        <w:rPr>
          <w:i/>
        </w:rPr>
        <w:t xml:space="preserve"> to build the website). This will be investigated when Joelle starts working at ADIA. </w:t>
      </w:r>
    </w:p>
    <w:p w:rsidR="009F20E7" w:rsidRPr="009F20E7" w:rsidRDefault="009F20E7" w:rsidP="00070CD3">
      <w:pPr>
        <w:rPr>
          <w:b/>
        </w:rPr>
      </w:pPr>
      <w:r w:rsidRPr="009F20E7">
        <w:rPr>
          <w:b/>
        </w:rPr>
        <w:t xml:space="preserve">Action points: </w:t>
      </w:r>
    </w:p>
    <w:p w:rsidR="00490BF5" w:rsidRPr="00490BF5" w:rsidRDefault="00490BF5" w:rsidP="00490BF5">
      <w:pPr>
        <w:rPr>
          <w:b/>
          <w:i/>
        </w:rPr>
      </w:pPr>
      <w:r w:rsidRPr="00490BF5">
        <w:rPr>
          <w:b/>
          <w:i/>
        </w:rPr>
        <w:t>SVSJ to organise facture for Joelle as soon as possible so she can start working</w:t>
      </w:r>
    </w:p>
    <w:p w:rsidR="009F20E7" w:rsidRPr="00490BF5" w:rsidRDefault="009F20E7" w:rsidP="009F20E7">
      <w:pPr>
        <w:rPr>
          <w:b/>
          <w:i/>
        </w:rPr>
      </w:pPr>
      <w:r w:rsidRPr="00490BF5">
        <w:rPr>
          <w:b/>
          <w:i/>
        </w:rPr>
        <w:t xml:space="preserve">TC to provide current </w:t>
      </w:r>
      <w:r w:rsidR="00832A33">
        <w:rPr>
          <w:b/>
          <w:i/>
        </w:rPr>
        <w:t xml:space="preserve">avatar </w:t>
      </w:r>
      <w:r w:rsidRPr="00490BF5">
        <w:rPr>
          <w:b/>
          <w:i/>
        </w:rPr>
        <w:t>bod</w:t>
      </w:r>
      <w:r w:rsidR="00490BF5">
        <w:rPr>
          <w:b/>
          <w:i/>
        </w:rPr>
        <w:t xml:space="preserve">y envelope and bones to Joelle </w:t>
      </w:r>
      <w:r w:rsidR="00832A33">
        <w:rPr>
          <w:b/>
          <w:i/>
        </w:rPr>
        <w:t xml:space="preserve">(ADIA) </w:t>
      </w:r>
      <w:r w:rsidR="00490BF5">
        <w:rPr>
          <w:b/>
          <w:i/>
        </w:rPr>
        <w:t>who will see if we can use what we already have</w:t>
      </w:r>
    </w:p>
    <w:p w:rsidR="00070CD3" w:rsidRPr="00490BF5" w:rsidRDefault="00070CD3">
      <w:pPr>
        <w:rPr>
          <w:b/>
          <w:i/>
        </w:rPr>
      </w:pPr>
      <w:r w:rsidRPr="00490BF5">
        <w:rPr>
          <w:b/>
          <w:i/>
        </w:rPr>
        <w:t xml:space="preserve">TC to make an appointment with VUB and ULB to look at current serious games and if they are suitable for use in the project (to simply add the </w:t>
      </w:r>
      <w:proofErr w:type="spellStart"/>
      <w:r w:rsidRPr="00490BF5">
        <w:rPr>
          <w:b/>
          <w:i/>
        </w:rPr>
        <w:t>avator</w:t>
      </w:r>
      <w:proofErr w:type="spellEnd"/>
      <w:r w:rsidRPr="00490BF5">
        <w:rPr>
          <w:b/>
          <w:i/>
        </w:rPr>
        <w:t>)</w:t>
      </w:r>
      <w:r w:rsidR="00490BF5">
        <w:rPr>
          <w:b/>
          <w:i/>
        </w:rPr>
        <w:t xml:space="preserve">. </w:t>
      </w:r>
    </w:p>
    <w:p w:rsidR="00321076" w:rsidRPr="00490BF5" w:rsidRDefault="00070CD3">
      <w:pPr>
        <w:rPr>
          <w:b/>
          <w:i/>
        </w:rPr>
      </w:pPr>
      <w:r w:rsidRPr="00490BF5">
        <w:rPr>
          <w:b/>
          <w:i/>
        </w:rPr>
        <w:t>Joelle to investigate if possibl</w:t>
      </w:r>
      <w:r w:rsidR="00490BF5">
        <w:rPr>
          <w:b/>
          <w:i/>
        </w:rPr>
        <w:t xml:space="preserve">e to </w:t>
      </w:r>
      <w:r w:rsidR="00490BF5" w:rsidRPr="00490BF5">
        <w:rPr>
          <w:b/>
          <w:i/>
        </w:rPr>
        <w:t xml:space="preserve">use unity </w:t>
      </w:r>
      <w:r w:rsidR="00490BF5">
        <w:rPr>
          <w:b/>
          <w:i/>
        </w:rPr>
        <w:t xml:space="preserve">with website to get around </w:t>
      </w:r>
      <w:proofErr w:type="spellStart"/>
      <w:r w:rsidR="00490BF5">
        <w:rPr>
          <w:b/>
          <w:i/>
        </w:rPr>
        <w:t>sketchfab</w:t>
      </w:r>
      <w:proofErr w:type="spellEnd"/>
      <w:r w:rsidR="00490BF5">
        <w:rPr>
          <w:b/>
          <w:i/>
        </w:rPr>
        <w:t xml:space="preserve"> problem of multiple pages</w:t>
      </w:r>
    </w:p>
    <w:p w:rsidR="00490BF5" w:rsidRPr="00490BF5" w:rsidRDefault="00490BF5">
      <w:pPr>
        <w:rPr>
          <w:b/>
        </w:rPr>
      </w:pPr>
      <w:r w:rsidRPr="00490BF5">
        <w:rPr>
          <w:b/>
        </w:rPr>
        <w:t>4.2 Preparation of models for easy printing</w:t>
      </w:r>
    </w:p>
    <w:p w:rsidR="00503517" w:rsidRDefault="00503517">
      <w:r>
        <w:t>Skulls have been printed. However, p</w:t>
      </w:r>
      <w:r w:rsidR="00070CD3">
        <w:t xml:space="preserve">rinting with low cost printer is a challenge. Discussion on </w:t>
      </w:r>
      <w:proofErr w:type="gramStart"/>
      <w:r w:rsidR="00070CD3">
        <w:t>3D .</w:t>
      </w:r>
      <w:proofErr w:type="gramEnd"/>
      <w:r w:rsidR="00070CD3">
        <w:t xml:space="preserve"> Difficult to use low cost printers and produce good quality models. Best thing</w:t>
      </w:r>
      <w:r>
        <w:t xml:space="preserve"> for schools may be to provide good quality model and then they print with </w:t>
      </w:r>
      <w:proofErr w:type="spellStart"/>
      <w:r>
        <w:t>Shapeways</w:t>
      </w:r>
      <w:proofErr w:type="spellEnd"/>
      <w:r>
        <w:t xml:space="preserve"> unless goal of school is to make printing part of a teaching syllabus.</w:t>
      </w:r>
      <w:r w:rsidR="00490BF5">
        <w:t xml:space="preserve"> </w:t>
      </w:r>
      <w:r>
        <w:t>Most of the models ready</w:t>
      </w:r>
    </w:p>
    <w:p w:rsidR="00503517" w:rsidRDefault="00503517">
      <w:r>
        <w:t xml:space="preserve">Complete digitisation of models done and put on </w:t>
      </w:r>
      <w:proofErr w:type="spellStart"/>
      <w:r>
        <w:t>sketchfab</w:t>
      </w:r>
      <w:proofErr w:type="spellEnd"/>
      <w:r>
        <w:t xml:space="preserve"> </w:t>
      </w:r>
    </w:p>
    <w:p w:rsidR="00503517" w:rsidRDefault="00503517">
      <w:r>
        <w:t>Collections.naturalsciences.be</w:t>
      </w:r>
      <w:r w:rsidR="003147EA">
        <w:t>/ssh-anthropology/collections/collections</w:t>
      </w:r>
    </w:p>
    <w:p w:rsidR="003147EA" w:rsidRPr="00490BF5" w:rsidRDefault="00490BF5">
      <w:pPr>
        <w:rPr>
          <w:b/>
        </w:rPr>
      </w:pPr>
      <w:r>
        <w:rPr>
          <w:b/>
        </w:rPr>
        <w:t xml:space="preserve">3.2 Development and implementation of new tools </w:t>
      </w:r>
      <w:r w:rsidRPr="00490BF5">
        <w:rPr>
          <w:b/>
        </w:rPr>
        <w:t xml:space="preserve">Update on </w:t>
      </w:r>
      <w:proofErr w:type="spellStart"/>
      <w:r w:rsidRPr="00490BF5">
        <w:rPr>
          <w:b/>
        </w:rPr>
        <w:t>lhpFusionBox</w:t>
      </w:r>
      <w:proofErr w:type="spellEnd"/>
    </w:p>
    <w:p w:rsidR="00832A33" w:rsidRDefault="00490BF5" w:rsidP="00832A33">
      <w:r>
        <w:t xml:space="preserve">PG has implemented new script for automated measurements in </w:t>
      </w:r>
      <w:proofErr w:type="spellStart"/>
      <w:r>
        <w:t>lhpFusionBox</w:t>
      </w:r>
      <w:proofErr w:type="spellEnd"/>
      <w:r>
        <w:t xml:space="preserve"> and also created a new feature to import OBJ files. </w:t>
      </w:r>
    </w:p>
    <w:p w:rsidR="00832A33" w:rsidRPr="00832A33" w:rsidRDefault="00490BF5" w:rsidP="00832A33">
      <w:pPr>
        <w:pStyle w:val="ListParagraph"/>
        <w:numPr>
          <w:ilvl w:val="0"/>
          <w:numId w:val="1"/>
        </w:numPr>
        <w:rPr>
          <w:i/>
        </w:rPr>
      </w:pPr>
      <w:r w:rsidRPr="00490BF5">
        <w:t>PS and TC asked that it be also possible to export the OBJ files with texture which wi</w:t>
      </w:r>
      <w:r>
        <w:t xml:space="preserve">ll be compatible with </w:t>
      </w:r>
      <w:proofErr w:type="spellStart"/>
      <w:r>
        <w:t>Sketchfab</w:t>
      </w:r>
      <w:proofErr w:type="spellEnd"/>
      <w:r w:rsidRPr="00490BF5">
        <w:t xml:space="preserve"> </w:t>
      </w:r>
      <w:r>
        <w:t>(</w:t>
      </w:r>
      <w:proofErr w:type="spellStart"/>
      <w:r w:rsidRPr="00490BF5">
        <w:t>Sketchfab</w:t>
      </w:r>
      <w:proofErr w:type="spellEnd"/>
      <w:r w:rsidRPr="00490BF5">
        <w:t xml:space="preserve"> can use OBJ, Blend and FBX models</w:t>
      </w:r>
      <w:r>
        <w:t>)</w:t>
      </w:r>
      <w:r w:rsidRPr="00490BF5">
        <w:t xml:space="preserve">. </w:t>
      </w:r>
    </w:p>
    <w:p w:rsidR="00832A33" w:rsidRPr="00832A33" w:rsidRDefault="00490BF5" w:rsidP="00832A33">
      <w:pPr>
        <w:pStyle w:val="ListParagraph"/>
        <w:numPr>
          <w:ilvl w:val="0"/>
          <w:numId w:val="1"/>
        </w:numPr>
        <w:rPr>
          <w:i/>
        </w:rPr>
      </w:pPr>
      <w:r w:rsidRPr="00490BF5">
        <w:t>P</w:t>
      </w:r>
      <w:r>
        <w:t>G</w:t>
      </w:r>
      <w:r w:rsidRPr="00490BF5">
        <w:t xml:space="preserve"> reported problem with Scale dataset fix as </w:t>
      </w:r>
      <w:proofErr w:type="spellStart"/>
      <w:r w:rsidRPr="00490BF5">
        <w:t>F</w:t>
      </w:r>
      <w:r>
        <w:t>edor</w:t>
      </w:r>
      <w:proofErr w:type="spellEnd"/>
      <w:r w:rsidRPr="00490BF5">
        <w:t xml:space="preserve"> and P</w:t>
      </w:r>
      <w:r>
        <w:t>G</w:t>
      </w:r>
      <w:r w:rsidRPr="00490BF5">
        <w:t xml:space="preserve"> </w:t>
      </w:r>
      <w:r>
        <w:t xml:space="preserve">have stated that they </w:t>
      </w:r>
      <w:r w:rsidRPr="00490BF5">
        <w:t xml:space="preserve">cannot change code associated to this operation. </w:t>
      </w:r>
      <w:r w:rsidR="00890B46">
        <w:t xml:space="preserve">TC asked PG to investigate with </w:t>
      </w:r>
      <w:proofErr w:type="spellStart"/>
      <w:r w:rsidR="00890B46">
        <w:t>Fedor</w:t>
      </w:r>
      <w:proofErr w:type="spellEnd"/>
      <w:r w:rsidR="00890B46">
        <w:t xml:space="preserve"> how this can be done alternately as a new function. </w:t>
      </w:r>
      <w:proofErr w:type="spellStart"/>
      <w:r w:rsidR="00890B46">
        <w:t>Fedor</w:t>
      </w:r>
      <w:proofErr w:type="spellEnd"/>
      <w:r w:rsidR="00890B46">
        <w:t xml:space="preserve"> implemented two new functions – surface </w:t>
      </w:r>
      <w:r w:rsidR="00890B46">
        <w:lastRenderedPageBreak/>
        <w:t>mirror and then a separate mirror of landmark cloud mirror… Can the same application of the matrix to perform function of landmark cloud mirror also be used to scale the landmarks?</w:t>
      </w:r>
      <w:r w:rsidR="00672354">
        <w:t xml:space="preserve"> </w:t>
      </w:r>
      <w:r w:rsidR="00832A33">
        <w:t xml:space="preserve">Discussion on how to possibly do this (including putting in a new implementation </w:t>
      </w:r>
    </w:p>
    <w:p w:rsidR="00832A33" w:rsidRPr="00832A33" w:rsidRDefault="00672354" w:rsidP="00832A33">
      <w:pPr>
        <w:pStyle w:val="ListParagraph"/>
        <w:numPr>
          <w:ilvl w:val="0"/>
          <w:numId w:val="1"/>
        </w:numPr>
        <w:rPr>
          <w:i/>
        </w:rPr>
      </w:pPr>
      <w:r>
        <w:t>PS asked for the possibility (which is detailed in user requirements to create a series of points and then take the area of those points).</w:t>
      </w:r>
    </w:p>
    <w:p w:rsidR="00832A33" w:rsidRPr="00832A33" w:rsidRDefault="00832A33" w:rsidP="00832A33">
      <w:pPr>
        <w:pStyle w:val="ListParagraph"/>
        <w:numPr>
          <w:ilvl w:val="0"/>
          <w:numId w:val="1"/>
        </w:numPr>
        <w:rPr>
          <w:i/>
        </w:rPr>
      </w:pPr>
      <w:r w:rsidRPr="00832A33">
        <w:rPr>
          <w:b/>
          <w:i/>
        </w:rPr>
        <w:t xml:space="preserve"> </w:t>
      </w:r>
      <w:r w:rsidRPr="00832A33">
        <w:t xml:space="preserve">There was also a discussion on how </w:t>
      </w:r>
      <w:r>
        <w:t>to export results of measurements from automated scripts</w:t>
      </w:r>
      <w:r w:rsidRPr="00832A33">
        <w:t xml:space="preserve"> (i.e. export all measurements in a horizontal line in </w:t>
      </w:r>
      <w:proofErr w:type="gramStart"/>
      <w:r w:rsidRPr="00832A33">
        <w:t>an excel</w:t>
      </w:r>
      <w:proofErr w:type="gramEnd"/>
      <w:r w:rsidRPr="00832A33">
        <w:t xml:space="preserve"> or other file) as requested in user requirements. (This will also be necessary for functions later on (i.e. quadric surfaces).</w:t>
      </w:r>
      <w:r w:rsidRPr="00832A33">
        <w:rPr>
          <w:i/>
        </w:rPr>
        <w:t xml:space="preserve"> </w:t>
      </w:r>
    </w:p>
    <w:p w:rsidR="00490BF5" w:rsidRPr="00490BF5" w:rsidRDefault="00890B46" w:rsidP="00490BF5">
      <w:r>
        <w:t xml:space="preserve">A discussion was also held on priority of things to do in </w:t>
      </w:r>
      <w:proofErr w:type="spellStart"/>
      <w:r>
        <w:t>lhpFusionBox</w:t>
      </w:r>
      <w:proofErr w:type="spellEnd"/>
      <w:r>
        <w:t xml:space="preserve">.  </w:t>
      </w:r>
      <w:r w:rsidRPr="00890B46">
        <w:rPr>
          <w:b/>
        </w:rPr>
        <w:t xml:space="preserve">It was decided that the implementation of quadric surfaces </w:t>
      </w:r>
      <w:r w:rsidR="00F27474">
        <w:rPr>
          <w:b/>
        </w:rPr>
        <w:t xml:space="preserve">and muscle wrapping </w:t>
      </w:r>
      <w:r w:rsidRPr="00890B46">
        <w:rPr>
          <w:b/>
        </w:rPr>
        <w:t>w</w:t>
      </w:r>
      <w:r w:rsidR="00F27474">
        <w:rPr>
          <w:b/>
        </w:rPr>
        <w:t>ere</w:t>
      </w:r>
      <w:r w:rsidRPr="00890B46">
        <w:rPr>
          <w:b/>
        </w:rPr>
        <w:t xml:space="preserve"> a priority although the tasks below should be addressed first.</w:t>
      </w:r>
      <w:r>
        <w:t xml:space="preserve"> </w:t>
      </w:r>
    </w:p>
    <w:p w:rsidR="00490BF5" w:rsidRDefault="00490BF5" w:rsidP="00490BF5">
      <w:pPr>
        <w:rPr>
          <w:b/>
          <w:i/>
        </w:rPr>
      </w:pPr>
      <w:r w:rsidRPr="00490BF5">
        <w:rPr>
          <w:b/>
          <w:i/>
        </w:rPr>
        <w:t xml:space="preserve">Action points: </w:t>
      </w:r>
      <w:bookmarkStart w:id="0" w:name="_GoBack"/>
      <w:bookmarkEnd w:id="0"/>
    </w:p>
    <w:p w:rsidR="003147EA" w:rsidRDefault="003147EA">
      <w:pPr>
        <w:rPr>
          <w:b/>
          <w:i/>
        </w:rPr>
      </w:pPr>
      <w:r w:rsidRPr="00490BF5">
        <w:rPr>
          <w:b/>
          <w:i/>
        </w:rPr>
        <w:t>P</w:t>
      </w:r>
      <w:r w:rsidR="00490BF5">
        <w:rPr>
          <w:b/>
          <w:i/>
        </w:rPr>
        <w:t>G</w:t>
      </w:r>
      <w:r w:rsidRPr="00490BF5">
        <w:rPr>
          <w:b/>
          <w:i/>
        </w:rPr>
        <w:t xml:space="preserve"> to send presentation </w:t>
      </w:r>
      <w:r w:rsidR="00490BF5">
        <w:rPr>
          <w:b/>
          <w:i/>
        </w:rPr>
        <w:t xml:space="preserve">(which has instructions on how to use new functions) </w:t>
      </w:r>
      <w:r w:rsidRPr="00490BF5">
        <w:rPr>
          <w:b/>
          <w:i/>
        </w:rPr>
        <w:t>and new copy of</w:t>
      </w:r>
      <w:r w:rsidR="00490BF5">
        <w:rPr>
          <w:b/>
          <w:i/>
        </w:rPr>
        <w:t xml:space="preserve"> </w:t>
      </w:r>
      <w:proofErr w:type="spellStart"/>
      <w:r w:rsidR="00490BF5">
        <w:rPr>
          <w:b/>
          <w:i/>
        </w:rPr>
        <w:t>lhpFusionBox</w:t>
      </w:r>
      <w:proofErr w:type="spellEnd"/>
      <w:r w:rsidR="00490BF5">
        <w:rPr>
          <w:b/>
          <w:i/>
        </w:rPr>
        <w:t xml:space="preserve"> so that PS and TC </w:t>
      </w:r>
      <w:r w:rsidRPr="00490BF5">
        <w:rPr>
          <w:b/>
          <w:i/>
        </w:rPr>
        <w:t xml:space="preserve">can test new </w:t>
      </w:r>
      <w:proofErr w:type="spellStart"/>
      <w:r w:rsidRPr="00490BF5">
        <w:rPr>
          <w:b/>
          <w:i/>
        </w:rPr>
        <w:t>lhpFusionBox</w:t>
      </w:r>
      <w:proofErr w:type="spellEnd"/>
      <w:r w:rsidRPr="00490BF5">
        <w:rPr>
          <w:b/>
          <w:i/>
        </w:rPr>
        <w:t xml:space="preserve">. </w:t>
      </w:r>
    </w:p>
    <w:p w:rsidR="00890B46" w:rsidRDefault="00890B46">
      <w:pPr>
        <w:rPr>
          <w:b/>
          <w:i/>
        </w:rPr>
      </w:pPr>
      <w:r>
        <w:rPr>
          <w:b/>
          <w:i/>
        </w:rPr>
        <w:t xml:space="preserve">PG to check that all measurements can be used with the </w:t>
      </w:r>
      <w:r w:rsidR="00080905">
        <w:rPr>
          <w:b/>
          <w:i/>
        </w:rPr>
        <w:t xml:space="preserve">new automated </w:t>
      </w:r>
      <w:r>
        <w:rPr>
          <w:b/>
          <w:i/>
        </w:rPr>
        <w:t>script</w:t>
      </w:r>
      <w:r w:rsidR="00080905">
        <w:rPr>
          <w:b/>
          <w:i/>
        </w:rPr>
        <w:t xml:space="preserve"> (SVSJ mentioned that there were some with four measurements</w:t>
      </w:r>
      <w:r w:rsidR="00E40D7F">
        <w:rPr>
          <w:b/>
          <w:i/>
        </w:rPr>
        <w:t xml:space="preserve"> and asked if these also worked</w:t>
      </w:r>
      <w:r w:rsidR="00080905">
        <w:rPr>
          <w:b/>
          <w:i/>
        </w:rPr>
        <w:t>)</w:t>
      </w:r>
      <w:r>
        <w:rPr>
          <w:b/>
          <w:i/>
        </w:rPr>
        <w:t xml:space="preserve">. </w:t>
      </w:r>
      <w:r w:rsidR="00672354">
        <w:rPr>
          <w:b/>
          <w:i/>
        </w:rPr>
        <w:t xml:space="preserve"> TC to also test and send to Alexandra </w:t>
      </w:r>
      <w:proofErr w:type="gramStart"/>
      <w:r w:rsidR="00672354">
        <w:rPr>
          <w:b/>
          <w:i/>
        </w:rPr>
        <w:t>( a</w:t>
      </w:r>
      <w:proofErr w:type="gramEnd"/>
      <w:r w:rsidR="00672354">
        <w:rPr>
          <w:b/>
          <w:i/>
        </w:rPr>
        <w:t xml:space="preserve"> student of Caroline </w:t>
      </w:r>
      <w:proofErr w:type="spellStart"/>
      <w:r w:rsidR="00672354">
        <w:rPr>
          <w:b/>
          <w:i/>
        </w:rPr>
        <w:t>Polet</w:t>
      </w:r>
      <w:proofErr w:type="spellEnd"/>
      <w:r w:rsidR="00672354">
        <w:rPr>
          <w:b/>
          <w:i/>
        </w:rPr>
        <w:t>) to test</w:t>
      </w:r>
    </w:p>
    <w:p w:rsidR="00672354" w:rsidRDefault="00672354">
      <w:pPr>
        <w:rPr>
          <w:b/>
          <w:i/>
        </w:rPr>
      </w:pPr>
      <w:r>
        <w:rPr>
          <w:b/>
          <w:i/>
        </w:rPr>
        <w:t xml:space="preserve">PG to investigate possibility to export landmarks </w:t>
      </w:r>
      <w:r w:rsidR="00832A33">
        <w:rPr>
          <w:b/>
          <w:i/>
        </w:rPr>
        <w:t>in an excel file or similar</w:t>
      </w:r>
    </w:p>
    <w:p w:rsidR="00890B46" w:rsidRPr="00490BF5" w:rsidRDefault="00890B46" w:rsidP="00890B46">
      <w:pPr>
        <w:rPr>
          <w:b/>
          <w:i/>
        </w:rPr>
      </w:pPr>
      <w:r w:rsidRPr="00490BF5">
        <w:rPr>
          <w:b/>
          <w:i/>
        </w:rPr>
        <w:t>P</w:t>
      </w:r>
      <w:r>
        <w:rPr>
          <w:b/>
          <w:i/>
        </w:rPr>
        <w:t>G</w:t>
      </w:r>
      <w:r w:rsidRPr="00490BF5">
        <w:rPr>
          <w:b/>
          <w:i/>
        </w:rPr>
        <w:t xml:space="preserve"> to have departmental meeting with BJ and to let all know who will be responsible in the future for the Neandertal skeleton game and if P</w:t>
      </w:r>
      <w:r>
        <w:rPr>
          <w:b/>
          <w:i/>
        </w:rPr>
        <w:t>G</w:t>
      </w:r>
      <w:r w:rsidRPr="00490BF5">
        <w:rPr>
          <w:b/>
          <w:i/>
        </w:rPr>
        <w:t xml:space="preserve"> will be indeed be in charge of quadric surfaces or it will be another colleague. </w:t>
      </w:r>
      <w:r w:rsidR="00832A33">
        <w:rPr>
          <w:b/>
          <w:i/>
        </w:rPr>
        <w:t xml:space="preserve">If another colleague then meeting can be held sooner on quadric surface implementation. </w:t>
      </w:r>
    </w:p>
    <w:p w:rsidR="003147EA" w:rsidRPr="00490BF5" w:rsidRDefault="00890B46">
      <w:pPr>
        <w:rPr>
          <w:b/>
          <w:i/>
        </w:rPr>
      </w:pPr>
      <w:r w:rsidRPr="00490BF5">
        <w:rPr>
          <w:b/>
          <w:i/>
        </w:rPr>
        <w:t>PS to send model of different textures to P</w:t>
      </w:r>
      <w:r>
        <w:rPr>
          <w:b/>
          <w:i/>
        </w:rPr>
        <w:t>G</w:t>
      </w:r>
      <w:r w:rsidRPr="00490BF5">
        <w:rPr>
          <w:b/>
          <w:i/>
        </w:rPr>
        <w:t xml:space="preserve"> to text how to export models. </w:t>
      </w:r>
      <w:r>
        <w:rPr>
          <w:b/>
          <w:i/>
        </w:rPr>
        <w:t xml:space="preserve">PG </w:t>
      </w:r>
      <w:r w:rsidR="00490BF5">
        <w:rPr>
          <w:b/>
          <w:i/>
        </w:rPr>
        <w:t xml:space="preserve">to investigate </w:t>
      </w:r>
      <w:r>
        <w:rPr>
          <w:b/>
          <w:i/>
        </w:rPr>
        <w:t>how to export OBJ and STLS (need to export these models)</w:t>
      </w:r>
      <w:r w:rsidR="00490BF5">
        <w:rPr>
          <w:b/>
          <w:i/>
        </w:rPr>
        <w:t>.</w:t>
      </w:r>
      <w:r w:rsidR="00BF0909" w:rsidRPr="00490BF5">
        <w:rPr>
          <w:b/>
          <w:i/>
        </w:rPr>
        <w:t xml:space="preserve"> </w:t>
      </w:r>
    </w:p>
    <w:p w:rsidR="00BF0909" w:rsidRPr="00490BF5" w:rsidRDefault="00890B46">
      <w:pPr>
        <w:rPr>
          <w:b/>
          <w:i/>
        </w:rPr>
      </w:pPr>
      <w:r>
        <w:rPr>
          <w:b/>
          <w:i/>
        </w:rPr>
        <w:t xml:space="preserve">PG to investigate how to do scale dataset. </w:t>
      </w:r>
    </w:p>
    <w:p w:rsidR="00BF0909" w:rsidRPr="00490BF5" w:rsidRDefault="00BF0909">
      <w:pPr>
        <w:rPr>
          <w:b/>
          <w:i/>
        </w:rPr>
      </w:pPr>
      <w:r w:rsidRPr="00490BF5">
        <w:rPr>
          <w:b/>
          <w:i/>
        </w:rPr>
        <w:t>P</w:t>
      </w:r>
      <w:r w:rsidR="00490BF5" w:rsidRPr="00490BF5">
        <w:rPr>
          <w:b/>
          <w:i/>
        </w:rPr>
        <w:t>G</w:t>
      </w:r>
      <w:r w:rsidRPr="00490BF5">
        <w:rPr>
          <w:b/>
          <w:i/>
        </w:rPr>
        <w:t xml:space="preserve"> to make a meeting with Victor to discuss how to transfer quadric surfaces. </w:t>
      </w:r>
    </w:p>
    <w:p w:rsidR="00490BF5" w:rsidRPr="00490BF5" w:rsidRDefault="00490BF5" w:rsidP="00490BF5">
      <w:pPr>
        <w:rPr>
          <w:b/>
          <w:i/>
        </w:rPr>
      </w:pPr>
      <w:r w:rsidRPr="00490BF5">
        <w:rPr>
          <w:b/>
          <w:i/>
        </w:rPr>
        <w:t xml:space="preserve">Miscellaneous: </w:t>
      </w:r>
    </w:p>
    <w:p w:rsidR="00490BF5" w:rsidRPr="00490BF5" w:rsidRDefault="00490BF5" w:rsidP="00490BF5">
      <w:pPr>
        <w:rPr>
          <w:b/>
          <w:i/>
        </w:rPr>
      </w:pPr>
      <w:r w:rsidRPr="00490BF5">
        <w:rPr>
          <w:b/>
          <w:i/>
        </w:rPr>
        <w:t>TC to send model of skull to SVSJ</w:t>
      </w:r>
      <w:r>
        <w:rPr>
          <w:b/>
          <w:i/>
        </w:rPr>
        <w:t xml:space="preserve"> for article on Neandertal </w:t>
      </w:r>
    </w:p>
    <w:p w:rsidR="003147EA" w:rsidRDefault="00490BF5">
      <w:pPr>
        <w:rPr>
          <w:b/>
          <w:i/>
        </w:rPr>
      </w:pPr>
      <w:r w:rsidRPr="00490BF5">
        <w:rPr>
          <w:b/>
          <w:i/>
        </w:rPr>
        <w:t xml:space="preserve">TC to send out doodle to follow up committee to arrange meeting in April/May. </w:t>
      </w:r>
    </w:p>
    <w:p w:rsidR="002F7A66" w:rsidRPr="002F7A66" w:rsidRDefault="002F7A66">
      <w:r w:rsidRPr="002F7A66">
        <w:t xml:space="preserve">Next meeting to be held on </w:t>
      </w:r>
      <w:r w:rsidRPr="00EB5025">
        <w:rPr>
          <w:b/>
        </w:rPr>
        <w:t>26 March at 10.00 at ULB</w:t>
      </w:r>
      <w:r w:rsidRPr="002F7A66">
        <w:t xml:space="preserve">. SVSJ to send out details. There will also be a seminar at 12.30 on the project. </w:t>
      </w:r>
    </w:p>
    <w:p w:rsidR="003147EA" w:rsidRDefault="003147EA"/>
    <w:sectPr w:rsidR="003147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B5151"/>
    <w:multiLevelType w:val="hybridMultilevel"/>
    <w:tmpl w:val="A3A806C0"/>
    <w:lvl w:ilvl="0" w:tplc="C442B52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4C0"/>
    <w:rsid w:val="00070CD3"/>
    <w:rsid w:val="00080905"/>
    <w:rsid w:val="002F7A66"/>
    <w:rsid w:val="003147EA"/>
    <w:rsid w:val="00321076"/>
    <w:rsid w:val="00490BF5"/>
    <w:rsid w:val="004F7707"/>
    <w:rsid w:val="00503517"/>
    <w:rsid w:val="00672354"/>
    <w:rsid w:val="00805D2F"/>
    <w:rsid w:val="00832A33"/>
    <w:rsid w:val="00890B46"/>
    <w:rsid w:val="009F20E7"/>
    <w:rsid w:val="00AD44C0"/>
    <w:rsid w:val="00BF0909"/>
    <w:rsid w:val="00E40D7F"/>
    <w:rsid w:val="00EB5025"/>
    <w:rsid w:val="00F21A86"/>
    <w:rsid w:val="00F27474"/>
    <w:rsid w:val="00FD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76BECD-701B-4C4C-9E77-EBCCF67F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PRIMINFO</Company>
  <LinksUpToDate>false</LinksUpToDate>
  <CharactersWithSpaces>4840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Chapman</dc:creator>
  <cp:keywords/>
  <dc:description/>
  <cp:lastModifiedBy>Tara Chapman</cp:lastModifiedBy>
  <cp:revision>5</cp:revision>
  <dcterms:created xsi:type="dcterms:W3CDTF">2018-03-08T09:49:00Z</dcterms:created>
  <dcterms:modified xsi:type="dcterms:W3CDTF">2018-03-29T11:59:00Z</dcterms:modified>
</cp:coreProperties>
</file>