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205E" w14:textId="77777777" w:rsidR="00675B52" w:rsidRDefault="008D7D42">
      <w:pPr>
        <w:pStyle w:val="Standard"/>
        <w:jc w:val="center"/>
        <w:rPr>
          <w:rFonts w:ascii="Arial" w:hAnsi="Arial"/>
          <w:b/>
          <w:bCs/>
        </w:rPr>
      </w:pPr>
      <w:r>
        <w:rPr>
          <w:rFonts w:ascii="Arial" w:hAnsi="Arial"/>
          <w:b/>
          <w:bCs/>
        </w:rPr>
        <w:t>Comment découper virtuellement des modèles 3D</w:t>
      </w:r>
    </w:p>
    <w:p w14:paraId="522EA3FE" w14:textId="77777777" w:rsidR="00675B52" w:rsidRDefault="00675B52">
      <w:pPr>
        <w:pStyle w:val="Standard"/>
        <w:jc w:val="both"/>
        <w:rPr>
          <w:rFonts w:ascii="Arial" w:hAnsi="Arial"/>
          <w:sz w:val="22"/>
          <w:szCs w:val="22"/>
        </w:rPr>
      </w:pPr>
    </w:p>
    <w:p w14:paraId="62562C0D" w14:textId="77777777" w:rsidR="00675B52" w:rsidRDefault="008D7D42">
      <w:pPr>
        <w:pStyle w:val="Standard"/>
        <w:jc w:val="both"/>
        <w:rPr>
          <w:rFonts w:ascii="Arial" w:hAnsi="Arial"/>
          <w:sz w:val="22"/>
          <w:szCs w:val="22"/>
        </w:rPr>
      </w:pPr>
      <w:r>
        <w:rPr>
          <w:rFonts w:ascii="Arial" w:hAnsi="Arial"/>
          <w:sz w:val="22"/>
          <w:szCs w:val="22"/>
        </w:rPr>
        <w:t>Lorsqu’un modèle 3D est trop grand pour être imprimé d’une seule pièce, une solution consiste à l’imprimer en plusieurs morceaux, ce qui nécessite</w:t>
      </w:r>
      <w:r>
        <w:rPr>
          <w:rFonts w:ascii="Arial" w:hAnsi="Arial"/>
          <w:sz w:val="22"/>
          <w:szCs w:val="22"/>
        </w:rPr>
        <w:t xml:space="preserve"> donc de l’avoir découpé virtuellement au préalable.</w:t>
      </w:r>
    </w:p>
    <w:p w14:paraId="1EE4D454" w14:textId="77777777" w:rsidR="00675B52" w:rsidRDefault="00675B52">
      <w:pPr>
        <w:pStyle w:val="Standard"/>
        <w:jc w:val="both"/>
        <w:rPr>
          <w:rFonts w:ascii="Arial" w:hAnsi="Arial"/>
          <w:sz w:val="22"/>
          <w:szCs w:val="22"/>
        </w:rPr>
      </w:pPr>
    </w:p>
    <w:p w14:paraId="4BB259AE" w14:textId="77777777" w:rsidR="00675B52" w:rsidRDefault="008D7D42">
      <w:pPr>
        <w:pStyle w:val="Standard"/>
        <w:jc w:val="both"/>
        <w:rPr>
          <w:rFonts w:ascii="Arial" w:hAnsi="Arial"/>
          <w:sz w:val="22"/>
          <w:szCs w:val="22"/>
        </w:rPr>
      </w:pPr>
      <w:r>
        <w:rPr>
          <w:rFonts w:ascii="Arial" w:hAnsi="Arial"/>
          <w:sz w:val="22"/>
          <w:szCs w:val="22"/>
        </w:rPr>
        <w:t>Les différents morceaux obtenus après découpe doivent ensuite être assemblés et collés et, pour assurer un ajustement précis et un maintien ferme au collage, la création d’un assemblage aux tenons et mo</w:t>
      </w:r>
      <w:r>
        <w:rPr>
          <w:rFonts w:ascii="Arial" w:hAnsi="Arial"/>
          <w:sz w:val="22"/>
          <w:szCs w:val="22"/>
        </w:rPr>
        <w:t>rtaises est préférable.</w:t>
      </w:r>
    </w:p>
    <w:p w14:paraId="142746C6" w14:textId="77777777" w:rsidR="00675B52" w:rsidRDefault="00675B52">
      <w:pPr>
        <w:pStyle w:val="Standard"/>
        <w:jc w:val="both"/>
        <w:rPr>
          <w:rFonts w:ascii="Arial" w:hAnsi="Arial"/>
          <w:sz w:val="22"/>
          <w:szCs w:val="22"/>
        </w:rPr>
      </w:pPr>
    </w:p>
    <w:p w14:paraId="41D2D63F" w14:textId="77777777" w:rsidR="00675B52" w:rsidRDefault="008D7D42">
      <w:pPr>
        <w:pStyle w:val="Standard"/>
        <w:jc w:val="both"/>
        <w:rPr>
          <w:rFonts w:ascii="Arial" w:hAnsi="Arial"/>
          <w:sz w:val="22"/>
          <w:szCs w:val="22"/>
        </w:rPr>
      </w:pPr>
      <w:r>
        <w:rPr>
          <w:rFonts w:ascii="Arial" w:hAnsi="Arial"/>
          <w:sz w:val="22"/>
          <w:szCs w:val="22"/>
        </w:rPr>
        <w:t xml:space="preserve">Cette méthode a été utilisée sur plusieurs modèles 3D d’os longs des Hommes de </w:t>
      </w:r>
      <w:proofErr w:type="spellStart"/>
      <w:r>
        <w:rPr>
          <w:rFonts w:ascii="Arial" w:hAnsi="Arial"/>
          <w:sz w:val="22"/>
          <w:szCs w:val="22"/>
        </w:rPr>
        <w:t>Spy</w:t>
      </w:r>
      <w:proofErr w:type="spellEnd"/>
      <w:r>
        <w:rPr>
          <w:rFonts w:ascii="Arial" w:hAnsi="Arial"/>
          <w:sz w:val="22"/>
          <w:szCs w:val="22"/>
        </w:rPr>
        <w:t>, sur un crâne d’</w:t>
      </w:r>
      <w:r>
        <w:rPr>
          <w:rFonts w:ascii="Arial" w:hAnsi="Arial"/>
          <w:i/>
          <w:iCs/>
          <w:sz w:val="22"/>
          <w:szCs w:val="22"/>
        </w:rPr>
        <w:t>Homo ergaster</w:t>
      </w:r>
      <w:r>
        <w:rPr>
          <w:rFonts w:ascii="Arial" w:hAnsi="Arial"/>
          <w:sz w:val="22"/>
          <w:szCs w:val="22"/>
        </w:rPr>
        <w:t xml:space="preserve"> mais également sur les socles de pièces d’exposition et constitue une bonne alternative à l’achat d’une plus grande im</w:t>
      </w:r>
      <w:r>
        <w:rPr>
          <w:rFonts w:ascii="Arial" w:hAnsi="Arial"/>
          <w:sz w:val="22"/>
          <w:szCs w:val="22"/>
        </w:rPr>
        <w:t>primante !</w:t>
      </w:r>
    </w:p>
    <w:p w14:paraId="50721131" w14:textId="77777777" w:rsidR="00675B52" w:rsidRDefault="00675B52">
      <w:pPr>
        <w:pStyle w:val="Standard"/>
        <w:jc w:val="both"/>
        <w:rPr>
          <w:rFonts w:ascii="Arial" w:hAnsi="Arial"/>
          <w:sz w:val="22"/>
          <w:szCs w:val="22"/>
        </w:rPr>
      </w:pPr>
    </w:p>
    <w:p w14:paraId="430A6AA1" w14:textId="77777777" w:rsidR="00675B52" w:rsidRDefault="008D7D42">
      <w:pPr>
        <w:pStyle w:val="Standard"/>
        <w:jc w:val="both"/>
        <w:rPr>
          <w:rFonts w:ascii="Arial" w:hAnsi="Arial"/>
          <w:sz w:val="22"/>
          <w:szCs w:val="22"/>
        </w:rPr>
      </w:pPr>
      <w:r>
        <w:rPr>
          <w:rFonts w:ascii="Arial" w:hAnsi="Arial"/>
          <w:sz w:val="22"/>
          <w:szCs w:val="22"/>
        </w:rPr>
        <w:t xml:space="preserve">Le travail s’effectue à l’aide du logiciel </w:t>
      </w:r>
      <w:proofErr w:type="spellStart"/>
      <w:r>
        <w:rPr>
          <w:rFonts w:ascii="Arial" w:hAnsi="Arial"/>
          <w:i/>
          <w:iCs/>
          <w:sz w:val="22"/>
          <w:szCs w:val="22"/>
        </w:rPr>
        <w:t>Meshmixer</w:t>
      </w:r>
      <w:proofErr w:type="spellEnd"/>
      <w:r>
        <w:rPr>
          <w:rFonts w:ascii="Arial" w:hAnsi="Arial"/>
          <w:sz w:val="22"/>
          <w:szCs w:val="22"/>
        </w:rPr>
        <w:t xml:space="preserve"> qui est téléchargeable gratuitement (</w:t>
      </w:r>
      <w:hyperlink r:id="rId6" w:history="1">
        <w:r>
          <w:rPr>
            <w:rFonts w:ascii="Arial" w:hAnsi="Arial"/>
            <w:sz w:val="22"/>
            <w:szCs w:val="22"/>
          </w:rPr>
          <w:t>https://www.meshmixer.com/</w:t>
        </w:r>
      </w:hyperlink>
      <w:r>
        <w:rPr>
          <w:rFonts w:ascii="Arial" w:hAnsi="Arial"/>
          <w:sz w:val="22"/>
          <w:szCs w:val="22"/>
        </w:rPr>
        <w:t>).</w:t>
      </w:r>
    </w:p>
    <w:p w14:paraId="01A97690" w14:textId="77777777" w:rsidR="00675B52" w:rsidRDefault="008D7D42">
      <w:pPr>
        <w:pStyle w:val="Standard"/>
        <w:jc w:val="both"/>
        <w:rPr>
          <w:rFonts w:ascii="Arial" w:hAnsi="Arial"/>
          <w:sz w:val="22"/>
          <w:szCs w:val="22"/>
        </w:rPr>
      </w:pPr>
      <w:proofErr w:type="spellStart"/>
      <w:r>
        <w:rPr>
          <w:rFonts w:ascii="Arial" w:hAnsi="Arial"/>
          <w:i/>
          <w:iCs/>
          <w:sz w:val="22"/>
          <w:szCs w:val="22"/>
        </w:rPr>
        <w:t>Meshmixer</w:t>
      </w:r>
      <w:proofErr w:type="spellEnd"/>
      <w:r>
        <w:rPr>
          <w:rFonts w:ascii="Arial" w:hAnsi="Arial"/>
          <w:sz w:val="22"/>
          <w:szCs w:val="22"/>
        </w:rPr>
        <w:t xml:space="preserve"> ouvre les fichiers 3D les plus communs : STL, OBJ, PLY…</w:t>
      </w:r>
    </w:p>
    <w:p w14:paraId="5D361E25" w14:textId="77777777" w:rsidR="00675B52" w:rsidRDefault="00675B52">
      <w:pPr>
        <w:pStyle w:val="Standard"/>
        <w:jc w:val="both"/>
        <w:rPr>
          <w:rFonts w:ascii="Arial" w:hAnsi="Arial"/>
          <w:sz w:val="22"/>
          <w:szCs w:val="22"/>
        </w:rPr>
      </w:pPr>
    </w:p>
    <w:p w14:paraId="002F5540" w14:textId="77777777" w:rsidR="00675B52" w:rsidRDefault="008D7D42">
      <w:pPr>
        <w:pStyle w:val="Standard"/>
        <w:jc w:val="both"/>
        <w:rPr>
          <w:rFonts w:ascii="Arial" w:hAnsi="Arial"/>
          <w:sz w:val="22"/>
          <w:szCs w:val="22"/>
        </w:rPr>
      </w:pPr>
      <w:r>
        <w:rPr>
          <w:rFonts w:ascii="Arial" w:hAnsi="Arial"/>
          <w:sz w:val="22"/>
          <w:szCs w:val="22"/>
        </w:rPr>
        <w:t>Voici les étap</w:t>
      </w:r>
      <w:r>
        <w:rPr>
          <w:rFonts w:ascii="Arial" w:hAnsi="Arial"/>
          <w:sz w:val="22"/>
          <w:szCs w:val="22"/>
        </w:rPr>
        <w:t>es de l’opération :</w:t>
      </w:r>
    </w:p>
    <w:p w14:paraId="32E63518" w14:textId="77777777" w:rsidR="00675B52" w:rsidRDefault="00675B52">
      <w:pPr>
        <w:pStyle w:val="Standard"/>
        <w:jc w:val="both"/>
        <w:rPr>
          <w:rFonts w:ascii="Arial" w:hAnsi="Arial"/>
          <w:sz w:val="22"/>
          <w:szCs w:val="22"/>
        </w:rPr>
      </w:pPr>
    </w:p>
    <w:p w14:paraId="448FA014" w14:textId="77777777" w:rsidR="00675B52" w:rsidRDefault="00675B52">
      <w:pPr>
        <w:pStyle w:val="Standard"/>
        <w:jc w:val="both"/>
        <w:rPr>
          <w:rFonts w:ascii="Arial" w:hAnsi="Arial"/>
          <w:sz w:val="22"/>
          <w:szCs w:val="22"/>
        </w:rPr>
      </w:pPr>
    </w:p>
    <w:p w14:paraId="54FCF6A2" w14:textId="77777777" w:rsidR="00675B52" w:rsidRDefault="008D7D42">
      <w:pPr>
        <w:pStyle w:val="Standard"/>
        <w:jc w:val="both"/>
        <w:rPr>
          <w:rFonts w:ascii="Arial" w:hAnsi="Arial"/>
          <w:b/>
          <w:bCs/>
          <w:i/>
          <w:iCs/>
          <w:sz w:val="22"/>
          <w:szCs w:val="22"/>
        </w:rPr>
      </w:pPr>
      <w:r>
        <w:rPr>
          <w:rFonts w:ascii="Arial" w:hAnsi="Arial"/>
          <w:b/>
          <w:bCs/>
          <w:i/>
          <w:iCs/>
          <w:sz w:val="22"/>
          <w:szCs w:val="22"/>
        </w:rPr>
        <w:t>1. Découper le modèle</w:t>
      </w:r>
    </w:p>
    <w:p w14:paraId="078E76C1" w14:textId="77777777" w:rsidR="00675B52" w:rsidRDefault="00675B52">
      <w:pPr>
        <w:pStyle w:val="Standard"/>
        <w:jc w:val="both"/>
        <w:rPr>
          <w:rFonts w:ascii="Arial" w:hAnsi="Arial"/>
          <w:sz w:val="22"/>
          <w:szCs w:val="22"/>
        </w:rPr>
      </w:pPr>
    </w:p>
    <w:p w14:paraId="7F6E6BAD" w14:textId="77777777" w:rsidR="00675B52" w:rsidRDefault="008D7D42">
      <w:pPr>
        <w:pStyle w:val="Standard"/>
        <w:jc w:val="both"/>
        <w:rPr>
          <w:rFonts w:ascii="Arial" w:hAnsi="Arial"/>
          <w:sz w:val="22"/>
          <w:szCs w:val="22"/>
        </w:rPr>
      </w:pPr>
      <w:r>
        <w:rPr>
          <w:rFonts w:ascii="Arial" w:hAnsi="Arial"/>
          <w:sz w:val="22"/>
          <w:szCs w:val="22"/>
        </w:rPr>
        <w:t>Importer un</w:t>
      </w:r>
      <w:r>
        <w:rPr>
          <w:rFonts w:ascii="Arial" w:hAnsi="Arial"/>
          <w:sz w:val="22"/>
          <w:szCs w:val="22"/>
        </w:rPr>
        <w:t xml:space="preserve"> modèle dans </w:t>
      </w:r>
      <w:proofErr w:type="spellStart"/>
      <w:r>
        <w:rPr>
          <w:rFonts w:ascii="Arial" w:hAnsi="Arial"/>
          <w:sz w:val="22"/>
          <w:szCs w:val="22"/>
        </w:rPr>
        <w:t>Meshmixer</w:t>
      </w:r>
      <w:proofErr w:type="spellEnd"/>
      <w:r>
        <w:rPr>
          <w:rFonts w:ascii="Arial" w:hAnsi="Arial"/>
          <w:sz w:val="22"/>
          <w:szCs w:val="22"/>
        </w:rPr>
        <w:t xml:space="preserve"> : </w:t>
      </w:r>
      <w:r>
        <w:rPr>
          <w:rFonts w:ascii="Arial" w:hAnsi="Arial"/>
          <w:i/>
          <w:iCs/>
          <w:sz w:val="22"/>
          <w:szCs w:val="22"/>
        </w:rPr>
        <w:t>File/Import</w:t>
      </w:r>
    </w:p>
    <w:p w14:paraId="4A25DA70" w14:textId="77777777" w:rsidR="00675B52" w:rsidRDefault="00675B52">
      <w:pPr>
        <w:pStyle w:val="Standard"/>
        <w:jc w:val="both"/>
        <w:rPr>
          <w:rFonts w:ascii="Arial" w:hAnsi="Arial"/>
          <w:sz w:val="22"/>
          <w:szCs w:val="22"/>
        </w:rPr>
      </w:pPr>
    </w:p>
    <w:p w14:paraId="2939C7A4" w14:textId="77777777" w:rsidR="00675B52" w:rsidRDefault="008D7D42">
      <w:pPr>
        <w:pStyle w:val="Standard"/>
        <w:jc w:val="both"/>
        <w:rPr>
          <w:rFonts w:ascii="Arial" w:hAnsi="Arial"/>
          <w:sz w:val="22"/>
          <w:szCs w:val="22"/>
        </w:rPr>
      </w:pPr>
      <w:r>
        <w:rPr>
          <w:rFonts w:ascii="Arial" w:hAnsi="Arial"/>
          <w:sz w:val="22"/>
          <w:szCs w:val="22"/>
        </w:rPr>
        <w:t xml:space="preserve">Sélectionner </w:t>
      </w:r>
      <w:r>
        <w:rPr>
          <w:rFonts w:ascii="Arial" w:hAnsi="Arial"/>
          <w:i/>
          <w:iCs/>
          <w:sz w:val="22"/>
          <w:szCs w:val="22"/>
        </w:rPr>
        <w:t>Edit</w:t>
      </w:r>
      <w:r>
        <w:rPr>
          <w:rFonts w:ascii="Arial" w:hAnsi="Arial"/>
          <w:sz w:val="22"/>
          <w:szCs w:val="22"/>
        </w:rPr>
        <w:t xml:space="preserve"> dans la colonne située du côté gauche de l’écran.</w:t>
      </w:r>
    </w:p>
    <w:p w14:paraId="28ACA6F6" w14:textId="77777777" w:rsidR="00675B52" w:rsidRDefault="008D7D42">
      <w:pPr>
        <w:pStyle w:val="Standard"/>
        <w:jc w:val="both"/>
        <w:rPr>
          <w:rFonts w:ascii="Arial" w:hAnsi="Arial"/>
          <w:sz w:val="22"/>
          <w:szCs w:val="22"/>
        </w:rPr>
      </w:pPr>
      <w:r>
        <w:rPr>
          <w:rFonts w:ascii="Arial" w:hAnsi="Arial"/>
          <w:sz w:val="22"/>
          <w:szCs w:val="22"/>
        </w:rPr>
        <w:t xml:space="preserve">Sélectionner </w:t>
      </w:r>
      <w:r>
        <w:rPr>
          <w:rFonts w:ascii="Arial" w:hAnsi="Arial"/>
          <w:i/>
          <w:iCs/>
          <w:sz w:val="22"/>
          <w:szCs w:val="22"/>
        </w:rPr>
        <w:t xml:space="preserve">Plane </w:t>
      </w:r>
      <w:proofErr w:type="spellStart"/>
      <w:r>
        <w:rPr>
          <w:rFonts w:ascii="Arial" w:hAnsi="Arial"/>
          <w:i/>
          <w:iCs/>
          <w:sz w:val="22"/>
          <w:szCs w:val="22"/>
        </w:rPr>
        <w:t>cut</w:t>
      </w:r>
      <w:proofErr w:type="spellEnd"/>
      <w:r>
        <w:rPr>
          <w:rFonts w:ascii="Arial" w:hAnsi="Arial"/>
          <w:sz w:val="22"/>
          <w:szCs w:val="22"/>
        </w:rPr>
        <w:t>, un plan de coupe s’affiche (</w:t>
      </w:r>
      <w:r>
        <w:rPr>
          <w:rFonts w:ascii="Arial" w:hAnsi="Arial"/>
          <w:sz w:val="22"/>
          <w:szCs w:val="22"/>
          <w:shd w:val="clear" w:color="auto" w:fill="FFFF00"/>
        </w:rPr>
        <w:t>fig</w:t>
      </w:r>
      <w:r>
        <w:rPr>
          <w:rFonts w:ascii="Arial" w:hAnsi="Arial"/>
          <w:sz w:val="22"/>
          <w:szCs w:val="22"/>
        </w:rPr>
        <w:t xml:space="preserve">. 1). Il faut le placer à l’endroit voulu de la découpe et lui donner une </w:t>
      </w:r>
      <w:r>
        <w:rPr>
          <w:rFonts w:ascii="Arial" w:hAnsi="Arial"/>
          <w:sz w:val="22"/>
          <w:szCs w:val="22"/>
        </w:rPr>
        <w:t xml:space="preserve">orientation. Une </w:t>
      </w:r>
      <w:r>
        <w:rPr>
          <w:rFonts w:ascii="Arial" w:hAnsi="Arial"/>
          <w:sz w:val="22"/>
          <w:szCs w:val="22"/>
        </w:rPr>
        <w:t xml:space="preserve">oblique par rapport à l’objet permettra d’obtenir une plus grande surface de collage. Pour cela, utiliser le </w:t>
      </w:r>
      <w:proofErr w:type="spellStart"/>
      <w:r>
        <w:rPr>
          <w:rFonts w:ascii="Arial" w:hAnsi="Arial"/>
          <w:sz w:val="22"/>
          <w:szCs w:val="22"/>
        </w:rPr>
        <w:t>gizmo</w:t>
      </w:r>
      <w:proofErr w:type="spellEnd"/>
      <w:r>
        <w:rPr>
          <w:rFonts w:ascii="Arial" w:hAnsi="Arial"/>
          <w:sz w:val="22"/>
          <w:szCs w:val="22"/>
        </w:rPr>
        <w:t xml:space="preserve"> d’orientation présent sur le plan de coupe.</w:t>
      </w:r>
    </w:p>
    <w:p w14:paraId="028DF0AE" w14:textId="77777777" w:rsidR="00675B52" w:rsidRDefault="00675B52">
      <w:pPr>
        <w:pStyle w:val="Standard"/>
        <w:jc w:val="both"/>
        <w:rPr>
          <w:rFonts w:ascii="Arial" w:hAnsi="Arial"/>
          <w:sz w:val="22"/>
          <w:szCs w:val="22"/>
        </w:rPr>
      </w:pPr>
    </w:p>
    <w:p w14:paraId="1A56F75D" w14:textId="77777777" w:rsidR="00675B52" w:rsidRDefault="008D7D42">
      <w:pPr>
        <w:pStyle w:val="Standard"/>
        <w:jc w:val="both"/>
        <w:rPr>
          <w:rFonts w:ascii="Arial" w:hAnsi="Arial"/>
          <w:sz w:val="22"/>
          <w:szCs w:val="22"/>
        </w:rPr>
      </w:pPr>
      <w:r>
        <w:rPr>
          <w:rFonts w:ascii="Arial" w:hAnsi="Arial"/>
          <w:noProof/>
          <w:sz w:val="22"/>
          <w:szCs w:val="22"/>
        </w:rPr>
        <w:drawing>
          <wp:anchor distT="0" distB="0" distL="114300" distR="114300" simplePos="0" relativeHeight="251658240" behindDoc="0" locked="0" layoutInCell="1" allowOverlap="1" wp14:anchorId="45ACDB69" wp14:editId="136A2450">
            <wp:simplePos x="0" y="0"/>
            <wp:positionH relativeFrom="column">
              <wp:align>center</wp:align>
            </wp:positionH>
            <wp:positionV relativeFrom="paragraph">
              <wp:align>top</wp:align>
            </wp:positionV>
            <wp:extent cx="6120000" cy="3825360"/>
            <wp:effectExtent l="0" t="0" r="0" b="3690"/>
            <wp:wrapSquare wrapText="bothSides"/>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120000" cy="3825360"/>
                    </a:xfrm>
                    <a:prstGeom prst="rect">
                      <a:avLst/>
                    </a:prstGeom>
                  </pic:spPr>
                </pic:pic>
              </a:graphicData>
            </a:graphic>
          </wp:anchor>
        </w:drawing>
      </w:r>
      <w:r>
        <w:rPr>
          <w:rFonts w:ascii="Arial" w:hAnsi="Arial"/>
          <w:sz w:val="22"/>
          <w:szCs w:val="22"/>
        </w:rPr>
        <w:t>Figure 1</w:t>
      </w:r>
    </w:p>
    <w:p w14:paraId="155C6E73" w14:textId="77777777" w:rsidR="00675B52" w:rsidRDefault="00675B52">
      <w:pPr>
        <w:pStyle w:val="Standard"/>
        <w:jc w:val="both"/>
        <w:rPr>
          <w:rFonts w:ascii="Arial" w:hAnsi="Arial"/>
          <w:sz w:val="22"/>
          <w:szCs w:val="22"/>
        </w:rPr>
      </w:pPr>
    </w:p>
    <w:p w14:paraId="1605FD15" w14:textId="77777777" w:rsidR="00675B52" w:rsidRDefault="008D7D42">
      <w:pPr>
        <w:pStyle w:val="Standard"/>
        <w:jc w:val="both"/>
        <w:rPr>
          <w:rFonts w:ascii="Arial" w:hAnsi="Arial"/>
          <w:sz w:val="22"/>
          <w:szCs w:val="22"/>
        </w:rPr>
      </w:pPr>
      <w:r>
        <w:rPr>
          <w:rFonts w:ascii="Arial" w:hAnsi="Arial"/>
          <w:sz w:val="22"/>
          <w:szCs w:val="22"/>
        </w:rPr>
        <w:t xml:space="preserve">Sélectionner l’option </w:t>
      </w:r>
      <w:r>
        <w:rPr>
          <w:rFonts w:ascii="Arial" w:hAnsi="Arial"/>
          <w:i/>
          <w:iCs/>
          <w:sz w:val="22"/>
          <w:szCs w:val="22"/>
        </w:rPr>
        <w:t>Cut type Slice (</w:t>
      </w:r>
      <w:proofErr w:type="spellStart"/>
      <w:r>
        <w:rPr>
          <w:rFonts w:ascii="Arial" w:hAnsi="Arial"/>
          <w:i/>
          <w:iCs/>
          <w:sz w:val="22"/>
          <w:szCs w:val="22"/>
        </w:rPr>
        <w:t>keep</w:t>
      </w:r>
      <w:proofErr w:type="spellEnd"/>
      <w:r>
        <w:rPr>
          <w:rFonts w:ascii="Arial" w:hAnsi="Arial"/>
          <w:i/>
          <w:iCs/>
          <w:sz w:val="22"/>
          <w:szCs w:val="22"/>
        </w:rPr>
        <w:t xml:space="preserve"> </w:t>
      </w:r>
      <w:proofErr w:type="spellStart"/>
      <w:r>
        <w:rPr>
          <w:rFonts w:ascii="Arial" w:hAnsi="Arial"/>
          <w:i/>
          <w:iCs/>
          <w:sz w:val="22"/>
          <w:szCs w:val="22"/>
        </w:rPr>
        <w:t>both</w:t>
      </w:r>
      <w:proofErr w:type="spellEnd"/>
      <w:r>
        <w:rPr>
          <w:rFonts w:ascii="Arial" w:hAnsi="Arial"/>
          <w:i/>
          <w:iCs/>
          <w:sz w:val="22"/>
          <w:szCs w:val="22"/>
        </w:rPr>
        <w:t xml:space="preserve">) </w:t>
      </w:r>
      <w:r>
        <w:rPr>
          <w:rFonts w:ascii="Arial" w:hAnsi="Arial"/>
          <w:sz w:val="22"/>
          <w:szCs w:val="22"/>
        </w:rPr>
        <w:t>(</w:t>
      </w:r>
      <w:r>
        <w:rPr>
          <w:rFonts w:ascii="Arial" w:hAnsi="Arial"/>
          <w:sz w:val="22"/>
          <w:szCs w:val="22"/>
          <w:shd w:val="clear" w:color="auto" w:fill="FFFF00"/>
        </w:rPr>
        <w:t>fig</w:t>
      </w:r>
      <w:r>
        <w:rPr>
          <w:rFonts w:ascii="Arial" w:hAnsi="Arial"/>
          <w:sz w:val="22"/>
          <w:szCs w:val="22"/>
        </w:rPr>
        <w:t>. 2)</w:t>
      </w:r>
      <w:r>
        <w:rPr>
          <w:rFonts w:ascii="Arial" w:hAnsi="Arial"/>
          <w:sz w:val="22"/>
          <w:szCs w:val="22"/>
        </w:rPr>
        <w:t>, pour cons</w:t>
      </w:r>
      <w:r>
        <w:rPr>
          <w:rFonts w:ascii="Arial" w:hAnsi="Arial"/>
          <w:sz w:val="22"/>
          <w:szCs w:val="22"/>
        </w:rPr>
        <w:t>erver les deux parties de l’objet.</w:t>
      </w:r>
    </w:p>
    <w:p w14:paraId="7ECAD728" w14:textId="77777777" w:rsidR="00675B52" w:rsidRDefault="008D7D42">
      <w:pPr>
        <w:pStyle w:val="Standard"/>
        <w:jc w:val="both"/>
        <w:rPr>
          <w:rFonts w:ascii="Arial" w:hAnsi="Arial"/>
          <w:sz w:val="22"/>
          <w:szCs w:val="22"/>
        </w:rPr>
      </w:pPr>
      <w:r>
        <w:rPr>
          <w:rFonts w:ascii="Arial" w:hAnsi="Arial"/>
          <w:sz w:val="22"/>
          <w:szCs w:val="22"/>
        </w:rPr>
        <w:lastRenderedPageBreak/>
        <w:t xml:space="preserve">Dans </w:t>
      </w:r>
      <w:r>
        <w:rPr>
          <w:rFonts w:ascii="Arial" w:hAnsi="Arial"/>
          <w:i/>
          <w:iCs/>
          <w:sz w:val="22"/>
          <w:szCs w:val="22"/>
        </w:rPr>
        <w:t>Fill type,</w:t>
      </w:r>
      <w:r>
        <w:rPr>
          <w:rFonts w:ascii="Arial" w:hAnsi="Arial"/>
          <w:sz w:val="22"/>
          <w:szCs w:val="22"/>
        </w:rPr>
        <w:t xml:space="preserve"> sélectionner </w:t>
      </w:r>
      <w:proofErr w:type="spellStart"/>
      <w:r>
        <w:rPr>
          <w:rFonts w:ascii="Arial" w:hAnsi="Arial"/>
          <w:i/>
          <w:iCs/>
          <w:sz w:val="22"/>
          <w:szCs w:val="22"/>
        </w:rPr>
        <w:t>remeshed</w:t>
      </w:r>
      <w:proofErr w:type="spellEnd"/>
      <w:r>
        <w:rPr>
          <w:rFonts w:ascii="Arial" w:hAnsi="Arial"/>
          <w:i/>
          <w:iCs/>
          <w:sz w:val="22"/>
          <w:szCs w:val="22"/>
        </w:rPr>
        <w:t xml:space="preserve"> </w:t>
      </w:r>
      <w:proofErr w:type="spellStart"/>
      <w:r>
        <w:rPr>
          <w:rFonts w:ascii="Arial" w:hAnsi="Arial"/>
          <w:i/>
          <w:iCs/>
          <w:sz w:val="22"/>
          <w:szCs w:val="22"/>
        </w:rPr>
        <w:t>fill</w:t>
      </w:r>
      <w:proofErr w:type="spellEnd"/>
      <w:r>
        <w:rPr>
          <w:rFonts w:ascii="Arial" w:hAnsi="Arial"/>
          <w:sz w:val="22"/>
          <w:szCs w:val="22"/>
        </w:rPr>
        <w:t xml:space="preserve"> afin d’obturer les deux faces coupées. Cliquer sur </w:t>
      </w:r>
      <w:proofErr w:type="spellStart"/>
      <w:r>
        <w:rPr>
          <w:rFonts w:ascii="Arial" w:hAnsi="Arial"/>
          <w:i/>
          <w:iCs/>
          <w:sz w:val="22"/>
          <w:szCs w:val="22"/>
        </w:rPr>
        <w:t>Accept</w:t>
      </w:r>
      <w:proofErr w:type="spellEnd"/>
    </w:p>
    <w:p w14:paraId="46AD1324" w14:textId="77777777" w:rsidR="00675B52" w:rsidRDefault="00675B52">
      <w:pPr>
        <w:pStyle w:val="Standard"/>
        <w:jc w:val="both"/>
        <w:rPr>
          <w:rFonts w:ascii="Arial" w:hAnsi="Arial"/>
          <w:sz w:val="22"/>
          <w:szCs w:val="22"/>
        </w:rPr>
      </w:pPr>
    </w:p>
    <w:p w14:paraId="78C41E6C" w14:textId="77777777" w:rsidR="00675B52" w:rsidRDefault="008D7D42">
      <w:pPr>
        <w:pStyle w:val="Standard"/>
        <w:jc w:val="both"/>
        <w:rPr>
          <w:rFonts w:ascii="Arial" w:hAnsi="Arial"/>
          <w:sz w:val="22"/>
          <w:szCs w:val="22"/>
        </w:rPr>
      </w:pPr>
      <w:r>
        <w:rPr>
          <w:rFonts w:ascii="Arial" w:hAnsi="Arial"/>
          <w:noProof/>
          <w:sz w:val="22"/>
          <w:szCs w:val="22"/>
        </w:rPr>
        <w:drawing>
          <wp:anchor distT="0" distB="0" distL="114300" distR="114300" simplePos="0" relativeHeight="251659264" behindDoc="0" locked="0" layoutInCell="1" allowOverlap="1" wp14:anchorId="69FFCA61" wp14:editId="1503E9B8">
            <wp:simplePos x="0" y="0"/>
            <wp:positionH relativeFrom="column">
              <wp:align>center</wp:align>
            </wp:positionH>
            <wp:positionV relativeFrom="paragraph">
              <wp:align>top</wp:align>
            </wp:positionV>
            <wp:extent cx="6120000" cy="3699000"/>
            <wp:effectExtent l="0" t="0" r="0" b="0"/>
            <wp:wrapSquare wrapText="bothSides"/>
            <wp:docPr id="2"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120000" cy="3699000"/>
                    </a:xfrm>
                    <a:prstGeom prst="rect">
                      <a:avLst/>
                    </a:prstGeom>
                  </pic:spPr>
                </pic:pic>
              </a:graphicData>
            </a:graphic>
          </wp:anchor>
        </w:drawing>
      </w:r>
      <w:r>
        <w:rPr>
          <w:rFonts w:ascii="Arial" w:hAnsi="Arial"/>
          <w:sz w:val="22"/>
          <w:szCs w:val="22"/>
        </w:rPr>
        <w:t>Figure 2</w:t>
      </w:r>
    </w:p>
    <w:p w14:paraId="16D006FA" w14:textId="77777777" w:rsidR="00675B52" w:rsidRDefault="00675B52">
      <w:pPr>
        <w:pStyle w:val="Standard"/>
        <w:jc w:val="both"/>
        <w:rPr>
          <w:rFonts w:ascii="Arial" w:hAnsi="Arial"/>
          <w:sz w:val="22"/>
          <w:szCs w:val="22"/>
        </w:rPr>
      </w:pPr>
    </w:p>
    <w:p w14:paraId="45A87478" w14:textId="77777777" w:rsidR="00675B52" w:rsidRDefault="00675B52">
      <w:pPr>
        <w:pStyle w:val="Standard"/>
        <w:jc w:val="both"/>
        <w:rPr>
          <w:rFonts w:ascii="Arial" w:hAnsi="Arial"/>
          <w:sz w:val="22"/>
          <w:szCs w:val="22"/>
        </w:rPr>
      </w:pPr>
    </w:p>
    <w:p w14:paraId="6A88FCA7" w14:textId="77777777" w:rsidR="00675B52" w:rsidRDefault="008D7D42">
      <w:pPr>
        <w:pStyle w:val="Standard"/>
        <w:jc w:val="both"/>
        <w:rPr>
          <w:rFonts w:ascii="Arial" w:hAnsi="Arial"/>
          <w:sz w:val="22"/>
          <w:szCs w:val="22"/>
        </w:rPr>
      </w:pPr>
      <w:r>
        <w:rPr>
          <w:rFonts w:ascii="Arial" w:hAnsi="Arial"/>
          <w:sz w:val="22"/>
          <w:szCs w:val="22"/>
        </w:rPr>
        <w:t xml:space="preserve">Dans </w:t>
      </w:r>
      <w:r>
        <w:rPr>
          <w:rFonts w:ascii="Arial" w:hAnsi="Arial"/>
          <w:i/>
          <w:iCs/>
          <w:sz w:val="22"/>
          <w:szCs w:val="22"/>
        </w:rPr>
        <w:t>Edit</w:t>
      </w:r>
      <w:r>
        <w:rPr>
          <w:rFonts w:ascii="Arial" w:hAnsi="Arial"/>
          <w:sz w:val="22"/>
          <w:szCs w:val="22"/>
        </w:rPr>
        <w:t xml:space="preserve"> toujours, sélectionner</w:t>
      </w:r>
      <w:r>
        <w:rPr>
          <w:rFonts w:ascii="Arial" w:hAnsi="Arial"/>
          <w:i/>
          <w:iCs/>
          <w:sz w:val="22"/>
          <w:szCs w:val="22"/>
        </w:rPr>
        <w:t xml:space="preserve"> </w:t>
      </w:r>
      <w:proofErr w:type="spellStart"/>
      <w:r>
        <w:rPr>
          <w:rFonts w:ascii="Arial" w:hAnsi="Arial"/>
          <w:i/>
          <w:iCs/>
          <w:sz w:val="22"/>
          <w:szCs w:val="22"/>
        </w:rPr>
        <w:t>Separated</w:t>
      </w:r>
      <w:proofErr w:type="spellEnd"/>
      <w:r>
        <w:rPr>
          <w:rFonts w:ascii="Arial" w:hAnsi="Arial"/>
          <w:i/>
          <w:iCs/>
          <w:sz w:val="22"/>
          <w:szCs w:val="22"/>
        </w:rPr>
        <w:t xml:space="preserve"> </w:t>
      </w:r>
      <w:proofErr w:type="spellStart"/>
      <w:r>
        <w:rPr>
          <w:rFonts w:ascii="Arial" w:hAnsi="Arial"/>
          <w:i/>
          <w:iCs/>
          <w:sz w:val="22"/>
          <w:szCs w:val="22"/>
        </w:rPr>
        <w:t>shells</w:t>
      </w:r>
      <w:proofErr w:type="spellEnd"/>
      <w:r>
        <w:rPr>
          <w:rFonts w:ascii="Arial" w:hAnsi="Arial"/>
          <w:sz w:val="22"/>
          <w:szCs w:val="22"/>
        </w:rPr>
        <w:t xml:space="preserve"> pour individualiser les deux parties de l’objet. Il est a</w:t>
      </w:r>
      <w:r>
        <w:rPr>
          <w:rFonts w:ascii="Arial" w:hAnsi="Arial"/>
          <w:sz w:val="22"/>
          <w:szCs w:val="22"/>
        </w:rPr>
        <w:t>lors possible de masquer une des deux pièces pour travailler sur la première sans être gêné par la deuxième (</w:t>
      </w:r>
      <w:r>
        <w:rPr>
          <w:rFonts w:ascii="Arial" w:hAnsi="Arial"/>
          <w:sz w:val="22"/>
          <w:szCs w:val="22"/>
          <w:shd w:val="clear" w:color="auto" w:fill="FFFF00"/>
        </w:rPr>
        <w:t>Fig</w:t>
      </w:r>
      <w:r>
        <w:rPr>
          <w:rFonts w:ascii="Arial" w:hAnsi="Arial"/>
          <w:sz w:val="22"/>
          <w:szCs w:val="22"/>
        </w:rPr>
        <w:t>. 3).</w:t>
      </w:r>
    </w:p>
    <w:p w14:paraId="24518370" w14:textId="77777777" w:rsidR="00675B52" w:rsidRDefault="00675B52">
      <w:pPr>
        <w:pStyle w:val="Standard"/>
        <w:jc w:val="both"/>
        <w:rPr>
          <w:rFonts w:ascii="Arial" w:hAnsi="Arial"/>
          <w:sz w:val="22"/>
          <w:szCs w:val="22"/>
        </w:rPr>
      </w:pPr>
    </w:p>
    <w:p w14:paraId="662C2153" w14:textId="77777777" w:rsidR="00675B52" w:rsidRDefault="008D7D42">
      <w:pPr>
        <w:pStyle w:val="Standard"/>
        <w:jc w:val="both"/>
        <w:rPr>
          <w:rFonts w:ascii="Arial" w:hAnsi="Arial"/>
          <w:sz w:val="22"/>
          <w:szCs w:val="22"/>
        </w:rPr>
      </w:pPr>
      <w:r>
        <w:rPr>
          <w:rFonts w:ascii="Arial" w:hAnsi="Arial"/>
          <w:noProof/>
          <w:sz w:val="22"/>
          <w:szCs w:val="22"/>
        </w:rPr>
        <w:drawing>
          <wp:anchor distT="0" distB="0" distL="114300" distR="114300" simplePos="0" relativeHeight="2" behindDoc="0" locked="0" layoutInCell="1" allowOverlap="1" wp14:anchorId="522A02B2" wp14:editId="30B6521D">
            <wp:simplePos x="0" y="0"/>
            <wp:positionH relativeFrom="column">
              <wp:align>center</wp:align>
            </wp:positionH>
            <wp:positionV relativeFrom="paragraph">
              <wp:align>top</wp:align>
            </wp:positionV>
            <wp:extent cx="6120000" cy="3693240"/>
            <wp:effectExtent l="0" t="0" r="0" b="2460"/>
            <wp:wrapSquare wrapText="bothSides"/>
            <wp:docPr id="3"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6120000" cy="3693240"/>
                    </a:xfrm>
                    <a:prstGeom prst="rect">
                      <a:avLst/>
                    </a:prstGeom>
                  </pic:spPr>
                </pic:pic>
              </a:graphicData>
            </a:graphic>
          </wp:anchor>
        </w:drawing>
      </w:r>
    </w:p>
    <w:p w14:paraId="46074B7D" w14:textId="77777777" w:rsidR="00675B52" w:rsidRDefault="008D7D42">
      <w:pPr>
        <w:pStyle w:val="Standard"/>
        <w:jc w:val="both"/>
        <w:rPr>
          <w:rFonts w:ascii="Arial" w:hAnsi="Arial"/>
          <w:sz w:val="22"/>
          <w:szCs w:val="22"/>
        </w:rPr>
      </w:pPr>
      <w:r>
        <w:rPr>
          <w:rFonts w:ascii="Arial" w:hAnsi="Arial"/>
          <w:sz w:val="22"/>
          <w:szCs w:val="22"/>
        </w:rPr>
        <w:t>Figure 3</w:t>
      </w:r>
    </w:p>
    <w:p w14:paraId="20E7C830" w14:textId="77777777" w:rsidR="00675B52" w:rsidRDefault="00675B52">
      <w:pPr>
        <w:pStyle w:val="Standard"/>
        <w:jc w:val="both"/>
        <w:rPr>
          <w:rFonts w:ascii="Arial" w:hAnsi="Arial"/>
          <w:sz w:val="22"/>
          <w:szCs w:val="22"/>
        </w:rPr>
      </w:pPr>
    </w:p>
    <w:p w14:paraId="76F7A1BE" w14:textId="77777777" w:rsidR="00675B52" w:rsidRDefault="00675B52">
      <w:pPr>
        <w:pStyle w:val="Standard"/>
        <w:jc w:val="both"/>
        <w:rPr>
          <w:rFonts w:ascii="Arial" w:hAnsi="Arial"/>
          <w:sz w:val="22"/>
          <w:szCs w:val="22"/>
        </w:rPr>
      </w:pPr>
    </w:p>
    <w:p w14:paraId="1504DABB" w14:textId="77777777" w:rsidR="00675B52" w:rsidRDefault="008D7D42">
      <w:pPr>
        <w:pStyle w:val="Standard"/>
        <w:jc w:val="both"/>
        <w:rPr>
          <w:rFonts w:ascii="Arial" w:hAnsi="Arial"/>
          <w:sz w:val="22"/>
          <w:szCs w:val="22"/>
        </w:rPr>
      </w:pPr>
      <w:r>
        <w:rPr>
          <w:rFonts w:ascii="Arial" w:hAnsi="Arial"/>
          <w:b/>
          <w:bCs/>
          <w:sz w:val="22"/>
          <w:szCs w:val="22"/>
        </w:rPr>
        <w:t>Attention !</w:t>
      </w:r>
      <w:r>
        <w:rPr>
          <w:rFonts w:ascii="Arial" w:hAnsi="Arial"/>
          <w:sz w:val="22"/>
          <w:szCs w:val="22"/>
        </w:rPr>
        <w:t xml:space="preserve"> Il e</w:t>
      </w:r>
      <w:r>
        <w:rPr>
          <w:rFonts w:ascii="Arial" w:hAnsi="Arial"/>
          <w:sz w:val="22"/>
          <w:szCs w:val="22"/>
        </w:rPr>
        <w:t>st important de bien laisser les deux pièces dans leur position d’origine pour faciliter les placements du t</w:t>
      </w:r>
      <w:r>
        <w:rPr>
          <w:rFonts w:ascii="Arial" w:hAnsi="Arial"/>
          <w:sz w:val="22"/>
          <w:szCs w:val="22"/>
        </w:rPr>
        <w:t>enon et de la mortaise.</w:t>
      </w:r>
    </w:p>
    <w:p w14:paraId="7647F034" w14:textId="77777777" w:rsidR="00675B52" w:rsidRDefault="00675B52">
      <w:pPr>
        <w:pStyle w:val="Standard"/>
        <w:jc w:val="both"/>
        <w:rPr>
          <w:rFonts w:ascii="Arial" w:hAnsi="Arial"/>
          <w:sz w:val="22"/>
          <w:szCs w:val="22"/>
        </w:rPr>
      </w:pPr>
    </w:p>
    <w:p w14:paraId="40D6E48A" w14:textId="77777777" w:rsidR="00675B52" w:rsidRDefault="00675B52">
      <w:pPr>
        <w:pStyle w:val="Standard"/>
        <w:jc w:val="both"/>
        <w:rPr>
          <w:rFonts w:ascii="Arial" w:hAnsi="Arial"/>
          <w:sz w:val="22"/>
          <w:szCs w:val="22"/>
        </w:rPr>
      </w:pPr>
    </w:p>
    <w:p w14:paraId="0F0A6079" w14:textId="77777777" w:rsidR="00675B52" w:rsidRDefault="008D7D42">
      <w:pPr>
        <w:pStyle w:val="Standard"/>
        <w:jc w:val="both"/>
        <w:rPr>
          <w:rFonts w:ascii="Arial" w:hAnsi="Arial"/>
          <w:b/>
          <w:bCs/>
          <w:i/>
          <w:iCs/>
          <w:sz w:val="22"/>
          <w:szCs w:val="22"/>
        </w:rPr>
      </w:pPr>
      <w:r>
        <w:rPr>
          <w:rFonts w:ascii="Arial" w:hAnsi="Arial"/>
          <w:b/>
          <w:bCs/>
          <w:i/>
          <w:iCs/>
          <w:sz w:val="22"/>
          <w:szCs w:val="22"/>
        </w:rPr>
        <w:t>2. Création d’un tenon</w:t>
      </w:r>
    </w:p>
    <w:p w14:paraId="1C23A95F" w14:textId="77777777" w:rsidR="00675B52" w:rsidRDefault="00675B52">
      <w:pPr>
        <w:pStyle w:val="Standard"/>
        <w:jc w:val="both"/>
        <w:rPr>
          <w:rFonts w:ascii="Arial" w:hAnsi="Arial"/>
          <w:sz w:val="22"/>
          <w:szCs w:val="22"/>
        </w:rPr>
      </w:pPr>
    </w:p>
    <w:p w14:paraId="1F2569D2" w14:textId="77777777" w:rsidR="00675B52" w:rsidRDefault="008D7D42">
      <w:pPr>
        <w:pStyle w:val="Standard"/>
        <w:jc w:val="both"/>
        <w:rPr>
          <w:rFonts w:ascii="Arial" w:hAnsi="Arial"/>
          <w:sz w:val="22"/>
          <w:szCs w:val="22"/>
        </w:rPr>
      </w:pPr>
      <w:r>
        <w:rPr>
          <w:rFonts w:ascii="Arial" w:hAnsi="Arial"/>
          <w:sz w:val="22"/>
          <w:szCs w:val="22"/>
        </w:rPr>
        <w:t xml:space="preserve">Dans la colonne située du côté gauche de l’écran, cliquer sur </w:t>
      </w:r>
      <w:proofErr w:type="spellStart"/>
      <w:r>
        <w:rPr>
          <w:rFonts w:ascii="Arial" w:hAnsi="Arial"/>
          <w:i/>
          <w:iCs/>
          <w:sz w:val="22"/>
          <w:szCs w:val="22"/>
        </w:rPr>
        <w:t>Meshmix</w:t>
      </w:r>
      <w:proofErr w:type="spellEnd"/>
      <w:r>
        <w:rPr>
          <w:rFonts w:ascii="Arial" w:hAnsi="Arial"/>
          <w:sz w:val="22"/>
          <w:szCs w:val="22"/>
        </w:rPr>
        <w:t xml:space="preserve"> et choisir le cube (</w:t>
      </w:r>
      <w:r>
        <w:rPr>
          <w:rFonts w:ascii="Arial" w:hAnsi="Arial"/>
          <w:sz w:val="22"/>
          <w:szCs w:val="22"/>
          <w:shd w:val="clear" w:color="auto" w:fill="FFFF00"/>
        </w:rPr>
        <w:t>Fig</w:t>
      </w:r>
      <w:r>
        <w:rPr>
          <w:rFonts w:ascii="Arial" w:hAnsi="Arial"/>
          <w:sz w:val="22"/>
          <w:szCs w:val="22"/>
        </w:rPr>
        <w:t xml:space="preserve">. 4) parmi les objets proposés (appelés </w:t>
      </w:r>
      <w:r>
        <w:rPr>
          <w:rFonts w:ascii="Arial" w:hAnsi="Arial"/>
          <w:i/>
          <w:iCs/>
          <w:sz w:val="22"/>
          <w:szCs w:val="22"/>
        </w:rPr>
        <w:t>primitives</w:t>
      </w:r>
      <w:r>
        <w:rPr>
          <w:rFonts w:ascii="Arial" w:hAnsi="Arial"/>
          <w:sz w:val="22"/>
          <w:szCs w:val="22"/>
        </w:rPr>
        <w:t>) et le faire glisser dans l’espace de travail (</w:t>
      </w:r>
      <w:r>
        <w:rPr>
          <w:rFonts w:ascii="Arial" w:hAnsi="Arial"/>
          <w:sz w:val="22"/>
          <w:szCs w:val="22"/>
          <w:shd w:val="clear" w:color="auto" w:fill="FFFF00"/>
        </w:rPr>
        <w:t>Fig</w:t>
      </w:r>
      <w:r>
        <w:rPr>
          <w:rFonts w:ascii="Arial" w:hAnsi="Arial"/>
          <w:sz w:val="22"/>
          <w:szCs w:val="22"/>
        </w:rPr>
        <w:t>. 5). Ce cube deviendra le tenon.</w:t>
      </w:r>
    </w:p>
    <w:p w14:paraId="79595BA0" w14:textId="77777777" w:rsidR="00675B52" w:rsidRDefault="00675B52">
      <w:pPr>
        <w:pStyle w:val="Standard"/>
        <w:jc w:val="both"/>
        <w:rPr>
          <w:rFonts w:ascii="Arial" w:hAnsi="Arial"/>
          <w:sz w:val="22"/>
          <w:szCs w:val="22"/>
        </w:rPr>
      </w:pPr>
    </w:p>
    <w:p w14:paraId="741D0E1F" w14:textId="77777777" w:rsidR="00675B52" w:rsidRDefault="008D7D42">
      <w:pPr>
        <w:pStyle w:val="Standard"/>
        <w:jc w:val="both"/>
        <w:rPr>
          <w:rFonts w:ascii="Arial" w:hAnsi="Arial"/>
          <w:sz w:val="22"/>
          <w:szCs w:val="22"/>
        </w:rPr>
      </w:pPr>
      <w:r>
        <w:rPr>
          <w:rFonts w:ascii="Arial" w:hAnsi="Arial"/>
          <w:noProof/>
          <w:sz w:val="22"/>
          <w:szCs w:val="22"/>
        </w:rPr>
        <w:drawing>
          <wp:anchor distT="0" distB="0" distL="114300" distR="114300" simplePos="0" relativeHeight="3" behindDoc="0" locked="0" layoutInCell="1" allowOverlap="1" wp14:anchorId="5D78E824" wp14:editId="026EA378">
            <wp:simplePos x="0" y="0"/>
            <wp:positionH relativeFrom="column">
              <wp:posOffset>6840</wp:posOffset>
            </wp:positionH>
            <wp:positionV relativeFrom="paragraph">
              <wp:posOffset>0</wp:posOffset>
            </wp:positionV>
            <wp:extent cx="2879640" cy="1720800"/>
            <wp:effectExtent l="0" t="0" r="0" b="0"/>
            <wp:wrapTopAndBottom/>
            <wp:docPr id="4"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2879640" cy="1720800"/>
                    </a:xfrm>
                    <a:prstGeom prst="rect">
                      <a:avLst/>
                    </a:prstGeom>
                  </pic:spPr>
                </pic:pic>
              </a:graphicData>
            </a:graphic>
          </wp:anchor>
        </w:drawing>
      </w:r>
      <w:r>
        <w:rPr>
          <w:rFonts w:ascii="Arial" w:hAnsi="Arial"/>
          <w:noProof/>
          <w:sz w:val="22"/>
          <w:szCs w:val="22"/>
        </w:rPr>
        <w:drawing>
          <wp:anchor distT="0" distB="0" distL="114300" distR="114300" simplePos="0" relativeHeight="4" behindDoc="0" locked="0" layoutInCell="1" allowOverlap="1" wp14:anchorId="6981E5C4" wp14:editId="375892BB">
            <wp:simplePos x="0" y="0"/>
            <wp:positionH relativeFrom="column">
              <wp:posOffset>3260160</wp:posOffset>
            </wp:positionH>
            <wp:positionV relativeFrom="paragraph">
              <wp:posOffset>60480</wp:posOffset>
            </wp:positionV>
            <wp:extent cx="2879640" cy="1731599"/>
            <wp:effectExtent l="0" t="0" r="0" b="1951"/>
            <wp:wrapSquare wrapText="bothSides"/>
            <wp:docPr id="5"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2879640" cy="1731599"/>
                    </a:xfrm>
                    <a:prstGeom prst="rect">
                      <a:avLst/>
                    </a:prstGeom>
                  </pic:spPr>
                </pic:pic>
              </a:graphicData>
            </a:graphic>
          </wp:anchor>
        </w:drawing>
      </w:r>
      <w:r>
        <w:rPr>
          <w:rFonts w:ascii="Arial" w:hAnsi="Arial"/>
          <w:sz w:val="22"/>
          <w:szCs w:val="22"/>
        </w:rPr>
        <w:t>Figure 4 et 5</w:t>
      </w:r>
    </w:p>
    <w:p w14:paraId="19B3A4FD" w14:textId="77777777" w:rsidR="00675B52" w:rsidRDefault="00675B52">
      <w:pPr>
        <w:pStyle w:val="Standard"/>
        <w:jc w:val="both"/>
        <w:rPr>
          <w:rFonts w:ascii="Arial" w:hAnsi="Arial"/>
          <w:sz w:val="22"/>
          <w:szCs w:val="22"/>
        </w:rPr>
      </w:pPr>
    </w:p>
    <w:p w14:paraId="1BCD3CC7" w14:textId="77777777" w:rsidR="00675B52" w:rsidRDefault="008D7D42">
      <w:pPr>
        <w:pStyle w:val="Standard"/>
        <w:jc w:val="both"/>
        <w:rPr>
          <w:rFonts w:ascii="Arial" w:hAnsi="Arial"/>
          <w:sz w:val="22"/>
          <w:szCs w:val="22"/>
        </w:rPr>
      </w:pPr>
      <w:r>
        <w:rPr>
          <w:rFonts w:ascii="Arial" w:hAnsi="Arial"/>
          <w:sz w:val="22"/>
          <w:szCs w:val="22"/>
        </w:rPr>
        <w:t>Transformer le cube en lui donnant les dimensions adéquates au tenon via la fen</w:t>
      </w:r>
      <w:r>
        <w:rPr>
          <w:rFonts w:ascii="Arial" w:hAnsi="Arial"/>
          <w:sz w:val="22"/>
          <w:szCs w:val="22"/>
        </w:rPr>
        <w:t xml:space="preserve">être </w:t>
      </w:r>
      <w:proofErr w:type="spellStart"/>
      <w:r>
        <w:rPr>
          <w:rFonts w:ascii="Arial" w:hAnsi="Arial"/>
          <w:i/>
          <w:iCs/>
          <w:sz w:val="22"/>
          <w:szCs w:val="22"/>
        </w:rPr>
        <w:t>Transform</w:t>
      </w:r>
      <w:proofErr w:type="spellEnd"/>
      <w:r>
        <w:rPr>
          <w:rFonts w:ascii="Arial" w:hAnsi="Arial"/>
          <w:sz w:val="22"/>
          <w:szCs w:val="22"/>
        </w:rPr>
        <w:t xml:space="preserve">. Cliquer sur </w:t>
      </w:r>
      <w:proofErr w:type="spellStart"/>
      <w:r>
        <w:rPr>
          <w:rFonts w:ascii="Arial" w:hAnsi="Arial"/>
          <w:i/>
          <w:iCs/>
          <w:sz w:val="22"/>
          <w:szCs w:val="22"/>
        </w:rPr>
        <w:t>Accept</w:t>
      </w:r>
      <w:proofErr w:type="spellEnd"/>
      <w:r>
        <w:rPr>
          <w:rFonts w:ascii="Arial" w:hAnsi="Arial"/>
          <w:i/>
          <w:iCs/>
          <w:sz w:val="22"/>
          <w:szCs w:val="22"/>
        </w:rPr>
        <w:t xml:space="preserve"> </w:t>
      </w:r>
      <w:r>
        <w:rPr>
          <w:rFonts w:ascii="Arial" w:hAnsi="Arial"/>
          <w:sz w:val="22"/>
          <w:szCs w:val="22"/>
        </w:rPr>
        <w:t>(</w:t>
      </w:r>
      <w:r>
        <w:rPr>
          <w:rFonts w:ascii="Arial" w:hAnsi="Arial"/>
          <w:sz w:val="22"/>
          <w:szCs w:val="22"/>
          <w:shd w:val="clear" w:color="auto" w:fill="FFFF00"/>
        </w:rPr>
        <w:t>Fig</w:t>
      </w:r>
      <w:r>
        <w:rPr>
          <w:rFonts w:ascii="Arial" w:hAnsi="Arial"/>
          <w:sz w:val="22"/>
          <w:szCs w:val="22"/>
        </w:rPr>
        <w:t>. 6).</w:t>
      </w:r>
    </w:p>
    <w:p w14:paraId="2BA160FB" w14:textId="77777777" w:rsidR="00675B52" w:rsidRDefault="00675B52">
      <w:pPr>
        <w:pStyle w:val="Standard"/>
        <w:jc w:val="both"/>
        <w:rPr>
          <w:rFonts w:ascii="Arial" w:hAnsi="Arial"/>
          <w:sz w:val="22"/>
          <w:szCs w:val="22"/>
        </w:rPr>
      </w:pPr>
    </w:p>
    <w:p w14:paraId="691249FC" w14:textId="77777777" w:rsidR="00675B52" w:rsidRDefault="008D7D42">
      <w:pPr>
        <w:pStyle w:val="Standard"/>
        <w:jc w:val="both"/>
        <w:rPr>
          <w:rFonts w:ascii="Arial" w:hAnsi="Arial"/>
          <w:sz w:val="22"/>
          <w:szCs w:val="22"/>
        </w:rPr>
      </w:pPr>
      <w:r>
        <w:rPr>
          <w:rFonts w:ascii="Arial" w:hAnsi="Arial"/>
          <w:noProof/>
          <w:sz w:val="22"/>
          <w:szCs w:val="22"/>
        </w:rPr>
        <w:drawing>
          <wp:anchor distT="0" distB="0" distL="114300" distR="114300" simplePos="0" relativeHeight="5" behindDoc="0" locked="0" layoutInCell="1" allowOverlap="1" wp14:anchorId="5C01EA72" wp14:editId="508C0170">
            <wp:simplePos x="0" y="0"/>
            <wp:positionH relativeFrom="column">
              <wp:align>center</wp:align>
            </wp:positionH>
            <wp:positionV relativeFrom="paragraph">
              <wp:align>top</wp:align>
            </wp:positionV>
            <wp:extent cx="6120000" cy="3684239"/>
            <wp:effectExtent l="0" t="0" r="0" b="0"/>
            <wp:wrapSquare wrapText="bothSides"/>
            <wp:docPr id="6"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6120000" cy="3684239"/>
                    </a:xfrm>
                    <a:prstGeom prst="rect">
                      <a:avLst/>
                    </a:prstGeom>
                  </pic:spPr>
                </pic:pic>
              </a:graphicData>
            </a:graphic>
          </wp:anchor>
        </w:drawing>
      </w:r>
    </w:p>
    <w:p w14:paraId="7DAD295A" w14:textId="77777777" w:rsidR="00675B52" w:rsidRDefault="00675B52">
      <w:pPr>
        <w:pStyle w:val="Standard"/>
        <w:jc w:val="both"/>
        <w:rPr>
          <w:rFonts w:ascii="Arial" w:hAnsi="Arial"/>
          <w:sz w:val="22"/>
          <w:szCs w:val="22"/>
        </w:rPr>
      </w:pPr>
    </w:p>
    <w:p w14:paraId="7718559B" w14:textId="77777777" w:rsidR="00675B52" w:rsidRDefault="00675B52">
      <w:pPr>
        <w:pStyle w:val="Standard"/>
        <w:jc w:val="both"/>
        <w:rPr>
          <w:rFonts w:ascii="Arial" w:hAnsi="Arial"/>
          <w:sz w:val="22"/>
          <w:szCs w:val="22"/>
        </w:rPr>
      </w:pPr>
    </w:p>
    <w:p w14:paraId="7B991B82" w14:textId="77777777" w:rsidR="00675B52" w:rsidRDefault="008D7D42">
      <w:pPr>
        <w:pStyle w:val="Standard"/>
        <w:jc w:val="both"/>
        <w:rPr>
          <w:rFonts w:ascii="Arial" w:hAnsi="Arial"/>
          <w:sz w:val="22"/>
          <w:szCs w:val="22"/>
        </w:rPr>
      </w:pPr>
      <w:r>
        <w:rPr>
          <w:rFonts w:ascii="Arial" w:hAnsi="Arial"/>
          <w:sz w:val="22"/>
          <w:szCs w:val="22"/>
        </w:rPr>
        <w:t>Positionner le tenon sur la face découpée à l’aide du</w:t>
      </w:r>
      <w:r>
        <w:rPr>
          <w:rFonts w:ascii="Arial" w:hAnsi="Arial"/>
          <w:sz w:val="22"/>
          <w:szCs w:val="22"/>
        </w:rPr>
        <w:t xml:space="preserve"> </w:t>
      </w:r>
      <w:proofErr w:type="spellStart"/>
      <w:r>
        <w:rPr>
          <w:rFonts w:ascii="Arial" w:hAnsi="Arial"/>
          <w:sz w:val="22"/>
          <w:szCs w:val="22"/>
        </w:rPr>
        <w:t>gizmo</w:t>
      </w:r>
      <w:proofErr w:type="spellEnd"/>
      <w:r>
        <w:rPr>
          <w:rFonts w:ascii="Arial" w:hAnsi="Arial"/>
          <w:sz w:val="22"/>
          <w:szCs w:val="22"/>
        </w:rPr>
        <w:t xml:space="preserve"> de déplacement et d’orientation qui apparaît quand on clique sur </w:t>
      </w:r>
      <w:proofErr w:type="spellStart"/>
      <w:r>
        <w:rPr>
          <w:rFonts w:ascii="Arial" w:hAnsi="Arial"/>
          <w:i/>
          <w:iCs/>
          <w:sz w:val="22"/>
          <w:szCs w:val="22"/>
        </w:rPr>
        <w:t>Transform</w:t>
      </w:r>
      <w:proofErr w:type="spellEnd"/>
      <w:r>
        <w:rPr>
          <w:rFonts w:ascii="Arial" w:hAnsi="Arial"/>
          <w:sz w:val="22"/>
          <w:szCs w:val="22"/>
        </w:rPr>
        <w:t xml:space="preserve">, </w:t>
      </w:r>
      <w:proofErr w:type="gramStart"/>
      <w:r>
        <w:rPr>
          <w:rFonts w:ascii="Arial" w:hAnsi="Arial"/>
          <w:sz w:val="22"/>
          <w:szCs w:val="22"/>
        </w:rPr>
        <w:t>de manière à ce</w:t>
      </w:r>
      <w:proofErr w:type="gramEnd"/>
      <w:r>
        <w:rPr>
          <w:rFonts w:ascii="Arial" w:hAnsi="Arial"/>
          <w:sz w:val="22"/>
          <w:szCs w:val="22"/>
        </w:rPr>
        <w:t xml:space="preserve"> que le tenon se situe à cheval sur les 2 morceaux de l’objet. Puis </w:t>
      </w:r>
      <w:proofErr w:type="spellStart"/>
      <w:r>
        <w:rPr>
          <w:rFonts w:ascii="Arial" w:hAnsi="Arial"/>
          <w:i/>
          <w:iCs/>
          <w:sz w:val="22"/>
          <w:szCs w:val="22"/>
        </w:rPr>
        <w:t>Accept</w:t>
      </w:r>
      <w:proofErr w:type="spellEnd"/>
      <w:r>
        <w:rPr>
          <w:rFonts w:ascii="Arial" w:hAnsi="Arial"/>
          <w:i/>
          <w:iCs/>
          <w:sz w:val="22"/>
          <w:szCs w:val="22"/>
        </w:rPr>
        <w:t xml:space="preserve"> </w:t>
      </w:r>
      <w:r>
        <w:rPr>
          <w:rFonts w:ascii="Arial" w:hAnsi="Arial"/>
          <w:sz w:val="22"/>
          <w:szCs w:val="22"/>
        </w:rPr>
        <w:t>(</w:t>
      </w:r>
      <w:r>
        <w:rPr>
          <w:rFonts w:ascii="Arial" w:hAnsi="Arial"/>
          <w:sz w:val="22"/>
          <w:szCs w:val="22"/>
          <w:shd w:val="clear" w:color="auto" w:fill="FFFF00"/>
        </w:rPr>
        <w:t>Fig</w:t>
      </w:r>
      <w:r>
        <w:rPr>
          <w:rFonts w:ascii="Arial" w:hAnsi="Arial"/>
          <w:sz w:val="22"/>
          <w:szCs w:val="22"/>
        </w:rPr>
        <w:t>. 7).</w:t>
      </w:r>
    </w:p>
    <w:p w14:paraId="3BC14256" w14:textId="77777777" w:rsidR="00675B52" w:rsidRDefault="00675B52">
      <w:pPr>
        <w:pStyle w:val="Standard"/>
        <w:jc w:val="both"/>
        <w:rPr>
          <w:rFonts w:ascii="Arial" w:hAnsi="Arial"/>
          <w:sz w:val="22"/>
          <w:szCs w:val="22"/>
        </w:rPr>
      </w:pPr>
    </w:p>
    <w:p w14:paraId="001ABDAE" w14:textId="77777777" w:rsidR="00675B52" w:rsidRDefault="008D7D42">
      <w:pPr>
        <w:pStyle w:val="Standard"/>
        <w:jc w:val="both"/>
        <w:rPr>
          <w:rFonts w:ascii="Arial" w:hAnsi="Arial"/>
          <w:sz w:val="22"/>
          <w:szCs w:val="22"/>
        </w:rPr>
      </w:pPr>
      <w:r>
        <w:rPr>
          <w:rFonts w:ascii="Arial" w:hAnsi="Arial"/>
          <w:noProof/>
          <w:sz w:val="22"/>
          <w:szCs w:val="22"/>
        </w:rPr>
        <w:drawing>
          <wp:anchor distT="0" distB="0" distL="114300" distR="114300" simplePos="0" relativeHeight="6" behindDoc="0" locked="0" layoutInCell="1" allowOverlap="1" wp14:anchorId="2620005A" wp14:editId="34BA4E4B">
            <wp:simplePos x="0" y="0"/>
            <wp:positionH relativeFrom="column">
              <wp:align>center</wp:align>
            </wp:positionH>
            <wp:positionV relativeFrom="paragraph">
              <wp:align>top</wp:align>
            </wp:positionV>
            <wp:extent cx="6120000" cy="3687479"/>
            <wp:effectExtent l="0" t="0" r="0" b="8221"/>
            <wp:wrapSquare wrapText="bothSides"/>
            <wp:docPr id="7" name="Image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6120000" cy="3687479"/>
                    </a:xfrm>
                    <a:prstGeom prst="rect">
                      <a:avLst/>
                    </a:prstGeom>
                  </pic:spPr>
                </pic:pic>
              </a:graphicData>
            </a:graphic>
          </wp:anchor>
        </w:drawing>
      </w:r>
      <w:r>
        <w:rPr>
          <w:rFonts w:ascii="Arial" w:hAnsi="Arial"/>
          <w:sz w:val="22"/>
          <w:szCs w:val="22"/>
        </w:rPr>
        <w:t>Figure 7</w:t>
      </w:r>
    </w:p>
    <w:p w14:paraId="1CEB66EC" w14:textId="77777777" w:rsidR="00675B52" w:rsidRDefault="00675B52">
      <w:pPr>
        <w:pStyle w:val="Standard"/>
        <w:jc w:val="both"/>
        <w:rPr>
          <w:rFonts w:ascii="Arial" w:hAnsi="Arial"/>
          <w:i/>
          <w:iCs/>
          <w:sz w:val="22"/>
          <w:szCs w:val="22"/>
        </w:rPr>
      </w:pPr>
    </w:p>
    <w:p w14:paraId="0DD833BF" w14:textId="77777777" w:rsidR="00675B52" w:rsidRDefault="008D7D42">
      <w:pPr>
        <w:pStyle w:val="Standard"/>
        <w:jc w:val="both"/>
        <w:rPr>
          <w:rFonts w:ascii="Arial" w:hAnsi="Arial"/>
          <w:sz w:val="22"/>
          <w:szCs w:val="22"/>
        </w:rPr>
      </w:pPr>
      <w:r>
        <w:rPr>
          <w:rFonts w:ascii="Arial" w:hAnsi="Arial"/>
          <w:sz w:val="22"/>
          <w:szCs w:val="22"/>
        </w:rPr>
        <w:t>Votre première pièce est presque prête mais avant de la final</w:t>
      </w:r>
      <w:r>
        <w:rPr>
          <w:rFonts w:ascii="Arial" w:hAnsi="Arial"/>
          <w:sz w:val="22"/>
          <w:szCs w:val="22"/>
        </w:rPr>
        <w:t>iser, réalisons la mortaise.</w:t>
      </w:r>
    </w:p>
    <w:p w14:paraId="3A45D73E" w14:textId="77777777" w:rsidR="00675B52" w:rsidRDefault="00675B52">
      <w:pPr>
        <w:pStyle w:val="Standard"/>
        <w:jc w:val="both"/>
        <w:rPr>
          <w:rFonts w:ascii="Arial" w:hAnsi="Arial"/>
          <w:sz w:val="22"/>
          <w:szCs w:val="22"/>
        </w:rPr>
      </w:pPr>
    </w:p>
    <w:p w14:paraId="245F297C" w14:textId="77777777" w:rsidR="00675B52" w:rsidRDefault="00675B52">
      <w:pPr>
        <w:pStyle w:val="Standard"/>
        <w:jc w:val="both"/>
        <w:rPr>
          <w:rFonts w:ascii="Arial" w:hAnsi="Arial"/>
          <w:sz w:val="22"/>
          <w:szCs w:val="22"/>
        </w:rPr>
      </w:pPr>
    </w:p>
    <w:p w14:paraId="71C74A38" w14:textId="77777777" w:rsidR="00675B52" w:rsidRDefault="008D7D42">
      <w:pPr>
        <w:pStyle w:val="Standard"/>
        <w:jc w:val="both"/>
        <w:rPr>
          <w:rFonts w:ascii="Arial" w:hAnsi="Arial"/>
          <w:b/>
          <w:bCs/>
          <w:i/>
          <w:iCs/>
          <w:sz w:val="22"/>
          <w:szCs w:val="22"/>
        </w:rPr>
      </w:pPr>
      <w:r>
        <w:rPr>
          <w:rFonts w:ascii="Arial" w:hAnsi="Arial"/>
          <w:b/>
          <w:bCs/>
          <w:i/>
          <w:iCs/>
          <w:sz w:val="22"/>
          <w:szCs w:val="22"/>
        </w:rPr>
        <w:t>3. Création d’une mortaise</w:t>
      </w:r>
    </w:p>
    <w:p w14:paraId="05772DD3" w14:textId="77777777" w:rsidR="00675B52" w:rsidRDefault="00675B52">
      <w:pPr>
        <w:pStyle w:val="Standard"/>
        <w:jc w:val="both"/>
        <w:rPr>
          <w:rFonts w:ascii="Arial" w:hAnsi="Arial"/>
          <w:sz w:val="22"/>
          <w:szCs w:val="22"/>
        </w:rPr>
      </w:pPr>
    </w:p>
    <w:p w14:paraId="4825A549" w14:textId="77777777" w:rsidR="00675B52" w:rsidRDefault="008D7D42">
      <w:pPr>
        <w:pStyle w:val="Standard"/>
        <w:jc w:val="both"/>
        <w:rPr>
          <w:rFonts w:ascii="Arial" w:hAnsi="Arial"/>
          <w:sz w:val="22"/>
          <w:szCs w:val="22"/>
        </w:rPr>
      </w:pPr>
      <w:r>
        <w:rPr>
          <w:rFonts w:ascii="Arial" w:hAnsi="Arial"/>
          <w:sz w:val="22"/>
          <w:szCs w:val="22"/>
        </w:rPr>
        <w:t xml:space="preserve">Dupliquer le tenon dans la fenêtre </w:t>
      </w:r>
      <w:r>
        <w:rPr>
          <w:rFonts w:ascii="Arial" w:hAnsi="Arial"/>
          <w:i/>
          <w:iCs/>
          <w:sz w:val="22"/>
          <w:szCs w:val="22"/>
        </w:rPr>
        <w:t>Object browser</w:t>
      </w:r>
      <w:r>
        <w:rPr>
          <w:rFonts w:ascii="Arial" w:hAnsi="Arial"/>
          <w:sz w:val="22"/>
          <w:szCs w:val="22"/>
        </w:rPr>
        <w:t xml:space="preserve"> (pour ça, cliquer sur l’icône dans le bas de la fenêtre, à côté de la poubelle.</w:t>
      </w:r>
    </w:p>
    <w:p w14:paraId="6742ACBF" w14:textId="77777777" w:rsidR="00675B52" w:rsidRDefault="00675B52">
      <w:pPr>
        <w:pStyle w:val="Standard"/>
        <w:jc w:val="both"/>
        <w:rPr>
          <w:rFonts w:ascii="Arial" w:hAnsi="Arial"/>
          <w:sz w:val="22"/>
          <w:szCs w:val="22"/>
        </w:rPr>
      </w:pPr>
    </w:p>
    <w:p w14:paraId="03EA0351" w14:textId="77777777" w:rsidR="00675B52" w:rsidRDefault="008D7D42">
      <w:pPr>
        <w:pStyle w:val="Standard"/>
        <w:jc w:val="both"/>
        <w:rPr>
          <w:rFonts w:ascii="Arial" w:hAnsi="Arial"/>
          <w:sz w:val="22"/>
          <w:szCs w:val="22"/>
        </w:rPr>
      </w:pPr>
      <w:r>
        <w:rPr>
          <w:rFonts w:ascii="Arial" w:hAnsi="Arial"/>
          <w:sz w:val="22"/>
          <w:szCs w:val="22"/>
        </w:rPr>
        <w:t>Augmenter légèrement les dimensions du 2</w:t>
      </w:r>
      <w:r>
        <w:rPr>
          <w:rFonts w:ascii="Arial" w:hAnsi="Arial"/>
          <w:sz w:val="22"/>
          <w:szCs w:val="22"/>
          <w:vertAlign w:val="superscript"/>
        </w:rPr>
        <w:t>e</w:t>
      </w:r>
      <w:r>
        <w:rPr>
          <w:rFonts w:ascii="Arial" w:hAnsi="Arial"/>
          <w:sz w:val="22"/>
          <w:szCs w:val="22"/>
        </w:rPr>
        <w:t xml:space="preserve"> tenon pour donner un peu de « jeu » nécessaire à l’emboîtement des 2 pièces : dans la fenêtre </w:t>
      </w:r>
      <w:r>
        <w:rPr>
          <w:rFonts w:ascii="Arial" w:hAnsi="Arial"/>
          <w:i/>
          <w:iCs/>
          <w:sz w:val="22"/>
          <w:szCs w:val="22"/>
        </w:rPr>
        <w:t>Edit/</w:t>
      </w:r>
      <w:proofErr w:type="spellStart"/>
      <w:r>
        <w:rPr>
          <w:rFonts w:ascii="Arial" w:hAnsi="Arial"/>
          <w:i/>
          <w:iCs/>
          <w:sz w:val="22"/>
          <w:szCs w:val="22"/>
        </w:rPr>
        <w:t>transform</w:t>
      </w:r>
      <w:proofErr w:type="spellEnd"/>
      <w:r>
        <w:rPr>
          <w:rFonts w:ascii="Arial" w:hAnsi="Arial"/>
          <w:sz w:val="22"/>
          <w:szCs w:val="22"/>
        </w:rPr>
        <w:t xml:space="preserve">, ajouter 1 mm dans les </w:t>
      </w:r>
      <w:r>
        <w:rPr>
          <w:rFonts w:ascii="Arial" w:hAnsi="Arial"/>
          <w:sz w:val="22"/>
          <w:szCs w:val="22"/>
        </w:rPr>
        <w:t>3 directions.</w:t>
      </w:r>
    </w:p>
    <w:p w14:paraId="438DEB6E" w14:textId="77777777" w:rsidR="00675B52" w:rsidRDefault="00675B52">
      <w:pPr>
        <w:pStyle w:val="Standard"/>
        <w:jc w:val="both"/>
        <w:rPr>
          <w:rFonts w:ascii="Arial" w:hAnsi="Arial"/>
          <w:sz w:val="22"/>
          <w:szCs w:val="22"/>
        </w:rPr>
      </w:pPr>
    </w:p>
    <w:p w14:paraId="368DACDC" w14:textId="77777777" w:rsidR="00675B52" w:rsidRDefault="008D7D42">
      <w:pPr>
        <w:pStyle w:val="Standard"/>
        <w:jc w:val="both"/>
        <w:rPr>
          <w:rFonts w:ascii="Arial" w:hAnsi="Arial"/>
          <w:sz w:val="22"/>
          <w:szCs w:val="22"/>
        </w:rPr>
      </w:pPr>
      <w:r>
        <w:rPr>
          <w:rFonts w:ascii="Arial" w:hAnsi="Arial"/>
          <w:sz w:val="22"/>
          <w:szCs w:val="22"/>
        </w:rPr>
        <w:t>Masquer la 1</w:t>
      </w:r>
      <w:r>
        <w:rPr>
          <w:rFonts w:ascii="Arial" w:hAnsi="Arial"/>
          <w:sz w:val="22"/>
          <w:szCs w:val="22"/>
          <w:vertAlign w:val="superscript"/>
        </w:rPr>
        <w:t>re</w:t>
      </w:r>
      <w:r>
        <w:rPr>
          <w:rFonts w:ascii="Arial" w:hAnsi="Arial"/>
          <w:sz w:val="22"/>
          <w:szCs w:val="22"/>
        </w:rPr>
        <w:t xml:space="preserve"> pièce et le 1</w:t>
      </w:r>
      <w:r>
        <w:rPr>
          <w:rFonts w:ascii="Arial" w:hAnsi="Arial"/>
          <w:sz w:val="22"/>
          <w:szCs w:val="22"/>
          <w:vertAlign w:val="superscript"/>
        </w:rPr>
        <w:t>er</w:t>
      </w:r>
      <w:r>
        <w:rPr>
          <w:rFonts w:ascii="Arial" w:hAnsi="Arial"/>
          <w:sz w:val="22"/>
          <w:szCs w:val="22"/>
        </w:rPr>
        <w:t xml:space="preserve"> tenon et démasquer la 2</w:t>
      </w:r>
      <w:r>
        <w:rPr>
          <w:rFonts w:ascii="Arial" w:hAnsi="Arial"/>
          <w:sz w:val="22"/>
          <w:szCs w:val="22"/>
          <w:vertAlign w:val="superscript"/>
        </w:rPr>
        <w:t>e</w:t>
      </w:r>
      <w:r>
        <w:rPr>
          <w:rFonts w:ascii="Arial" w:hAnsi="Arial"/>
          <w:sz w:val="22"/>
          <w:szCs w:val="22"/>
        </w:rPr>
        <w:t xml:space="preserve"> pièce en cliquant sur l’œil.</w:t>
      </w:r>
    </w:p>
    <w:p w14:paraId="742D3BDA" w14:textId="77777777" w:rsidR="00675B52" w:rsidRDefault="00675B52">
      <w:pPr>
        <w:pStyle w:val="Standard"/>
        <w:jc w:val="both"/>
        <w:rPr>
          <w:rFonts w:ascii="Arial" w:hAnsi="Arial"/>
          <w:sz w:val="22"/>
          <w:szCs w:val="22"/>
        </w:rPr>
      </w:pPr>
    </w:p>
    <w:p w14:paraId="065E026D" w14:textId="77777777" w:rsidR="00675B52" w:rsidRDefault="008D7D42">
      <w:pPr>
        <w:pStyle w:val="Standard"/>
        <w:jc w:val="both"/>
        <w:rPr>
          <w:rFonts w:ascii="Arial" w:hAnsi="Arial"/>
          <w:sz w:val="22"/>
          <w:szCs w:val="22"/>
        </w:rPr>
      </w:pPr>
      <w:r>
        <w:rPr>
          <w:rFonts w:ascii="Arial" w:hAnsi="Arial"/>
          <w:noProof/>
          <w:sz w:val="22"/>
          <w:szCs w:val="22"/>
        </w:rPr>
        <w:drawing>
          <wp:anchor distT="0" distB="0" distL="114300" distR="114300" simplePos="0" relativeHeight="7" behindDoc="0" locked="0" layoutInCell="1" allowOverlap="1" wp14:anchorId="6A5A65AA" wp14:editId="28FB2378">
            <wp:simplePos x="0" y="0"/>
            <wp:positionH relativeFrom="column">
              <wp:posOffset>14760</wp:posOffset>
            </wp:positionH>
            <wp:positionV relativeFrom="paragraph">
              <wp:posOffset>3240</wp:posOffset>
            </wp:positionV>
            <wp:extent cx="2879640" cy="1735560"/>
            <wp:effectExtent l="0" t="0" r="0" b="0"/>
            <wp:wrapTopAndBottom/>
            <wp:docPr id="8" name="Image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2879640" cy="1735560"/>
                    </a:xfrm>
                    <a:prstGeom prst="rect">
                      <a:avLst/>
                    </a:prstGeom>
                  </pic:spPr>
                </pic:pic>
              </a:graphicData>
            </a:graphic>
          </wp:anchor>
        </w:drawing>
      </w:r>
    </w:p>
    <w:p w14:paraId="5F8FB62F" w14:textId="77777777" w:rsidR="00675B52" w:rsidRDefault="008D7D42">
      <w:pPr>
        <w:pStyle w:val="Standard"/>
        <w:jc w:val="both"/>
        <w:rPr>
          <w:rFonts w:ascii="Arial" w:hAnsi="Arial"/>
          <w:sz w:val="22"/>
          <w:szCs w:val="22"/>
        </w:rPr>
      </w:pPr>
      <w:r>
        <w:rPr>
          <w:rFonts w:ascii="Arial" w:hAnsi="Arial"/>
          <w:sz w:val="22"/>
          <w:szCs w:val="22"/>
        </w:rPr>
        <w:t>Sélectionner la 2</w:t>
      </w:r>
      <w:r>
        <w:rPr>
          <w:rFonts w:ascii="Arial" w:hAnsi="Arial"/>
          <w:sz w:val="22"/>
          <w:szCs w:val="22"/>
          <w:vertAlign w:val="superscript"/>
        </w:rPr>
        <w:t>e</w:t>
      </w:r>
      <w:r>
        <w:rPr>
          <w:rFonts w:ascii="Arial" w:hAnsi="Arial"/>
          <w:sz w:val="22"/>
          <w:szCs w:val="22"/>
        </w:rPr>
        <w:t xml:space="preserve"> pièce et le 2</w:t>
      </w:r>
      <w:r>
        <w:rPr>
          <w:rFonts w:ascii="Arial" w:hAnsi="Arial"/>
          <w:sz w:val="22"/>
          <w:szCs w:val="22"/>
          <w:vertAlign w:val="superscript"/>
        </w:rPr>
        <w:t>e</w:t>
      </w:r>
      <w:r>
        <w:rPr>
          <w:rFonts w:ascii="Arial" w:hAnsi="Arial"/>
          <w:sz w:val="22"/>
          <w:szCs w:val="22"/>
        </w:rPr>
        <w:t xml:space="preserve"> tenon (qui va être transformé en mortaise), une fenêtre d’options s’affiche alors.</w:t>
      </w:r>
    </w:p>
    <w:p w14:paraId="274D17D2" w14:textId="77777777" w:rsidR="00675B52" w:rsidRDefault="008D7D42">
      <w:pPr>
        <w:pStyle w:val="Standard"/>
        <w:jc w:val="both"/>
        <w:rPr>
          <w:rFonts w:ascii="Arial" w:hAnsi="Arial"/>
          <w:sz w:val="22"/>
          <w:szCs w:val="22"/>
        </w:rPr>
      </w:pPr>
      <w:r>
        <w:rPr>
          <w:rFonts w:ascii="Arial" w:hAnsi="Arial"/>
          <w:sz w:val="22"/>
          <w:szCs w:val="22"/>
        </w:rPr>
        <w:t>Figure 9</w:t>
      </w:r>
    </w:p>
    <w:p w14:paraId="53979899" w14:textId="77777777" w:rsidR="00675B52" w:rsidRDefault="00675B52">
      <w:pPr>
        <w:pStyle w:val="Standard"/>
        <w:jc w:val="both"/>
        <w:rPr>
          <w:rFonts w:ascii="Arial" w:hAnsi="Arial"/>
          <w:sz w:val="22"/>
          <w:szCs w:val="22"/>
        </w:rPr>
      </w:pPr>
    </w:p>
    <w:p w14:paraId="79C60018" w14:textId="77777777" w:rsidR="00675B52" w:rsidRDefault="008D7D42">
      <w:pPr>
        <w:pStyle w:val="Standard"/>
        <w:jc w:val="both"/>
        <w:rPr>
          <w:rFonts w:ascii="Arial" w:hAnsi="Arial"/>
          <w:sz w:val="22"/>
          <w:szCs w:val="22"/>
        </w:rPr>
      </w:pPr>
      <w:r>
        <w:rPr>
          <w:rFonts w:ascii="Arial" w:hAnsi="Arial"/>
          <w:b/>
          <w:bCs/>
          <w:sz w:val="22"/>
          <w:szCs w:val="22"/>
        </w:rPr>
        <w:t>Attention !</w:t>
      </w:r>
      <w:r>
        <w:rPr>
          <w:rFonts w:ascii="Arial" w:hAnsi="Arial"/>
          <w:sz w:val="22"/>
          <w:szCs w:val="22"/>
        </w:rPr>
        <w:t xml:space="preserve"> L’ordre de sél</w:t>
      </w:r>
      <w:r>
        <w:rPr>
          <w:rFonts w:ascii="Arial" w:hAnsi="Arial"/>
          <w:sz w:val="22"/>
          <w:szCs w:val="22"/>
        </w:rPr>
        <w:t xml:space="preserve">ection des 2 pièces </w:t>
      </w:r>
      <w:proofErr w:type="gramStart"/>
      <w:r>
        <w:rPr>
          <w:rFonts w:ascii="Arial" w:hAnsi="Arial"/>
          <w:sz w:val="22"/>
          <w:szCs w:val="22"/>
        </w:rPr>
        <w:t>a</w:t>
      </w:r>
      <w:proofErr w:type="gramEnd"/>
      <w:r>
        <w:rPr>
          <w:rFonts w:ascii="Arial" w:hAnsi="Arial"/>
          <w:sz w:val="22"/>
          <w:szCs w:val="22"/>
        </w:rPr>
        <w:t xml:space="preserve"> son importance : sélectionner d’abord la pièce puis le tenon.</w:t>
      </w:r>
    </w:p>
    <w:p w14:paraId="3BFE82BE" w14:textId="77777777" w:rsidR="00675B52" w:rsidRDefault="00675B52">
      <w:pPr>
        <w:pStyle w:val="Standard"/>
        <w:jc w:val="both"/>
        <w:rPr>
          <w:rFonts w:ascii="Arial" w:hAnsi="Arial"/>
          <w:sz w:val="22"/>
          <w:szCs w:val="22"/>
        </w:rPr>
      </w:pPr>
    </w:p>
    <w:p w14:paraId="2DEA8DC3" w14:textId="77777777" w:rsidR="00675B52" w:rsidRDefault="008D7D42">
      <w:pPr>
        <w:pStyle w:val="Standard"/>
        <w:jc w:val="both"/>
        <w:rPr>
          <w:rFonts w:ascii="Arial" w:hAnsi="Arial"/>
          <w:sz w:val="22"/>
          <w:szCs w:val="22"/>
        </w:rPr>
      </w:pPr>
      <w:r>
        <w:rPr>
          <w:rFonts w:ascii="Arial" w:hAnsi="Arial"/>
          <w:sz w:val="22"/>
          <w:szCs w:val="22"/>
        </w:rPr>
        <w:t xml:space="preserve">Dans la fenêtre, sélectionner </w:t>
      </w:r>
      <w:proofErr w:type="spellStart"/>
      <w:r>
        <w:rPr>
          <w:rFonts w:ascii="Arial" w:hAnsi="Arial"/>
          <w:i/>
          <w:iCs/>
          <w:sz w:val="22"/>
          <w:szCs w:val="22"/>
        </w:rPr>
        <w:t>boolean</w:t>
      </w:r>
      <w:proofErr w:type="spellEnd"/>
      <w:r>
        <w:rPr>
          <w:rFonts w:ascii="Arial" w:hAnsi="Arial"/>
          <w:i/>
          <w:iCs/>
          <w:sz w:val="22"/>
          <w:szCs w:val="22"/>
        </w:rPr>
        <w:t xml:space="preserve"> </w:t>
      </w:r>
      <w:proofErr w:type="spellStart"/>
      <w:r>
        <w:rPr>
          <w:rFonts w:ascii="Arial" w:hAnsi="Arial"/>
          <w:i/>
          <w:iCs/>
          <w:sz w:val="22"/>
          <w:szCs w:val="22"/>
        </w:rPr>
        <w:t>difference</w:t>
      </w:r>
      <w:proofErr w:type="spellEnd"/>
      <w:r>
        <w:rPr>
          <w:rFonts w:ascii="Arial" w:hAnsi="Arial"/>
          <w:i/>
          <w:iCs/>
          <w:sz w:val="22"/>
          <w:szCs w:val="22"/>
        </w:rPr>
        <w:t xml:space="preserve"> </w:t>
      </w:r>
      <w:r>
        <w:rPr>
          <w:rFonts w:ascii="Arial" w:hAnsi="Arial"/>
          <w:sz w:val="22"/>
          <w:szCs w:val="22"/>
        </w:rPr>
        <w:t>(</w:t>
      </w:r>
      <w:r>
        <w:rPr>
          <w:rFonts w:ascii="Arial" w:hAnsi="Arial"/>
          <w:sz w:val="22"/>
          <w:szCs w:val="22"/>
          <w:shd w:val="clear" w:color="auto" w:fill="FFFF00"/>
        </w:rPr>
        <w:t>Fig</w:t>
      </w:r>
      <w:r>
        <w:rPr>
          <w:rFonts w:ascii="Arial" w:hAnsi="Arial"/>
          <w:sz w:val="22"/>
          <w:szCs w:val="22"/>
        </w:rPr>
        <w:t>. 9).</w:t>
      </w:r>
    </w:p>
    <w:p w14:paraId="1A4D4A68" w14:textId="77777777" w:rsidR="00675B52" w:rsidRDefault="00675B52">
      <w:pPr>
        <w:pStyle w:val="Standard"/>
        <w:jc w:val="both"/>
        <w:rPr>
          <w:rFonts w:ascii="Arial" w:hAnsi="Arial"/>
          <w:sz w:val="22"/>
          <w:szCs w:val="22"/>
        </w:rPr>
      </w:pPr>
    </w:p>
    <w:p w14:paraId="222C4615" w14:textId="77777777" w:rsidR="00675B52" w:rsidRDefault="008D7D42">
      <w:pPr>
        <w:pStyle w:val="Standard"/>
        <w:jc w:val="both"/>
        <w:rPr>
          <w:rFonts w:ascii="Arial" w:hAnsi="Arial"/>
          <w:sz w:val="22"/>
          <w:szCs w:val="22"/>
        </w:rPr>
      </w:pPr>
      <w:r>
        <w:rPr>
          <w:rFonts w:ascii="Arial" w:hAnsi="Arial"/>
          <w:noProof/>
          <w:sz w:val="22"/>
          <w:szCs w:val="22"/>
        </w:rPr>
        <w:drawing>
          <wp:anchor distT="0" distB="0" distL="114300" distR="114300" simplePos="0" relativeHeight="8" behindDoc="0" locked="0" layoutInCell="1" allowOverlap="1" wp14:anchorId="458C7DF9" wp14:editId="39C988F5">
            <wp:simplePos x="0" y="0"/>
            <wp:positionH relativeFrom="column">
              <wp:align>center</wp:align>
            </wp:positionH>
            <wp:positionV relativeFrom="paragraph">
              <wp:align>top</wp:align>
            </wp:positionV>
            <wp:extent cx="6120000" cy="3687479"/>
            <wp:effectExtent l="0" t="0" r="0" b="8221"/>
            <wp:wrapSquare wrapText="bothSides"/>
            <wp:docPr id="9" name="Image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6120000" cy="3687479"/>
                    </a:xfrm>
                    <a:prstGeom prst="rect">
                      <a:avLst/>
                    </a:prstGeom>
                  </pic:spPr>
                </pic:pic>
              </a:graphicData>
            </a:graphic>
          </wp:anchor>
        </w:drawing>
      </w:r>
      <w:r>
        <w:rPr>
          <w:rFonts w:ascii="Arial" w:hAnsi="Arial"/>
          <w:sz w:val="22"/>
          <w:szCs w:val="22"/>
        </w:rPr>
        <w:t>Figure 9</w:t>
      </w:r>
    </w:p>
    <w:p w14:paraId="1789665A" w14:textId="77777777" w:rsidR="00675B52" w:rsidRDefault="00675B52">
      <w:pPr>
        <w:pStyle w:val="Standard"/>
        <w:jc w:val="both"/>
        <w:rPr>
          <w:rFonts w:ascii="Arial" w:hAnsi="Arial"/>
          <w:sz w:val="22"/>
          <w:szCs w:val="22"/>
        </w:rPr>
      </w:pPr>
    </w:p>
    <w:p w14:paraId="0D28528E" w14:textId="77777777" w:rsidR="00675B52" w:rsidRDefault="008D7D42">
      <w:pPr>
        <w:pStyle w:val="Standard"/>
        <w:jc w:val="both"/>
        <w:rPr>
          <w:rFonts w:ascii="Arial" w:hAnsi="Arial"/>
          <w:sz w:val="22"/>
          <w:szCs w:val="22"/>
        </w:rPr>
      </w:pPr>
      <w:r>
        <w:rPr>
          <w:rFonts w:ascii="Arial" w:hAnsi="Arial"/>
          <w:sz w:val="22"/>
          <w:szCs w:val="22"/>
        </w:rPr>
        <w:t>Pour que l’ajustement soit bon, il est nécessaire de préciser sa qualité :</w:t>
      </w:r>
    </w:p>
    <w:p w14:paraId="5EF3CC7A" w14:textId="77777777" w:rsidR="00675B52" w:rsidRDefault="00675B52">
      <w:pPr>
        <w:pStyle w:val="Standard"/>
        <w:jc w:val="both"/>
        <w:rPr>
          <w:rFonts w:ascii="Arial" w:hAnsi="Arial"/>
          <w:sz w:val="22"/>
          <w:szCs w:val="22"/>
        </w:rPr>
      </w:pPr>
    </w:p>
    <w:p w14:paraId="49F85BAE" w14:textId="77777777" w:rsidR="00675B52" w:rsidRDefault="008D7D42">
      <w:pPr>
        <w:pStyle w:val="Standard"/>
        <w:jc w:val="both"/>
        <w:rPr>
          <w:rFonts w:ascii="Arial" w:hAnsi="Arial"/>
          <w:sz w:val="22"/>
          <w:szCs w:val="22"/>
        </w:rPr>
      </w:pPr>
      <w:proofErr w:type="gramStart"/>
      <w:r>
        <w:rPr>
          <w:rFonts w:ascii="Arial" w:hAnsi="Arial"/>
          <w:sz w:val="22"/>
          <w:szCs w:val="22"/>
        </w:rPr>
        <w:t>dans</w:t>
      </w:r>
      <w:proofErr w:type="gramEnd"/>
      <w:r>
        <w:rPr>
          <w:rFonts w:ascii="Arial" w:hAnsi="Arial"/>
          <w:sz w:val="22"/>
          <w:szCs w:val="22"/>
        </w:rPr>
        <w:t xml:space="preserve"> la fenêtre </w:t>
      </w:r>
      <w:r>
        <w:rPr>
          <w:rFonts w:ascii="Arial" w:hAnsi="Arial"/>
          <w:i/>
          <w:iCs/>
          <w:sz w:val="22"/>
          <w:szCs w:val="22"/>
        </w:rPr>
        <w:t>Union</w:t>
      </w:r>
      <w:r>
        <w:rPr>
          <w:rFonts w:ascii="Arial" w:hAnsi="Arial"/>
          <w:sz w:val="22"/>
          <w:szCs w:val="22"/>
        </w:rPr>
        <w:t>, sélectionner les plus hautes qualités</w:t>
      </w:r>
    </w:p>
    <w:p w14:paraId="57E2099C" w14:textId="77777777" w:rsidR="00675B52" w:rsidRPr="00362272" w:rsidRDefault="008D7D42">
      <w:pPr>
        <w:pStyle w:val="Standard"/>
        <w:jc w:val="both"/>
        <w:rPr>
          <w:rFonts w:ascii="Arial" w:hAnsi="Arial"/>
          <w:sz w:val="22"/>
          <w:szCs w:val="22"/>
          <w:lang w:val="en-GB"/>
        </w:rPr>
      </w:pPr>
      <w:r w:rsidRPr="00362272">
        <w:rPr>
          <w:rFonts w:ascii="Arial" w:hAnsi="Arial"/>
          <w:i/>
          <w:iCs/>
          <w:sz w:val="22"/>
          <w:szCs w:val="22"/>
          <w:lang w:val="en-GB"/>
        </w:rPr>
        <w:t>Solution mode</w:t>
      </w:r>
      <w:r w:rsidRPr="00362272">
        <w:rPr>
          <w:rFonts w:ascii="Arial" w:hAnsi="Arial"/>
          <w:sz w:val="22"/>
          <w:szCs w:val="22"/>
          <w:lang w:val="en-GB"/>
        </w:rPr>
        <w:t> : max quality</w:t>
      </w:r>
    </w:p>
    <w:p w14:paraId="159798FD" w14:textId="77777777" w:rsidR="00675B52" w:rsidRPr="00362272" w:rsidRDefault="008D7D42">
      <w:pPr>
        <w:pStyle w:val="Standard"/>
        <w:jc w:val="both"/>
        <w:rPr>
          <w:rFonts w:ascii="Arial" w:hAnsi="Arial"/>
          <w:sz w:val="22"/>
          <w:szCs w:val="22"/>
          <w:lang w:val="en-GB"/>
        </w:rPr>
      </w:pPr>
      <w:r w:rsidRPr="00362272">
        <w:rPr>
          <w:rFonts w:ascii="Arial" w:hAnsi="Arial"/>
          <w:i/>
          <w:iCs/>
          <w:sz w:val="22"/>
          <w:szCs w:val="22"/>
          <w:lang w:val="en-GB"/>
        </w:rPr>
        <w:t>Search depth</w:t>
      </w:r>
      <w:r w:rsidRPr="00362272">
        <w:rPr>
          <w:rFonts w:ascii="Arial" w:hAnsi="Arial"/>
          <w:sz w:val="22"/>
          <w:szCs w:val="22"/>
          <w:lang w:val="en-GB"/>
        </w:rPr>
        <w:t> : 10</w:t>
      </w:r>
    </w:p>
    <w:p w14:paraId="73D4EA4A" w14:textId="77777777" w:rsidR="00675B52" w:rsidRPr="00362272" w:rsidRDefault="008D7D42">
      <w:pPr>
        <w:pStyle w:val="Standard"/>
        <w:jc w:val="both"/>
        <w:rPr>
          <w:rFonts w:ascii="Arial" w:hAnsi="Arial"/>
          <w:sz w:val="22"/>
          <w:szCs w:val="22"/>
          <w:lang w:val="en-GB"/>
        </w:rPr>
      </w:pPr>
      <w:r w:rsidRPr="00362272">
        <w:rPr>
          <w:rFonts w:ascii="Arial" w:hAnsi="Arial"/>
          <w:sz w:val="22"/>
          <w:szCs w:val="22"/>
          <w:lang w:val="en-GB"/>
        </w:rPr>
        <w:t xml:space="preserve">Décocher </w:t>
      </w:r>
      <w:r w:rsidRPr="00362272">
        <w:rPr>
          <w:rFonts w:ascii="Arial" w:hAnsi="Arial"/>
          <w:i/>
          <w:iCs/>
          <w:sz w:val="22"/>
          <w:szCs w:val="22"/>
          <w:lang w:val="en-GB"/>
        </w:rPr>
        <w:t>Auto-reduce Result</w:t>
      </w:r>
    </w:p>
    <w:p w14:paraId="4A2D048E" w14:textId="77777777" w:rsidR="00675B52" w:rsidRDefault="008D7D42">
      <w:pPr>
        <w:pStyle w:val="Standard"/>
        <w:jc w:val="both"/>
        <w:rPr>
          <w:rFonts w:ascii="Arial" w:hAnsi="Arial"/>
          <w:i/>
          <w:iCs/>
          <w:sz w:val="22"/>
          <w:szCs w:val="22"/>
        </w:rPr>
      </w:pPr>
      <w:proofErr w:type="spellStart"/>
      <w:r>
        <w:rPr>
          <w:rFonts w:ascii="Arial" w:hAnsi="Arial"/>
          <w:i/>
          <w:iCs/>
          <w:sz w:val="22"/>
          <w:szCs w:val="22"/>
        </w:rPr>
        <w:t>Accept</w:t>
      </w:r>
      <w:proofErr w:type="spellEnd"/>
    </w:p>
    <w:p w14:paraId="3C14962D" w14:textId="77777777" w:rsidR="00675B52" w:rsidRDefault="00675B52">
      <w:pPr>
        <w:pStyle w:val="Standard"/>
        <w:jc w:val="both"/>
        <w:rPr>
          <w:rFonts w:ascii="Arial" w:hAnsi="Arial"/>
          <w:i/>
          <w:iCs/>
          <w:sz w:val="22"/>
          <w:szCs w:val="22"/>
        </w:rPr>
      </w:pPr>
    </w:p>
    <w:p w14:paraId="7CD206F9" w14:textId="77777777" w:rsidR="00675B52" w:rsidRDefault="00675B52">
      <w:pPr>
        <w:pStyle w:val="Standard"/>
        <w:jc w:val="both"/>
        <w:rPr>
          <w:rFonts w:ascii="Arial" w:hAnsi="Arial"/>
          <w:sz w:val="22"/>
          <w:szCs w:val="22"/>
        </w:rPr>
      </w:pPr>
    </w:p>
    <w:p w14:paraId="20627B5D" w14:textId="77777777" w:rsidR="00675B52" w:rsidRDefault="008D7D42">
      <w:pPr>
        <w:pStyle w:val="Standard"/>
        <w:jc w:val="both"/>
        <w:rPr>
          <w:rFonts w:ascii="Arial" w:hAnsi="Arial"/>
          <w:sz w:val="22"/>
          <w:szCs w:val="22"/>
        </w:rPr>
      </w:pPr>
      <w:r>
        <w:rPr>
          <w:rFonts w:ascii="Arial" w:hAnsi="Arial"/>
          <w:sz w:val="22"/>
          <w:szCs w:val="22"/>
        </w:rPr>
        <w:t>Vous obtenez le tenon en négatif, c’est-à-dire la mortaise ! (</w:t>
      </w:r>
      <w:r>
        <w:rPr>
          <w:rFonts w:ascii="Arial" w:hAnsi="Arial"/>
          <w:sz w:val="22"/>
          <w:szCs w:val="22"/>
          <w:shd w:val="clear" w:color="auto" w:fill="FFFF00"/>
        </w:rPr>
        <w:t>Fig</w:t>
      </w:r>
      <w:r>
        <w:rPr>
          <w:rFonts w:ascii="Arial" w:hAnsi="Arial"/>
          <w:sz w:val="22"/>
          <w:szCs w:val="22"/>
        </w:rPr>
        <w:t>. 10)</w:t>
      </w:r>
    </w:p>
    <w:p w14:paraId="7D2370D4" w14:textId="77777777" w:rsidR="00675B52" w:rsidRDefault="008D7D42">
      <w:pPr>
        <w:pStyle w:val="Standard"/>
        <w:jc w:val="both"/>
        <w:rPr>
          <w:rFonts w:ascii="Arial" w:hAnsi="Arial"/>
          <w:sz w:val="22"/>
          <w:szCs w:val="22"/>
        </w:rPr>
      </w:pPr>
      <w:r>
        <w:rPr>
          <w:rFonts w:ascii="Arial" w:hAnsi="Arial"/>
          <w:noProof/>
          <w:sz w:val="22"/>
          <w:szCs w:val="22"/>
        </w:rPr>
        <w:lastRenderedPageBreak/>
        <w:drawing>
          <wp:anchor distT="0" distB="0" distL="114300" distR="114300" simplePos="0" relativeHeight="9" behindDoc="0" locked="0" layoutInCell="1" allowOverlap="1" wp14:anchorId="0397EE22" wp14:editId="76973AA2">
            <wp:simplePos x="0" y="0"/>
            <wp:positionH relativeFrom="column">
              <wp:align>center</wp:align>
            </wp:positionH>
            <wp:positionV relativeFrom="paragraph">
              <wp:align>top</wp:align>
            </wp:positionV>
            <wp:extent cx="6120000" cy="3699000"/>
            <wp:effectExtent l="0" t="0" r="0" b="0"/>
            <wp:wrapSquare wrapText="bothSides"/>
            <wp:docPr id="10" name="Image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6120000" cy="3699000"/>
                    </a:xfrm>
                    <a:prstGeom prst="rect">
                      <a:avLst/>
                    </a:prstGeom>
                  </pic:spPr>
                </pic:pic>
              </a:graphicData>
            </a:graphic>
          </wp:anchor>
        </w:drawing>
      </w:r>
      <w:r>
        <w:rPr>
          <w:rFonts w:ascii="Arial" w:hAnsi="Arial"/>
          <w:sz w:val="22"/>
          <w:szCs w:val="22"/>
        </w:rPr>
        <w:t>Figure 10</w:t>
      </w:r>
    </w:p>
    <w:p w14:paraId="53AC713F" w14:textId="77777777" w:rsidR="00675B52" w:rsidRDefault="00675B52">
      <w:pPr>
        <w:pStyle w:val="Standard"/>
        <w:jc w:val="both"/>
        <w:rPr>
          <w:rFonts w:ascii="Arial" w:hAnsi="Arial"/>
          <w:sz w:val="22"/>
          <w:szCs w:val="22"/>
        </w:rPr>
      </w:pPr>
    </w:p>
    <w:p w14:paraId="19815E06" w14:textId="77777777" w:rsidR="00675B52" w:rsidRDefault="008D7D42">
      <w:pPr>
        <w:pStyle w:val="Standard"/>
        <w:jc w:val="both"/>
        <w:rPr>
          <w:rFonts w:ascii="Arial" w:hAnsi="Arial"/>
          <w:b/>
          <w:bCs/>
          <w:i/>
          <w:iCs/>
          <w:sz w:val="22"/>
          <w:szCs w:val="22"/>
        </w:rPr>
      </w:pPr>
      <w:r>
        <w:rPr>
          <w:rFonts w:ascii="Arial" w:hAnsi="Arial"/>
          <w:b/>
          <w:bCs/>
          <w:i/>
          <w:iCs/>
          <w:sz w:val="22"/>
          <w:szCs w:val="22"/>
        </w:rPr>
        <w:t>4. Finition du tenon</w:t>
      </w:r>
    </w:p>
    <w:p w14:paraId="1300C162" w14:textId="77777777" w:rsidR="00675B52" w:rsidRDefault="00675B52">
      <w:pPr>
        <w:pStyle w:val="Standard"/>
        <w:jc w:val="both"/>
        <w:rPr>
          <w:rFonts w:ascii="Arial" w:hAnsi="Arial"/>
          <w:sz w:val="22"/>
          <w:szCs w:val="22"/>
        </w:rPr>
      </w:pPr>
    </w:p>
    <w:p w14:paraId="1F077EBB" w14:textId="77777777" w:rsidR="00675B52" w:rsidRDefault="008D7D42">
      <w:pPr>
        <w:pStyle w:val="Standard"/>
        <w:jc w:val="both"/>
        <w:rPr>
          <w:rFonts w:ascii="Arial" w:hAnsi="Arial"/>
          <w:sz w:val="22"/>
          <w:szCs w:val="22"/>
        </w:rPr>
      </w:pPr>
      <w:r>
        <w:rPr>
          <w:rFonts w:ascii="Arial" w:hAnsi="Arial"/>
          <w:sz w:val="22"/>
          <w:szCs w:val="22"/>
        </w:rPr>
        <w:t xml:space="preserve">Masquer la pièce </w:t>
      </w:r>
      <w:r>
        <w:rPr>
          <w:rFonts w:ascii="Arial" w:hAnsi="Arial"/>
          <w:sz w:val="22"/>
          <w:szCs w:val="22"/>
        </w:rPr>
        <w:t>obtenue, démasquer la 1</w:t>
      </w:r>
      <w:r>
        <w:rPr>
          <w:rFonts w:ascii="Arial" w:hAnsi="Arial"/>
          <w:sz w:val="22"/>
          <w:szCs w:val="22"/>
          <w:vertAlign w:val="superscript"/>
        </w:rPr>
        <w:t>re</w:t>
      </w:r>
      <w:r>
        <w:rPr>
          <w:rFonts w:ascii="Arial" w:hAnsi="Arial"/>
          <w:sz w:val="22"/>
          <w:szCs w:val="22"/>
        </w:rPr>
        <w:t xml:space="preserve"> pièce et le 1</w:t>
      </w:r>
      <w:r>
        <w:rPr>
          <w:rFonts w:ascii="Arial" w:hAnsi="Arial"/>
          <w:sz w:val="22"/>
          <w:szCs w:val="22"/>
          <w:vertAlign w:val="superscript"/>
        </w:rPr>
        <w:t>er</w:t>
      </w:r>
      <w:r>
        <w:rPr>
          <w:rFonts w:ascii="Arial" w:hAnsi="Arial"/>
          <w:sz w:val="22"/>
          <w:szCs w:val="22"/>
        </w:rPr>
        <w:t xml:space="preserve"> tenon et les combiner en choisissant </w:t>
      </w:r>
      <w:r>
        <w:rPr>
          <w:rFonts w:ascii="Arial" w:hAnsi="Arial"/>
          <w:i/>
          <w:iCs/>
          <w:sz w:val="22"/>
          <w:szCs w:val="22"/>
        </w:rPr>
        <w:t>Boolean Union</w:t>
      </w:r>
      <w:r>
        <w:rPr>
          <w:rFonts w:ascii="Arial" w:hAnsi="Arial"/>
          <w:sz w:val="22"/>
          <w:szCs w:val="22"/>
        </w:rPr>
        <w:t xml:space="preserve"> dans la fenêtre </w:t>
      </w:r>
      <w:r>
        <w:rPr>
          <w:rFonts w:ascii="Arial" w:hAnsi="Arial"/>
          <w:i/>
          <w:iCs/>
          <w:sz w:val="22"/>
          <w:szCs w:val="22"/>
        </w:rPr>
        <w:t>Union</w:t>
      </w:r>
      <w:r>
        <w:rPr>
          <w:rFonts w:ascii="Arial" w:hAnsi="Arial"/>
          <w:sz w:val="22"/>
          <w:szCs w:val="22"/>
        </w:rPr>
        <w:t>.</w:t>
      </w:r>
    </w:p>
    <w:p w14:paraId="7D959343" w14:textId="77777777" w:rsidR="00675B52" w:rsidRDefault="008D7D42">
      <w:pPr>
        <w:pStyle w:val="Standard"/>
        <w:jc w:val="both"/>
        <w:rPr>
          <w:rFonts w:ascii="Arial" w:hAnsi="Arial"/>
          <w:sz w:val="22"/>
          <w:szCs w:val="22"/>
        </w:rPr>
      </w:pPr>
      <w:r>
        <w:rPr>
          <w:rFonts w:ascii="Arial" w:hAnsi="Arial"/>
          <w:sz w:val="22"/>
          <w:szCs w:val="22"/>
        </w:rPr>
        <w:t>Sélectionner les plus hautes qualités</w:t>
      </w:r>
    </w:p>
    <w:p w14:paraId="6E3F6E8B" w14:textId="77777777" w:rsidR="00675B52" w:rsidRDefault="008D7D42">
      <w:pPr>
        <w:pStyle w:val="Standard"/>
        <w:jc w:val="both"/>
        <w:rPr>
          <w:rFonts w:ascii="Arial" w:hAnsi="Arial"/>
          <w:sz w:val="22"/>
          <w:szCs w:val="22"/>
        </w:rPr>
      </w:pPr>
      <w:r>
        <w:rPr>
          <w:rFonts w:ascii="Arial" w:hAnsi="Arial"/>
          <w:i/>
          <w:iCs/>
          <w:sz w:val="22"/>
          <w:szCs w:val="22"/>
        </w:rPr>
        <w:t>Solution mode</w:t>
      </w:r>
      <w:r>
        <w:rPr>
          <w:rFonts w:ascii="Arial" w:hAnsi="Arial"/>
          <w:sz w:val="22"/>
          <w:szCs w:val="22"/>
        </w:rPr>
        <w:t xml:space="preserve"> : max </w:t>
      </w:r>
      <w:proofErr w:type="spellStart"/>
      <w:r>
        <w:rPr>
          <w:rFonts w:ascii="Arial" w:hAnsi="Arial"/>
          <w:sz w:val="22"/>
          <w:szCs w:val="22"/>
        </w:rPr>
        <w:t>quality</w:t>
      </w:r>
      <w:proofErr w:type="spellEnd"/>
    </w:p>
    <w:p w14:paraId="1280B86B" w14:textId="77777777" w:rsidR="00675B52" w:rsidRPr="00362272" w:rsidRDefault="008D7D42">
      <w:pPr>
        <w:pStyle w:val="Standard"/>
        <w:jc w:val="both"/>
        <w:rPr>
          <w:rFonts w:ascii="Arial" w:hAnsi="Arial"/>
          <w:sz w:val="22"/>
          <w:szCs w:val="22"/>
          <w:lang w:val="en-GB"/>
        </w:rPr>
      </w:pPr>
      <w:r w:rsidRPr="00362272">
        <w:rPr>
          <w:rFonts w:ascii="Arial" w:hAnsi="Arial"/>
          <w:i/>
          <w:iCs/>
          <w:sz w:val="22"/>
          <w:szCs w:val="22"/>
          <w:lang w:val="en-GB"/>
        </w:rPr>
        <w:t>Search depth</w:t>
      </w:r>
      <w:r w:rsidRPr="00362272">
        <w:rPr>
          <w:rFonts w:ascii="Arial" w:hAnsi="Arial"/>
          <w:sz w:val="22"/>
          <w:szCs w:val="22"/>
          <w:lang w:val="en-GB"/>
        </w:rPr>
        <w:t> : 10</w:t>
      </w:r>
    </w:p>
    <w:p w14:paraId="6F2FA654" w14:textId="77777777" w:rsidR="00675B52" w:rsidRPr="00362272" w:rsidRDefault="008D7D42">
      <w:pPr>
        <w:pStyle w:val="Standard"/>
        <w:jc w:val="both"/>
        <w:rPr>
          <w:rFonts w:ascii="Arial" w:hAnsi="Arial"/>
          <w:sz w:val="22"/>
          <w:szCs w:val="22"/>
          <w:lang w:val="en-GB"/>
        </w:rPr>
      </w:pPr>
      <w:r w:rsidRPr="00362272">
        <w:rPr>
          <w:rFonts w:ascii="Arial" w:hAnsi="Arial"/>
          <w:sz w:val="22"/>
          <w:szCs w:val="22"/>
          <w:lang w:val="en-GB"/>
        </w:rPr>
        <w:t xml:space="preserve">Décocher </w:t>
      </w:r>
      <w:r w:rsidRPr="00362272">
        <w:rPr>
          <w:rFonts w:ascii="Arial" w:hAnsi="Arial"/>
          <w:i/>
          <w:iCs/>
          <w:sz w:val="22"/>
          <w:szCs w:val="22"/>
          <w:lang w:val="en-GB"/>
        </w:rPr>
        <w:t>Auto-reduce Result</w:t>
      </w:r>
    </w:p>
    <w:p w14:paraId="120CCCF8" w14:textId="77777777" w:rsidR="00675B52" w:rsidRDefault="008D7D42">
      <w:pPr>
        <w:pStyle w:val="Standard"/>
        <w:jc w:val="both"/>
        <w:rPr>
          <w:rFonts w:ascii="Arial" w:hAnsi="Arial"/>
          <w:i/>
          <w:iCs/>
          <w:sz w:val="22"/>
          <w:szCs w:val="22"/>
        </w:rPr>
      </w:pPr>
      <w:proofErr w:type="spellStart"/>
      <w:r>
        <w:rPr>
          <w:rFonts w:ascii="Arial" w:hAnsi="Arial"/>
          <w:i/>
          <w:iCs/>
          <w:sz w:val="22"/>
          <w:szCs w:val="22"/>
        </w:rPr>
        <w:t>Accept</w:t>
      </w:r>
      <w:proofErr w:type="spellEnd"/>
    </w:p>
    <w:p w14:paraId="102001AA" w14:textId="77777777" w:rsidR="00675B52" w:rsidRDefault="00675B52">
      <w:pPr>
        <w:pStyle w:val="Standard"/>
        <w:jc w:val="both"/>
        <w:rPr>
          <w:rFonts w:ascii="Arial" w:hAnsi="Arial"/>
          <w:sz w:val="22"/>
          <w:szCs w:val="22"/>
        </w:rPr>
      </w:pPr>
    </w:p>
    <w:p w14:paraId="36EC99BF" w14:textId="77777777" w:rsidR="00675B52" w:rsidRDefault="008D7D42">
      <w:pPr>
        <w:pStyle w:val="Standard"/>
        <w:jc w:val="both"/>
        <w:rPr>
          <w:rFonts w:ascii="Arial" w:hAnsi="Arial"/>
          <w:sz w:val="22"/>
          <w:szCs w:val="22"/>
        </w:rPr>
      </w:pPr>
      <w:r>
        <w:rPr>
          <w:rFonts w:ascii="Arial" w:hAnsi="Arial"/>
          <w:sz w:val="22"/>
          <w:szCs w:val="22"/>
        </w:rPr>
        <w:t>(</w:t>
      </w:r>
      <w:r>
        <w:rPr>
          <w:rFonts w:ascii="Arial" w:hAnsi="Arial"/>
          <w:sz w:val="22"/>
          <w:szCs w:val="22"/>
          <w:shd w:val="clear" w:color="auto" w:fill="FFFF00"/>
        </w:rPr>
        <w:t>Fig</w:t>
      </w:r>
      <w:r>
        <w:rPr>
          <w:rFonts w:ascii="Arial" w:hAnsi="Arial"/>
          <w:sz w:val="22"/>
          <w:szCs w:val="22"/>
        </w:rPr>
        <w:t>. 11)</w:t>
      </w:r>
    </w:p>
    <w:p w14:paraId="2DD2F6B3" w14:textId="77777777" w:rsidR="00675B52" w:rsidRDefault="008D7D42">
      <w:pPr>
        <w:pStyle w:val="Standard"/>
        <w:jc w:val="both"/>
        <w:rPr>
          <w:rFonts w:ascii="Arial" w:hAnsi="Arial"/>
          <w:sz w:val="22"/>
          <w:szCs w:val="22"/>
        </w:rPr>
      </w:pPr>
      <w:r>
        <w:rPr>
          <w:rFonts w:ascii="Arial" w:hAnsi="Arial"/>
          <w:noProof/>
          <w:sz w:val="22"/>
          <w:szCs w:val="22"/>
        </w:rPr>
        <w:lastRenderedPageBreak/>
        <w:drawing>
          <wp:anchor distT="0" distB="0" distL="114300" distR="114300" simplePos="0" relativeHeight="10" behindDoc="0" locked="0" layoutInCell="1" allowOverlap="1" wp14:anchorId="22B1401B" wp14:editId="04F50AFA">
            <wp:simplePos x="0" y="0"/>
            <wp:positionH relativeFrom="column">
              <wp:align>center</wp:align>
            </wp:positionH>
            <wp:positionV relativeFrom="paragraph">
              <wp:align>top</wp:align>
            </wp:positionV>
            <wp:extent cx="6120000" cy="3644279"/>
            <wp:effectExtent l="0" t="0" r="0" b="0"/>
            <wp:wrapSquare wrapText="bothSides"/>
            <wp:docPr id="11" name="Image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6120000" cy="3644279"/>
                    </a:xfrm>
                    <a:prstGeom prst="rect">
                      <a:avLst/>
                    </a:prstGeom>
                  </pic:spPr>
                </pic:pic>
              </a:graphicData>
            </a:graphic>
          </wp:anchor>
        </w:drawing>
      </w:r>
      <w:r>
        <w:rPr>
          <w:rFonts w:ascii="Arial" w:hAnsi="Arial"/>
          <w:sz w:val="22"/>
          <w:szCs w:val="22"/>
        </w:rPr>
        <w:t>Figure 11</w:t>
      </w:r>
    </w:p>
    <w:p w14:paraId="114F015B" w14:textId="77777777" w:rsidR="00675B52" w:rsidRDefault="00675B52">
      <w:pPr>
        <w:pStyle w:val="Standard"/>
        <w:jc w:val="both"/>
        <w:rPr>
          <w:rFonts w:ascii="Arial" w:hAnsi="Arial"/>
          <w:sz w:val="22"/>
          <w:szCs w:val="22"/>
        </w:rPr>
      </w:pPr>
    </w:p>
    <w:p w14:paraId="1EF3A8BF" w14:textId="77777777" w:rsidR="00675B52" w:rsidRDefault="00675B52">
      <w:pPr>
        <w:pStyle w:val="Standard"/>
        <w:jc w:val="both"/>
        <w:rPr>
          <w:rFonts w:ascii="Arial" w:hAnsi="Arial"/>
          <w:sz w:val="22"/>
          <w:szCs w:val="22"/>
        </w:rPr>
      </w:pPr>
    </w:p>
    <w:p w14:paraId="049D7311" w14:textId="77777777" w:rsidR="00675B52" w:rsidRDefault="008D7D42">
      <w:pPr>
        <w:pStyle w:val="Standard"/>
        <w:jc w:val="both"/>
        <w:rPr>
          <w:rFonts w:ascii="Arial" w:hAnsi="Arial"/>
          <w:sz w:val="22"/>
          <w:szCs w:val="22"/>
        </w:rPr>
      </w:pPr>
      <w:r>
        <w:rPr>
          <w:rFonts w:ascii="Arial" w:hAnsi="Arial"/>
          <w:sz w:val="22"/>
          <w:szCs w:val="22"/>
        </w:rPr>
        <w:t>Vos deux pièces sont prêtes. Vous pouvez maintenant les sauver individuellement et les imprimer, les coller, les peindre et les exposer !</w:t>
      </w:r>
    </w:p>
    <w:p w14:paraId="27541830" w14:textId="77777777" w:rsidR="00675B52" w:rsidRDefault="00675B52">
      <w:pPr>
        <w:pStyle w:val="Standard"/>
        <w:jc w:val="both"/>
        <w:rPr>
          <w:rFonts w:ascii="Arial" w:hAnsi="Arial"/>
          <w:sz w:val="22"/>
          <w:szCs w:val="22"/>
        </w:rPr>
      </w:pPr>
    </w:p>
    <w:p w14:paraId="6030A813" w14:textId="77777777" w:rsidR="00675B52" w:rsidRDefault="008D7D42">
      <w:pPr>
        <w:pStyle w:val="Standard"/>
        <w:jc w:val="both"/>
        <w:rPr>
          <w:rFonts w:ascii="Arial" w:hAnsi="Arial"/>
          <w:sz w:val="22"/>
          <w:szCs w:val="22"/>
        </w:rPr>
      </w:pPr>
      <w:r>
        <w:rPr>
          <w:rFonts w:ascii="Arial" w:hAnsi="Arial"/>
          <w:noProof/>
          <w:sz w:val="22"/>
          <w:szCs w:val="22"/>
        </w:rPr>
        <w:drawing>
          <wp:anchor distT="0" distB="0" distL="114300" distR="114300" simplePos="0" relativeHeight="11" behindDoc="0" locked="0" layoutInCell="1" allowOverlap="1" wp14:anchorId="47B2D104" wp14:editId="32096923">
            <wp:simplePos x="0" y="0"/>
            <wp:positionH relativeFrom="column">
              <wp:align>center</wp:align>
            </wp:positionH>
            <wp:positionV relativeFrom="paragraph">
              <wp:align>top</wp:align>
            </wp:positionV>
            <wp:extent cx="6120000" cy="3672720"/>
            <wp:effectExtent l="0" t="0" r="0" b="3930"/>
            <wp:wrapSquare wrapText="bothSides"/>
            <wp:docPr id="12" name="Image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6120000" cy="3672720"/>
                    </a:xfrm>
                    <a:prstGeom prst="rect">
                      <a:avLst/>
                    </a:prstGeom>
                  </pic:spPr>
                </pic:pic>
              </a:graphicData>
            </a:graphic>
          </wp:anchor>
        </w:drawing>
      </w:r>
      <w:r>
        <w:rPr>
          <w:rFonts w:ascii="Arial" w:hAnsi="Arial"/>
          <w:sz w:val="22"/>
          <w:szCs w:val="22"/>
        </w:rPr>
        <w:t>Figure 12</w:t>
      </w:r>
    </w:p>
    <w:sectPr w:rsidR="00675B5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DD272" w14:textId="77777777" w:rsidR="008D7D42" w:rsidRDefault="008D7D42">
      <w:pPr>
        <w:rPr>
          <w:rFonts w:hint="eastAsia"/>
        </w:rPr>
      </w:pPr>
      <w:r>
        <w:separator/>
      </w:r>
    </w:p>
  </w:endnote>
  <w:endnote w:type="continuationSeparator" w:id="0">
    <w:p w14:paraId="6F14F253" w14:textId="77777777" w:rsidR="008D7D42" w:rsidRDefault="008D7D4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707A1" w14:textId="77777777" w:rsidR="008D7D42" w:rsidRDefault="008D7D42">
      <w:pPr>
        <w:rPr>
          <w:rFonts w:hint="eastAsia"/>
        </w:rPr>
      </w:pPr>
      <w:r>
        <w:rPr>
          <w:color w:val="000000"/>
        </w:rPr>
        <w:separator/>
      </w:r>
    </w:p>
  </w:footnote>
  <w:footnote w:type="continuationSeparator" w:id="0">
    <w:p w14:paraId="4CD74D40" w14:textId="77777777" w:rsidR="008D7D42" w:rsidRDefault="008D7D4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75B52"/>
    <w:rsid w:val="00362272"/>
    <w:rsid w:val="00675B52"/>
    <w:rsid w:val="008D7D42"/>
    <w:rsid w:val="00E04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E7200"/>
  <w15:docId w15:val="{1F6D4D9F-6661-4F21-8921-3B2B512DB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fr-B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meshmixer.com/"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638</Words>
  <Characters>3643</Characters>
  <Application>Microsoft Office Word</Application>
  <DocSecurity>0</DocSecurity>
  <Lines>30</Lines>
  <Paragraphs>8</Paragraphs>
  <ScaleCrop>false</ScaleCrop>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Chapman</dc:creator>
  <cp:lastModifiedBy>Tara Chapman</cp:lastModifiedBy>
  <cp:revision>2</cp:revision>
  <cp:lastPrinted>2021-11-18T13:00:00Z</cp:lastPrinted>
  <dcterms:created xsi:type="dcterms:W3CDTF">2022-02-03T08:22:00Z</dcterms:created>
  <dcterms:modified xsi:type="dcterms:W3CDTF">2022-02-03T08:22:00Z</dcterms:modified>
</cp:coreProperties>
</file>