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D13105" w14:textId="7BF7413C" w:rsidR="009B1522" w:rsidRDefault="000B5AAD" w:rsidP="004238D7">
      <w:pPr>
        <w:pStyle w:val="Title"/>
        <w:jc w:val="center"/>
        <w:rPr>
          <w:rFonts w:ascii="Arial" w:hAnsi="Arial" w:cs="Arial"/>
          <w:b/>
          <w:sz w:val="32"/>
          <w:szCs w:val="32"/>
          <w:lang w:val="en-GB"/>
        </w:rPr>
      </w:pPr>
      <w:r w:rsidRPr="004238D7">
        <w:rPr>
          <w:rFonts w:ascii="Arial" w:hAnsi="Arial" w:cs="Arial"/>
          <w:b/>
          <w:sz w:val="32"/>
          <w:szCs w:val="32"/>
          <w:lang w:val="en-GB"/>
        </w:rPr>
        <w:t>Le Moustier 1</w:t>
      </w:r>
      <w:r w:rsidR="00705B90" w:rsidRPr="004238D7">
        <w:rPr>
          <w:rFonts w:ascii="Arial" w:hAnsi="Arial" w:cs="Arial"/>
          <w:b/>
          <w:sz w:val="32"/>
          <w:szCs w:val="32"/>
          <w:lang w:val="en-GB"/>
        </w:rPr>
        <w:t xml:space="preserve"> -  comparison of </w:t>
      </w:r>
      <w:r w:rsidR="007755F8" w:rsidRPr="004238D7">
        <w:rPr>
          <w:rFonts w:ascii="Arial" w:hAnsi="Arial" w:cs="Arial"/>
          <w:b/>
          <w:sz w:val="32"/>
          <w:szCs w:val="32"/>
          <w:lang w:val="en-GB"/>
        </w:rPr>
        <w:t>c</w:t>
      </w:r>
      <w:r w:rsidR="00EB2058" w:rsidRPr="004238D7">
        <w:rPr>
          <w:rFonts w:ascii="Arial" w:hAnsi="Arial" w:cs="Arial"/>
          <w:b/>
          <w:sz w:val="32"/>
          <w:szCs w:val="32"/>
          <w:lang w:val="en-GB"/>
        </w:rPr>
        <w:t>ast</w:t>
      </w:r>
      <w:r w:rsidR="00705B90" w:rsidRPr="004238D7">
        <w:rPr>
          <w:rFonts w:ascii="Arial" w:hAnsi="Arial" w:cs="Arial"/>
          <w:b/>
          <w:sz w:val="32"/>
          <w:szCs w:val="32"/>
          <w:lang w:val="en-GB"/>
        </w:rPr>
        <w:t>s and originals</w:t>
      </w:r>
    </w:p>
    <w:p w14:paraId="46E6BA0F" w14:textId="77777777" w:rsidR="004238D7" w:rsidRPr="004238D7" w:rsidRDefault="004238D7" w:rsidP="004238D7">
      <w:pPr>
        <w:rPr>
          <w:lang w:val="en-GB"/>
        </w:rPr>
      </w:pPr>
    </w:p>
    <w:p w14:paraId="1944567A" w14:textId="77777777" w:rsidR="00705B90" w:rsidRPr="004238D7" w:rsidRDefault="00705B90" w:rsidP="00CF640E">
      <w:pPr>
        <w:pStyle w:val="NoSpacing"/>
        <w:jc w:val="both"/>
        <w:rPr>
          <w:rFonts w:ascii="Arial" w:hAnsi="Arial" w:cs="Arial"/>
          <w:b/>
          <w:lang w:val="en-GB"/>
        </w:rPr>
      </w:pPr>
      <w:r w:rsidRPr="004238D7">
        <w:rPr>
          <w:rFonts w:ascii="Arial" w:hAnsi="Arial" w:cs="Arial"/>
          <w:b/>
          <w:lang w:val="en-GB"/>
        </w:rPr>
        <w:t xml:space="preserve">Introduction </w:t>
      </w:r>
    </w:p>
    <w:p w14:paraId="76FAB441" w14:textId="77777777" w:rsidR="009C0AFB" w:rsidRPr="004238D7" w:rsidRDefault="009C0AFB" w:rsidP="00CF640E">
      <w:pPr>
        <w:pStyle w:val="NoSpacing"/>
        <w:jc w:val="both"/>
        <w:rPr>
          <w:rFonts w:ascii="Arial" w:hAnsi="Arial" w:cs="Arial"/>
          <w:b/>
          <w:lang w:val="en-GB"/>
        </w:rPr>
      </w:pPr>
    </w:p>
    <w:p w14:paraId="1CC212F8" w14:textId="125EFD76" w:rsidR="00E8372F" w:rsidRPr="004238D7" w:rsidRDefault="0061467A" w:rsidP="007755F8">
      <w:pPr>
        <w:jc w:val="both"/>
        <w:rPr>
          <w:rFonts w:ascii="Arial" w:hAnsi="Arial" w:cs="Arial"/>
          <w:lang w:val="en-GB"/>
        </w:rPr>
      </w:pPr>
      <w:r w:rsidRPr="004238D7">
        <w:rPr>
          <w:rFonts w:ascii="Arial" w:hAnsi="Arial" w:cs="Arial"/>
          <w:lang w:val="en-GB"/>
        </w:rPr>
        <w:t xml:space="preserve">In the 1860’s </w:t>
      </w:r>
      <w:r w:rsidR="00411EF9" w:rsidRPr="004238D7">
        <w:rPr>
          <w:rFonts w:ascii="Arial" w:hAnsi="Arial" w:cs="Arial"/>
          <w:lang w:val="en-GB"/>
        </w:rPr>
        <w:t>Édouard</w:t>
      </w:r>
      <w:r w:rsidRPr="004238D7">
        <w:rPr>
          <w:rFonts w:ascii="Arial" w:hAnsi="Arial" w:cs="Arial"/>
          <w:lang w:val="en-GB"/>
        </w:rPr>
        <w:t xml:space="preserve"> Lartet and Henry Christy</w:t>
      </w:r>
      <w:r w:rsidR="00411EF9" w:rsidRPr="004238D7">
        <w:rPr>
          <w:rFonts w:ascii="Arial" w:hAnsi="Arial" w:cs="Arial"/>
          <w:lang w:val="en-GB"/>
        </w:rPr>
        <w:t xml:space="preserve"> excavated the</w:t>
      </w:r>
      <w:r w:rsidRPr="004238D7">
        <w:rPr>
          <w:rFonts w:ascii="Arial" w:hAnsi="Arial" w:cs="Arial"/>
          <w:lang w:val="en-GB"/>
        </w:rPr>
        <w:t xml:space="preserve"> upper cave in the cliff face at Le Moustier </w:t>
      </w:r>
      <w:r w:rsidR="00411EF9" w:rsidRPr="004238D7">
        <w:rPr>
          <w:rFonts w:ascii="Arial" w:hAnsi="Arial" w:cs="Arial"/>
          <w:lang w:val="en-GB"/>
        </w:rPr>
        <w:t xml:space="preserve">which </w:t>
      </w:r>
      <w:r w:rsidRPr="004238D7">
        <w:rPr>
          <w:rFonts w:ascii="Arial" w:hAnsi="Arial" w:cs="Arial"/>
          <w:lang w:val="en-GB"/>
        </w:rPr>
        <w:t xml:space="preserve">yielded a rich assemblage of stone tools from the Paleolithic period which became the </w:t>
      </w:r>
      <w:r w:rsidR="00B836DA" w:rsidRPr="004238D7">
        <w:rPr>
          <w:rFonts w:ascii="Arial" w:hAnsi="Arial" w:cs="Arial"/>
          <w:lang w:val="en-GB"/>
        </w:rPr>
        <w:t>‘</w:t>
      </w:r>
      <w:r w:rsidRPr="004238D7">
        <w:rPr>
          <w:rFonts w:ascii="Arial" w:hAnsi="Arial" w:cs="Arial"/>
          <w:lang w:val="en-GB"/>
        </w:rPr>
        <w:t>type</w:t>
      </w:r>
      <w:r w:rsidR="00B836DA" w:rsidRPr="004238D7">
        <w:rPr>
          <w:rFonts w:ascii="Arial" w:hAnsi="Arial" w:cs="Arial"/>
          <w:lang w:val="en-GB"/>
        </w:rPr>
        <w:t>’</w:t>
      </w:r>
      <w:r w:rsidRPr="004238D7">
        <w:rPr>
          <w:rFonts w:ascii="Arial" w:hAnsi="Arial" w:cs="Arial"/>
          <w:lang w:val="en-GB"/>
        </w:rPr>
        <w:t xml:space="preserve"> site of the Mousterian industry. In the lower cave of the cliff face two other Neandertals were discovered in the 1900’s</w:t>
      </w:r>
      <w:r w:rsidR="00411EF9" w:rsidRPr="004238D7">
        <w:rPr>
          <w:rFonts w:ascii="Arial" w:hAnsi="Arial" w:cs="Arial"/>
          <w:lang w:val="en-GB"/>
        </w:rPr>
        <w:t xml:space="preserve"> from excavations by Otto Hauser followed by Denis Peyrony</w:t>
      </w:r>
      <w:r w:rsidRPr="004238D7">
        <w:rPr>
          <w:rFonts w:ascii="Arial" w:hAnsi="Arial" w:cs="Arial"/>
          <w:lang w:val="en-GB"/>
        </w:rPr>
        <w:t xml:space="preserve">. </w:t>
      </w:r>
      <w:r w:rsidR="00810BDC" w:rsidRPr="004238D7">
        <w:rPr>
          <w:rFonts w:ascii="Arial" w:hAnsi="Arial" w:cs="Arial"/>
          <w:lang w:val="en-GB"/>
        </w:rPr>
        <w:t xml:space="preserve">The adolescent Neandertal skeleton - Moustier 1 was discovered in the commune </w:t>
      </w:r>
      <w:r w:rsidR="00681801">
        <w:rPr>
          <w:rFonts w:ascii="Arial" w:hAnsi="Arial" w:cs="Arial"/>
          <w:lang w:val="en-GB"/>
        </w:rPr>
        <w:t xml:space="preserve">of Saint-Léon-sur-Vézère in the </w:t>
      </w:r>
      <w:r w:rsidR="00810BDC" w:rsidRPr="004238D7">
        <w:rPr>
          <w:rFonts w:ascii="Arial" w:hAnsi="Arial" w:cs="Arial"/>
          <w:lang w:val="en-GB"/>
        </w:rPr>
        <w:t xml:space="preserve">Dordogne region of Southwestern France by the Swiss archaeologist Otto Huaser in 1909. </w:t>
      </w:r>
      <w:r w:rsidRPr="004238D7">
        <w:rPr>
          <w:rFonts w:ascii="Arial" w:hAnsi="Arial" w:cs="Arial"/>
          <w:lang w:val="en-GB"/>
        </w:rPr>
        <w:t>These were Le Moustier 1 which was discovered in 1908 comprises the skull, several of the ma</w:t>
      </w:r>
      <w:r w:rsidR="00810BDC" w:rsidRPr="004238D7">
        <w:rPr>
          <w:rFonts w:ascii="Arial" w:hAnsi="Arial" w:cs="Arial"/>
          <w:lang w:val="en-GB"/>
        </w:rPr>
        <w:t>jor long bones and a series of postcranial</w:t>
      </w:r>
      <w:r w:rsidRPr="004238D7">
        <w:rPr>
          <w:rFonts w:ascii="Arial" w:hAnsi="Arial" w:cs="Arial"/>
          <w:lang w:val="en-GB"/>
        </w:rPr>
        <w:t xml:space="preserve"> bones</w:t>
      </w:r>
      <w:r w:rsidR="002143C7" w:rsidRPr="004238D7">
        <w:rPr>
          <w:rFonts w:ascii="Arial" w:hAnsi="Arial" w:cs="Arial"/>
          <w:lang w:val="en-GB"/>
        </w:rPr>
        <w:t xml:space="preserve"> and has been dated to approximately 40,000 years ago </w:t>
      </w:r>
      <w:r w:rsidR="002143C7" w:rsidRPr="004238D7">
        <w:rPr>
          <w:rFonts w:ascii="Arial" w:hAnsi="Arial" w:cs="Arial"/>
          <w:lang w:val="en-GB"/>
        </w:rPr>
        <w:fldChar w:fldCharType="begin"/>
      </w:r>
      <w:r w:rsidR="002143C7" w:rsidRPr="004238D7">
        <w:rPr>
          <w:rFonts w:ascii="Arial" w:hAnsi="Arial" w:cs="Arial"/>
          <w:lang w:val="en-GB"/>
        </w:rPr>
        <w:instrText xml:space="preserve"> ADDIN EN.CITE &lt;EndNote&gt;&lt;Cite&gt;&lt;Author&gt;Ullrich&lt;/Author&gt;&lt;Year&gt;2005&lt;/Year&gt;&lt;RecNum&gt;1710&lt;/RecNum&gt;&lt;DisplayText&gt;(Ullrich 2005)&lt;/DisplayText&gt;&lt;record&gt;&lt;rec-number&gt;1710&lt;/rec-number&gt;&lt;foreign-keys&gt;&lt;key app="EN" db-id="9vetwpsezp9afeezdzl5dp9iswsxx5090f0p" timestamp="1557740914"&gt;1710&lt;/key&gt;&lt;/foreign-keys&gt;&lt;ref-type name="Book Section"&gt;5&lt;/ref-type&gt;&lt;contributors&gt;&lt;authors&gt;&lt;author&gt;Ullrich, H&lt;/author&gt;&lt;/authors&gt;&lt;secondary-authors&gt;&lt;author&gt;Ullrich, H&lt;/author&gt;&lt;/secondary-authors&gt;&lt;/contributors&gt;&lt;titles&gt;&lt;title&gt;Introduction to &amp;quot;The Neandertal Adolescent Le Moustier 1: New Aspects, New Results&amp;quot;&lt;/title&gt;&lt;secondary-title&gt;The Neandertal Adolescent Le Moustier 1: New Aspects, New Results Edited by Herbert Ullrich, Staatliche Museen zu Berlin – Preußischer Kulturbesitz, Berlin, 2005, 355 pp&lt;/secondary-title&gt;&lt;/titles&gt;&lt;dates&gt;&lt;year&gt;2005&lt;/year&gt;&lt;/dates&gt;&lt;urls&gt;&lt;/urls&gt;&lt;/record&gt;&lt;/Cite&gt;&lt;/EndNote&gt;</w:instrText>
      </w:r>
      <w:r w:rsidR="002143C7" w:rsidRPr="004238D7">
        <w:rPr>
          <w:rFonts w:ascii="Arial" w:hAnsi="Arial" w:cs="Arial"/>
          <w:lang w:val="en-GB"/>
        </w:rPr>
        <w:fldChar w:fldCharType="separate"/>
      </w:r>
      <w:r w:rsidR="002143C7" w:rsidRPr="004238D7">
        <w:rPr>
          <w:rFonts w:ascii="Arial" w:hAnsi="Arial" w:cs="Arial"/>
          <w:noProof/>
          <w:lang w:val="en-GB"/>
        </w:rPr>
        <w:t>(Ullrich 2005)</w:t>
      </w:r>
      <w:r w:rsidR="002143C7" w:rsidRPr="004238D7">
        <w:rPr>
          <w:rFonts w:ascii="Arial" w:hAnsi="Arial" w:cs="Arial"/>
          <w:lang w:val="en-GB"/>
        </w:rPr>
        <w:fldChar w:fldCharType="end"/>
      </w:r>
      <w:r w:rsidR="002143C7" w:rsidRPr="004238D7">
        <w:rPr>
          <w:rFonts w:ascii="Arial" w:hAnsi="Arial" w:cs="Arial"/>
          <w:lang w:val="en-GB"/>
        </w:rPr>
        <w:t>.</w:t>
      </w:r>
      <w:r w:rsidRPr="004238D7">
        <w:rPr>
          <w:rFonts w:ascii="Arial" w:hAnsi="Arial" w:cs="Arial"/>
          <w:lang w:val="en-GB"/>
        </w:rPr>
        <w:t xml:space="preserve"> In 1914 the largely complete skeleton of a newborn was</w:t>
      </w:r>
      <w:r w:rsidR="002143C7" w:rsidRPr="004238D7">
        <w:rPr>
          <w:rFonts w:ascii="Arial" w:hAnsi="Arial" w:cs="Arial"/>
          <w:lang w:val="en-GB"/>
        </w:rPr>
        <w:t xml:space="preserve"> also</w:t>
      </w:r>
      <w:r w:rsidRPr="004238D7">
        <w:rPr>
          <w:rFonts w:ascii="Arial" w:hAnsi="Arial" w:cs="Arial"/>
          <w:lang w:val="en-GB"/>
        </w:rPr>
        <w:t xml:space="preserve"> found, Le Moustier 2. </w:t>
      </w:r>
      <w:r w:rsidR="00810BDC" w:rsidRPr="004238D7">
        <w:rPr>
          <w:rFonts w:ascii="Arial" w:hAnsi="Arial" w:cs="Arial"/>
          <w:lang w:val="en-GB"/>
        </w:rPr>
        <w:t>This report</w:t>
      </w:r>
      <w:r w:rsidRPr="004238D7">
        <w:rPr>
          <w:rFonts w:ascii="Arial" w:hAnsi="Arial" w:cs="Arial"/>
          <w:lang w:val="en-GB"/>
        </w:rPr>
        <w:t xml:space="preserve"> </w:t>
      </w:r>
      <w:r w:rsidR="00E8372F" w:rsidRPr="004238D7">
        <w:rPr>
          <w:rFonts w:ascii="Arial" w:hAnsi="Arial" w:cs="Arial"/>
          <w:lang w:val="en-GB"/>
        </w:rPr>
        <w:t>however, only concerns</w:t>
      </w:r>
      <w:r w:rsidR="00F8672F" w:rsidRPr="004238D7">
        <w:rPr>
          <w:rFonts w:ascii="Arial" w:hAnsi="Arial" w:cs="Arial"/>
          <w:lang w:val="en-GB"/>
        </w:rPr>
        <w:t xml:space="preserve"> </w:t>
      </w:r>
      <w:r w:rsidRPr="004238D7">
        <w:rPr>
          <w:rFonts w:ascii="Arial" w:hAnsi="Arial" w:cs="Arial"/>
          <w:lang w:val="en-GB"/>
        </w:rPr>
        <w:t>Le Moustier 1. There is a difficult history with L</w:t>
      </w:r>
      <w:r w:rsidR="00411EF9" w:rsidRPr="004238D7">
        <w:rPr>
          <w:rFonts w:ascii="Arial" w:hAnsi="Arial" w:cs="Arial"/>
          <w:lang w:val="en-GB"/>
        </w:rPr>
        <w:t>e Moustier 1 as it was sold to</w:t>
      </w:r>
      <w:r w:rsidRPr="004238D7">
        <w:rPr>
          <w:rFonts w:ascii="Arial" w:hAnsi="Arial" w:cs="Arial"/>
          <w:lang w:val="en-GB"/>
        </w:rPr>
        <w:t xml:space="preserve"> </w:t>
      </w:r>
      <w:r w:rsidR="00411EF9" w:rsidRPr="004238D7">
        <w:rPr>
          <w:rFonts w:ascii="Arial" w:hAnsi="Arial" w:cs="Arial"/>
          <w:lang w:val="en-GB"/>
        </w:rPr>
        <w:t xml:space="preserve">the </w:t>
      </w:r>
      <w:r w:rsidR="00810BDC" w:rsidRPr="004238D7">
        <w:rPr>
          <w:rFonts w:ascii="Arial" w:hAnsi="Arial" w:cs="Arial"/>
          <w:lang w:val="en-GB"/>
        </w:rPr>
        <w:t xml:space="preserve">Berlin Museum and </w:t>
      </w:r>
      <w:r w:rsidR="002143C7" w:rsidRPr="004238D7">
        <w:rPr>
          <w:rFonts w:ascii="Arial" w:hAnsi="Arial" w:cs="Arial"/>
          <w:lang w:val="en-GB"/>
        </w:rPr>
        <w:t>destroyed</w:t>
      </w:r>
      <w:r w:rsidR="00810BDC" w:rsidRPr="004238D7">
        <w:rPr>
          <w:rFonts w:ascii="Arial" w:hAnsi="Arial" w:cs="Arial"/>
          <w:lang w:val="en-GB"/>
        </w:rPr>
        <w:t xml:space="preserve"> </w:t>
      </w:r>
      <w:r w:rsidR="00E8372F" w:rsidRPr="004238D7">
        <w:rPr>
          <w:rFonts w:ascii="Arial" w:hAnsi="Arial" w:cs="Arial"/>
          <w:lang w:val="en-GB"/>
        </w:rPr>
        <w:t xml:space="preserve">in a bombing raid </w:t>
      </w:r>
      <w:r w:rsidR="00810BDC" w:rsidRPr="004238D7">
        <w:rPr>
          <w:rFonts w:ascii="Arial" w:hAnsi="Arial" w:cs="Arial"/>
          <w:lang w:val="en-GB"/>
        </w:rPr>
        <w:t xml:space="preserve">at the </w:t>
      </w:r>
      <w:r w:rsidR="00411EF9" w:rsidRPr="004238D7">
        <w:rPr>
          <w:rFonts w:ascii="Arial" w:hAnsi="Arial" w:cs="Arial"/>
          <w:lang w:val="en-GB"/>
        </w:rPr>
        <w:t>end of the Second World Wa</w:t>
      </w:r>
      <w:r w:rsidR="00810BDC" w:rsidRPr="004238D7">
        <w:rPr>
          <w:rFonts w:ascii="Arial" w:hAnsi="Arial" w:cs="Arial"/>
          <w:lang w:val="en-GB"/>
        </w:rPr>
        <w:t>r</w:t>
      </w:r>
      <w:r w:rsidR="004238D7">
        <w:rPr>
          <w:rFonts w:ascii="Arial" w:hAnsi="Arial" w:cs="Arial"/>
          <w:lang w:val="en-GB"/>
        </w:rPr>
        <w:t xml:space="preserve"> </w:t>
      </w:r>
      <w:r w:rsidR="00E8372F" w:rsidRPr="004238D7">
        <w:rPr>
          <w:rFonts w:ascii="Arial" w:hAnsi="Arial" w:cs="Arial"/>
          <w:lang w:val="en-GB"/>
        </w:rPr>
        <w:fldChar w:fldCharType="begin"/>
      </w:r>
      <w:r w:rsidR="00E8372F" w:rsidRPr="004238D7">
        <w:rPr>
          <w:rFonts w:ascii="Arial" w:hAnsi="Arial" w:cs="Arial"/>
          <w:lang w:val="en-GB"/>
        </w:rPr>
        <w:instrText xml:space="preserve"> ADDIN EN.CITE &lt;EndNote&gt;&lt;Cite&gt;&lt;Author&gt;Thompson&lt;/Author&gt;&lt;Year&gt;2005&lt;/Year&gt;&lt;RecNum&gt;1702&lt;/RecNum&gt;&lt;DisplayText&gt;(Thompson and Nelson 2005)&lt;/DisplayText&gt;&lt;record&gt;&lt;rec-number&gt;1702&lt;/rec-number&gt;&lt;foreign-keys&gt;&lt;key app="EN" db-id="9vetwpsezp9afeezdzl5dp9iswsxx5090f0p" timestamp="1557498969"&gt;1702&lt;/key&gt;&lt;/foreign-keys&gt;&lt;ref-type name="Book Section"&gt;5&lt;/ref-type&gt;&lt;contributors&gt;&lt;authors&gt;&lt;author&gt;Thompson, J.L.&lt;/author&gt;&lt;author&gt;Nelson, A.J.&lt;/author&gt;&lt;/authors&gt;&lt;/contributors&gt;&lt;titles&gt;&lt;title&gt;The postcranial skeleton of Le Moustier 1. In H. Ullrich (Ed.),The Neandertal adolescent Le Moustier 1: New aspects, new results (pp. 265–281). Berlin: StaatlicheMuseen zu Berlin, Preußischer Kulturbesiz.&lt;/title&gt;&lt;/titles&gt;&lt;dates&gt;&lt;year&gt;2005&lt;/year&gt;&lt;/dates&gt;&lt;urls&gt;&lt;/urls&gt;&lt;/record&gt;&lt;/Cite&gt;&lt;/EndNote&gt;</w:instrText>
      </w:r>
      <w:r w:rsidR="00E8372F" w:rsidRPr="004238D7">
        <w:rPr>
          <w:rFonts w:ascii="Arial" w:hAnsi="Arial" w:cs="Arial"/>
          <w:lang w:val="en-GB"/>
        </w:rPr>
        <w:fldChar w:fldCharType="separate"/>
      </w:r>
      <w:r w:rsidR="00E8372F" w:rsidRPr="004238D7">
        <w:rPr>
          <w:rFonts w:ascii="Arial" w:hAnsi="Arial" w:cs="Arial"/>
          <w:noProof/>
          <w:lang w:val="en-GB"/>
        </w:rPr>
        <w:t>(Thompson and Nelson 2005)</w:t>
      </w:r>
      <w:r w:rsidR="00E8372F" w:rsidRPr="004238D7">
        <w:rPr>
          <w:rFonts w:ascii="Arial" w:hAnsi="Arial" w:cs="Arial"/>
          <w:lang w:val="en-GB"/>
        </w:rPr>
        <w:fldChar w:fldCharType="end"/>
      </w:r>
      <w:r w:rsidR="00810BDC" w:rsidRPr="004238D7">
        <w:rPr>
          <w:rFonts w:ascii="Arial" w:hAnsi="Arial" w:cs="Arial"/>
          <w:lang w:val="en-GB"/>
        </w:rPr>
        <w:t xml:space="preserve">. </w:t>
      </w:r>
      <w:r w:rsidR="007E1D5E" w:rsidRPr="004238D7">
        <w:rPr>
          <w:rFonts w:ascii="Arial" w:hAnsi="Arial" w:cs="Arial"/>
          <w:lang w:val="en-GB"/>
        </w:rPr>
        <w:t xml:space="preserve">Some parts of the skeleton were later recovered from the rubble of the building although the fossils were badly damaged with shrinkage and distortion as a result of the heat of the fire </w:t>
      </w:r>
      <w:r w:rsidR="007755F8" w:rsidRPr="004238D7">
        <w:rPr>
          <w:rFonts w:ascii="Arial" w:hAnsi="Arial" w:cs="Arial"/>
          <w:lang w:val="en-GB"/>
        </w:rPr>
        <w:fldChar w:fldCharType="begin"/>
      </w:r>
      <w:r w:rsidR="007755F8" w:rsidRPr="004238D7">
        <w:rPr>
          <w:rFonts w:ascii="Arial" w:hAnsi="Arial" w:cs="Arial"/>
          <w:lang w:val="en-GB"/>
        </w:rPr>
        <w:instrText xml:space="preserve"> ADDIN EN.CITE &lt;EndNote&gt;&lt;Cite&gt;&lt;Author&gt;Herrmann&lt;/Author&gt;&lt;Year&gt;1977&lt;/Year&gt;&lt;RecNum&gt;1711&lt;/RecNum&gt;&lt;DisplayText&gt;(Herrmann 1977)&lt;/DisplayText&gt;&lt;record&gt;&lt;rec-number&gt;1711&lt;/rec-number&gt;&lt;foreign-keys&gt;&lt;key app="EN" db-id="9vetwpsezp9afeezdzl5dp9iswsxx5090f0p" timestamp="1557749036"&gt;1711&lt;/key&gt;&lt;/foreign-keys&gt;&lt;ref-type name="Journal Article"&gt;17&lt;/ref-type&gt;&lt;contributors&gt;&lt;authors&gt;&lt;author&gt;Herrmann, B&lt;/author&gt;&lt;/authors&gt;&lt;/contributors&gt;&lt;titles&gt;&lt;title&gt;Über die Reste des postcranialen Skelettes des Neanderthalers von Le Moustier&lt;/title&gt;&lt;secondary-title&gt;Zeitschrift für Morphologie und Anthropologie&lt;/secondary-title&gt;&lt;/titles&gt;&lt;periodical&gt;&lt;full-title&gt;Zeitschrift Für Morphologie Und Anthropologie&lt;/full-title&gt;&lt;abbr-1&gt;Z. Morph. Anthrop.&lt;/abbr-1&gt;&lt;abbr-2&gt;Z Morph Anthrop&lt;/abbr-2&gt;&lt;/periodical&gt;&lt;pages&gt;129-149&lt;/pages&gt;&lt;volume&gt;68&lt;/volume&gt;&lt;dates&gt;&lt;year&gt;1977&lt;/year&gt;&lt;/dates&gt;&lt;urls&gt;&lt;/urls&gt;&lt;/record&gt;&lt;/Cite&gt;&lt;/EndNote&gt;</w:instrText>
      </w:r>
      <w:r w:rsidR="007755F8" w:rsidRPr="004238D7">
        <w:rPr>
          <w:rFonts w:ascii="Arial" w:hAnsi="Arial" w:cs="Arial"/>
          <w:lang w:val="en-GB"/>
        </w:rPr>
        <w:fldChar w:fldCharType="separate"/>
      </w:r>
      <w:r w:rsidR="007755F8" w:rsidRPr="004238D7">
        <w:rPr>
          <w:rFonts w:ascii="Arial" w:hAnsi="Arial" w:cs="Arial"/>
          <w:noProof/>
          <w:lang w:val="en-GB"/>
        </w:rPr>
        <w:t>(Herrmann 1977)</w:t>
      </w:r>
      <w:r w:rsidR="007755F8" w:rsidRPr="004238D7">
        <w:rPr>
          <w:rFonts w:ascii="Arial" w:hAnsi="Arial" w:cs="Arial"/>
          <w:lang w:val="en-GB"/>
        </w:rPr>
        <w:fldChar w:fldCharType="end"/>
      </w:r>
      <w:r w:rsidR="007755F8" w:rsidRPr="004238D7">
        <w:rPr>
          <w:rFonts w:ascii="Arial" w:hAnsi="Arial" w:cs="Arial"/>
          <w:lang w:val="en-GB"/>
        </w:rPr>
        <w:t xml:space="preserve">. </w:t>
      </w:r>
      <w:r w:rsidR="00810BDC" w:rsidRPr="004238D7">
        <w:rPr>
          <w:rFonts w:ascii="Arial" w:hAnsi="Arial" w:cs="Arial"/>
          <w:lang w:val="en-GB"/>
        </w:rPr>
        <w:t xml:space="preserve">The skull was unexpectedly found in Leningrad, but the other pieces have irretrievably disappeared. </w:t>
      </w:r>
    </w:p>
    <w:p w14:paraId="0217582C" w14:textId="612E4C04" w:rsidR="004238D7" w:rsidRDefault="00A95E9E" w:rsidP="00B32B9E">
      <w:pPr>
        <w:jc w:val="both"/>
        <w:rPr>
          <w:rFonts w:ascii="Arial" w:hAnsi="Arial" w:cs="Arial"/>
          <w:lang w:val="en-GB"/>
        </w:rPr>
      </w:pPr>
      <w:r w:rsidRPr="004238D7">
        <w:rPr>
          <w:rFonts w:ascii="Arial" w:hAnsi="Arial" w:cs="Arial"/>
          <w:lang w:val="en-GB"/>
        </w:rPr>
        <w:t xml:space="preserve">Before the skeleton was destroyed there was a series of plaster casts taken on the skeleton. These casts are important because Moustier 1 is an adolescent somewhere between 9 and 14 years of age and the skeleton is important for </w:t>
      </w:r>
      <w:r w:rsidR="004238D7">
        <w:rPr>
          <w:rFonts w:ascii="Arial" w:hAnsi="Arial" w:cs="Arial"/>
          <w:lang w:val="en-GB"/>
        </w:rPr>
        <w:t xml:space="preserve">understanding Neandertal </w:t>
      </w:r>
      <w:r w:rsidRPr="004238D7">
        <w:rPr>
          <w:rFonts w:ascii="Arial" w:hAnsi="Arial" w:cs="Arial"/>
          <w:lang w:val="en-GB"/>
        </w:rPr>
        <w:t xml:space="preserve">ontology. The skeletal remains of Le Moustier 1, is the only juvenile Neandertal with cranial, dental and postcranial elements </w:t>
      </w:r>
      <w:r w:rsidRPr="004238D7">
        <w:rPr>
          <w:rFonts w:ascii="Arial" w:hAnsi="Arial" w:cs="Arial"/>
          <w:lang w:val="en-GB"/>
        </w:rPr>
        <w:fldChar w:fldCharType="begin"/>
      </w:r>
      <w:r w:rsidRPr="004238D7">
        <w:rPr>
          <w:rFonts w:ascii="Arial" w:hAnsi="Arial" w:cs="Arial"/>
          <w:lang w:val="en-GB"/>
        </w:rPr>
        <w:instrText xml:space="preserve"> ADDIN EN.CITE &lt;EndNote&gt;&lt;Cite&gt;&lt;Author&gt;Ullrich&lt;/Author&gt;&lt;Year&gt;2005&lt;/Year&gt;&lt;RecNum&gt;1710&lt;/RecNum&gt;&lt;DisplayText&gt;(Ullrich 2005)&lt;/DisplayText&gt;&lt;record&gt;&lt;rec-number&gt;1710&lt;/rec-number&gt;&lt;foreign-keys&gt;&lt;key app="EN" db-id="9vetwpsezp9afeezdzl5dp9iswsxx5090f0p" timestamp="1557740914"&gt;1710&lt;/key&gt;&lt;/foreign-keys&gt;&lt;ref-type name="Book Section"&gt;5&lt;/ref-type&gt;&lt;contributors&gt;&lt;authors&gt;&lt;author&gt;Ullrich, H&lt;/author&gt;&lt;/authors&gt;&lt;secondary-authors&gt;&lt;author&gt;Ullrich, H&lt;/author&gt;&lt;/secondary-authors&gt;&lt;/contributors&gt;&lt;titles&gt;&lt;title&gt;Introduction to &amp;quot;The Neandertal Adolescent Le Moustier 1: New Aspects, New Results&amp;quot;&lt;/title&gt;&lt;secondary-title&gt;The Neandertal Adolescent Le Moustier 1: New Aspects, New Results Edited by Herbert Ullrich, Staatliche Museen zu Berlin – Preußischer Kulturbesitz, Berlin, 2005, 355 pp&lt;/secondary-title&gt;&lt;/titles&gt;&lt;dates&gt;&lt;year&gt;2005&lt;/year&gt;&lt;/dates&gt;&lt;urls&gt;&lt;/urls&gt;&lt;/record&gt;&lt;/Cite&gt;&lt;/EndNote&gt;</w:instrText>
      </w:r>
      <w:r w:rsidRPr="004238D7">
        <w:rPr>
          <w:rFonts w:ascii="Arial" w:hAnsi="Arial" w:cs="Arial"/>
          <w:lang w:val="en-GB"/>
        </w:rPr>
        <w:fldChar w:fldCharType="separate"/>
      </w:r>
      <w:r w:rsidRPr="004238D7">
        <w:rPr>
          <w:rFonts w:ascii="Arial" w:hAnsi="Arial" w:cs="Arial"/>
          <w:noProof/>
          <w:lang w:val="en-GB"/>
        </w:rPr>
        <w:t>(Ullrich 2005)</w:t>
      </w:r>
      <w:r w:rsidRPr="004238D7">
        <w:rPr>
          <w:rFonts w:ascii="Arial" w:hAnsi="Arial" w:cs="Arial"/>
          <w:lang w:val="en-GB"/>
        </w:rPr>
        <w:fldChar w:fldCharType="end"/>
      </w:r>
      <w:r w:rsidRPr="004238D7">
        <w:rPr>
          <w:rFonts w:ascii="Arial" w:hAnsi="Arial" w:cs="Arial"/>
          <w:lang w:val="en-GB"/>
        </w:rPr>
        <w:t xml:space="preserve">. A careful examination of the casts can provide new details of the morphology </w:t>
      </w:r>
      <w:r w:rsidRPr="004238D7">
        <w:rPr>
          <w:rFonts w:ascii="Arial" w:hAnsi="Arial" w:cs="Arial"/>
          <w:noProof/>
          <w:lang w:val="en-GB"/>
        </w:rPr>
        <w:t>Thompson and Nelson 2005)</w:t>
      </w:r>
      <w:r w:rsidRPr="004238D7">
        <w:rPr>
          <w:rFonts w:ascii="Arial" w:hAnsi="Arial" w:cs="Arial"/>
          <w:lang w:val="en-GB"/>
        </w:rPr>
        <w:t xml:space="preserve"> However, as </w:t>
      </w:r>
      <w:r w:rsidR="004238D7">
        <w:rPr>
          <w:rFonts w:ascii="Arial" w:hAnsi="Arial" w:cs="Arial"/>
          <w:lang w:val="en-GB"/>
        </w:rPr>
        <w:t>it is only the</w:t>
      </w:r>
      <w:r w:rsidRPr="004238D7">
        <w:rPr>
          <w:rFonts w:ascii="Arial" w:hAnsi="Arial" w:cs="Arial"/>
          <w:lang w:val="en-GB"/>
        </w:rPr>
        <w:t xml:space="preserve"> casts that are available, it is important to know how accurate the casts are. </w:t>
      </w:r>
    </w:p>
    <w:p w14:paraId="595ABA09" w14:textId="3E284625" w:rsidR="00B32B9E" w:rsidRPr="004238D7" w:rsidRDefault="00A95E9E" w:rsidP="00B32B9E">
      <w:pPr>
        <w:jc w:val="both"/>
        <w:rPr>
          <w:rFonts w:ascii="Arial" w:hAnsi="Arial" w:cs="Arial"/>
          <w:lang w:val="en-GB"/>
        </w:rPr>
      </w:pPr>
      <w:r w:rsidRPr="004238D7">
        <w:rPr>
          <w:rFonts w:ascii="Arial" w:hAnsi="Arial" w:cs="Arial"/>
          <w:lang w:val="en-GB"/>
        </w:rPr>
        <w:t xml:space="preserve">Paleoanthropology has a long history in the use of casts of fossil bones and teeth </w:t>
      </w:r>
      <w:r w:rsidRPr="004238D7">
        <w:rPr>
          <w:rFonts w:ascii="Arial" w:hAnsi="Arial" w:cs="Arial"/>
        </w:rPr>
        <w:fldChar w:fldCharType="begin"/>
      </w:r>
      <w:r w:rsidRPr="004238D7">
        <w:rPr>
          <w:rFonts w:ascii="Arial" w:hAnsi="Arial" w:cs="Arial"/>
          <w:lang w:val="en-GB"/>
        </w:rPr>
        <w:instrText xml:space="preserve"> ADDIN EN.CITE &lt;EndNote&gt;&lt;Cite&gt;&lt;Author&gt;Monge&lt;/Author&gt;&lt;Year&gt;2005&lt;/Year&gt;&lt;RecNum&gt;1613&lt;/RecNum&gt;&lt;DisplayText&gt;(Monge and Mann 2005)&lt;/DisplayText&gt;&lt;record&gt;&lt;rec-number&gt;1613&lt;/rec-number&gt;&lt;foreign-keys&gt;&lt;key app="EN" db-id="9vetwpsezp9afeezdzl5dp9iswsxx5090f0p" timestamp="1536654519"&gt;1613&lt;/key&gt;&lt;/foreign-keys&gt;&lt;ref-type name="Book Section"&gt;5&lt;/ref-type&gt;&lt;contributors&gt;&lt;authors&gt;&lt;author&gt;Monge, Janet&lt;/author&gt;&lt;author&gt;Mann, Alan&lt;/author&gt;&lt;/authors&gt;&lt;secondary-authors&gt;&lt;author&gt;Turner, Trudy&lt;/author&gt;&lt;/secondary-authors&gt;&lt;/contributors&gt;&lt;titles&gt;&lt;title&gt;Ethical issues in the molding and casting of fossil specimens&lt;/title&gt;&lt;secondary-title&gt;Biological Anthropology and Ethics: From Repatriation to Genetic Identity&lt;/secondary-title&gt;&lt;/titles&gt;&lt;pages&gt;91-110&lt;/pages&gt;&lt;dates&gt;&lt;year&gt;2005&lt;/year&gt;&lt;/dates&gt;&lt;pub-location&gt;United States of America&lt;/pub-location&gt;&lt;publisher&gt;State University of New York Press&lt;/publisher&gt;&lt;urls&gt;&lt;/urls&gt;&lt;/record&gt;&lt;/Cite&gt;&lt;/EndNote&gt;</w:instrText>
      </w:r>
      <w:r w:rsidRPr="004238D7">
        <w:rPr>
          <w:rFonts w:ascii="Arial" w:hAnsi="Arial" w:cs="Arial"/>
        </w:rPr>
        <w:fldChar w:fldCharType="separate"/>
      </w:r>
      <w:r w:rsidRPr="004238D7">
        <w:rPr>
          <w:rFonts w:ascii="Arial" w:hAnsi="Arial" w:cs="Arial"/>
          <w:noProof/>
          <w:lang w:val="en-GB"/>
        </w:rPr>
        <w:t>(Monge and Mann 2005)</w:t>
      </w:r>
      <w:r w:rsidRPr="004238D7">
        <w:rPr>
          <w:rFonts w:ascii="Arial" w:hAnsi="Arial" w:cs="Arial"/>
        </w:rPr>
        <w:fldChar w:fldCharType="end"/>
      </w:r>
      <w:r w:rsidRPr="004238D7">
        <w:rPr>
          <w:rFonts w:ascii="Arial" w:hAnsi="Arial" w:cs="Arial"/>
          <w:lang w:val="en-GB"/>
        </w:rPr>
        <w:t xml:space="preserve">. Casts preserve the external fossil shape and are a duplicate record of fossil bones. They are often used in place of original fossils for research, enabling scientists to study and compare different fossil hominids around the world </w:t>
      </w:r>
      <w:r w:rsidRPr="004238D7">
        <w:rPr>
          <w:rFonts w:ascii="Arial" w:hAnsi="Arial" w:cs="Arial"/>
          <w:lang w:val="en-GB"/>
        </w:rPr>
        <w:fldChar w:fldCharType="begin"/>
      </w:r>
      <w:r w:rsidRPr="004238D7">
        <w:rPr>
          <w:rFonts w:ascii="Arial" w:hAnsi="Arial" w:cs="Arial"/>
          <w:lang w:val="en-GB"/>
        </w:rPr>
        <w:instrText xml:space="preserve"> ADDIN EN.CITE &lt;EndNote&gt;&lt;Cite&gt;&lt;Author&gt;Mann&lt;/Author&gt;&lt;Year&gt;1987&lt;/Year&gt;&lt;RecNum&gt;1712&lt;/RecNum&gt;&lt;DisplayText&gt;(Mann 1987)&lt;/DisplayText&gt;&lt;record&gt;&lt;rec-number&gt;1712&lt;/rec-number&gt;&lt;foreign-keys&gt;&lt;key app="EN" db-id="9vetwpsezp9afeezdzl5dp9iswsxx5090f0p" timestamp="1557833509"&gt;1712&lt;/key&gt;&lt;/foreign-keys&gt;&lt;ref-type name="Magazine Article"&gt;19&lt;/ref-type&gt;&lt;contributors&gt;&lt;authors&gt;&lt;author&gt;Mann, Alan&lt;/author&gt;&lt;/authors&gt;&lt;/contributors&gt;&lt;titles&gt;&lt;title&gt;Reproducing Our Ancestors&lt;/title&gt;&lt;secondary-title&gt;Expedition Magazine 29.1 (Web. 14 May 2019 &amp;lt;http://www.penn.museum/sites/expedition/?p=6097&amp;gt;)&lt;/secondary-title&gt;&lt;/titles&gt;&lt;dates&gt;&lt;year&gt;1987&lt;/year&gt;&lt;/dates&gt;&lt;pub-location&gt;Penn Museum,&lt;/pub-location&gt;&lt;urls&gt;&lt;/urls&gt;&lt;/record&gt;&lt;/Cite&gt;&lt;/EndNote&gt;</w:instrText>
      </w:r>
      <w:r w:rsidRPr="004238D7">
        <w:rPr>
          <w:rFonts w:ascii="Arial" w:hAnsi="Arial" w:cs="Arial"/>
          <w:lang w:val="en-GB"/>
        </w:rPr>
        <w:fldChar w:fldCharType="separate"/>
      </w:r>
      <w:r w:rsidRPr="004238D7">
        <w:rPr>
          <w:rFonts w:ascii="Arial" w:hAnsi="Arial" w:cs="Arial"/>
          <w:noProof/>
          <w:lang w:val="en-GB"/>
        </w:rPr>
        <w:t>(Mann 1987)</w:t>
      </w:r>
      <w:r w:rsidRPr="004238D7">
        <w:rPr>
          <w:rFonts w:ascii="Arial" w:hAnsi="Arial" w:cs="Arial"/>
          <w:lang w:val="en-GB"/>
        </w:rPr>
        <w:fldChar w:fldCharType="end"/>
      </w:r>
      <w:r w:rsidRPr="004238D7">
        <w:rPr>
          <w:rFonts w:ascii="Arial" w:hAnsi="Arial" w:cs="Arial"/>
          <w:lang w:val="en-GB"/>
        </w:rPr>
        <w:t>. However, relatively little attention has been paid to the mo</w:t>
      </w:r>
      <w:r w:rsidR="00B32B9E" w:rsidRPr="004238D7">
        <w:rPr>
          <w:rFonts w:ascii="Arial" w:hAnsi="Arial" w:cs="Arial"/>
          <w:lang w:val="en-GB"/>
        </w:rPr>
        <w:t>u</w:t>
      </w:r>
      <w:r w:rsidRPr="004238D7">
        <w:rPr>
          <w:rFonts w:ascii="Arial" w:hAnsi="Arial" w:cs="Arial"/>
          <w:lang w:val="en-GB"/>
        </w:rPr>
        <w:t xml:space="preserve">lding and casting techniques that produced casts </w:t>
      </w:r>
      <w:r w:rsidRPr="004238D7">
        <w:rPr>
          <w:rFonts w:ascii="Arial" w:hAnsi="Arial" w:cs="Arial"/>
        </w:rPr>
        <w:fldChar w:fldCharType="begin"/>
      </w:r>
      <w:r w:rsidRPr="004238D7">
        <w:rPr>
          <w:rFonts w:ascii="Arial" w:hAnsi="Arial" w:cs="Arial"/>
          <w:lang w:val="en-GB"/>
        </w:rPr>
        <w:instrText xml:space="preserve"> ADDIN EN.CITE &lt;EndNote&gt;&lt;Cite&gt;&lt;Author&gt;Monge&lt;/Author&gt;&lt;Year&gt;2005&lt;/Year&gt;&lt;RecNum&gt;1613&lt;/RecNum&gt;&lt;DisplayText&gt;(Monge and Mann 2005)&lt;/DisplayText&gt;&lt;record&gt;&lt;rec-number&gt;1613&lt;/rec-number&gt;&lt;foreign-keys&gt;&lt;key app="EN" db-id="9vetwpsezp9afeezdzl5dp9iswsxx5090f0p" timestamp="1536654519"&gt;1613&lt;/key&gt;&lt;/foreign-keys&gt;&lt;ref-type name="Book Section"&gt;5&lt;/ref-type&gt;&lt;contributors&gt;&lt;authors&gt;&lt;author&gt;Monge, Janet&lt;/author&gt;&lt;author&gt;Mann, Alan&lt;/author&gt;&lt;/authors&gt;&lt;secondary-authors&gt;&lt;author&gt;Turner, Trudy&lt;/author&gt;&lt;/secondary-authors&gt;&lt;/contributors&gt;&lt;titles&gt;&lt;title&gt;Ethical issues in the molding and casting of fossil specimens&lt;/title&gt;&lt;secondary-title&gt;Biological Anthropology and Ethics: From Repatriation to Genetic Identity&lt;/secondary-title&gt;&lt;/titles&gt;&lt;pages&gt;91-110&lt;/pages&gt;&lt;dates&gt;&lt;year&gt;2005&lt;/year&gt;&lt;/dates&gt;&lt;pub-location&gt;United States of America&lt;/pub-location&gt;&lt;publisher&gt;State University of New York Press&lt;/publisher&gt;&lt;urls&gt;&lt;/urls&gt;&lt;/record&gt;&lt;/Cite&gt;&lt;/EndNote&gt;</w:instrText>
      </w:r>
      <w:r w:rsidRPr="004238D7">
        <w:rPr>
          <w:rFonts w:ascii="Arial" w:hAnsi="Arial" w:cs="Arial"/>
        </w:rPr>
        <w:fldChar w:fldCharType="separate"/>
      </w:r>
      <w:r w:rsidRPr="004238D7">
        <w:rPr>
          <w:rFonts w:ascii="Arial" w:hAnsi="Arial" w:cs="Arial"/>
          <w:noProof/>
          <w:lang w:val="en-GB"/>
        </w:rPr>
        <w:t>(Monge and Mann 2005)</w:t>
      </w:r>
      <w:r w:rsidRPr="004238D7">
        <w:rPr>
          <w:rFonts w:ascii="Arial" w:hAnsi="Arial" w:cs="Arial"/>
        </w:rPr>
        <w:fldChar w:fldCharType="end"/>
      </w:r>
      <w:r w:rsidRPr="004238D7">
        <w:rPr>
          <w:rFonts w:ascii="Arial" w:hAnsi="Arial" w:cs="Arial"/>
          <w:lang w:val="en-GB"/>
        </w:rPr>
        <w:t xml:space="preserve">. Early casts were generally made of plaster of paris which </w:t>
      </w:r>
      <w:r w:rsidR="004238D7" w:rsidRPr="004238D7">
        <w:rPr>
          <w:rFonts w:ascii="Arial" w:hAnsi="Arial" w:cs="Arial"/>
          <w:lang w:val="en-GB"/>
        </w:rPr>
        <w:t xml:space="preserve">are known to be dimensionally stable </w:t>
      </w:r>
      <w:r w:rsidR="004238D7">
        <w:rPr>
          <w:rFonts w:ascii="Arial" w:hAnsi="Arial" w:cs="Arial"/>
          <w:lang w:val="en-GB"/>
        </w:rPr>
        <w:t xml:space="preserve">but </w:t>
      </w:r>
      <w:r w:rsidRPr="004238D7">
        <w:rPr>
          <w:rFonts w:ascii="Arial" w:hAnsi="Arial" w:cs="Arial"/>
          <w:lang w:val="en-GB"/>
        </w:rPr>
        <w:t xml:space="preserve">preserves little </w:t>
      </w:r>
      <w:r w:rsidR="00B32B9E" w:rsidRPr="004238D7">
        <w:rPr>
          <w:rFonts w:ascii="Arial" w:hAnsi="Arial" w:cs="Arial"/>
          <w:lang w:val="en-GB"/>
        </w:rPr>
        <w:t xml:space="preserve">detail apart from </w:t>
      </w:r>
      <w:r w:rsidR="004238D7">
        <w:rPr>
          <w:rFonts w:ascii="Arial" w:hAnsi="Arial" w:cs="Arial"/>
          <w:lang w:val="en-GB"/>
        </w:rPr>
        <w:t xml:space="preserve">the </w:t>
      </w:r>
      <w:r w:rsidR="00B32B9E" w:rsidRPr="004238D7">
        <w:rPr>
          <w:rFonts w:ascii="Arial" w:hAnsi="Arial" w:cs="Arial"/>
          <w:lang w:val="en-GB"/>
        </w:rPr>
        <w:t xml:space="preserve">general shape. However there are exceptions, moulds were sometimes made using keyed wedges of plaster of paris which were built piece by piece around a fossil. Plaster was poured directly onto the highly waxed surface of the fossil (waxed to prevent the wet plaster from adhering to the bone). The sides of plaster wedge were contoured and notched to precisely and tightly fit with adjoining wedges. Once completed each wedge was waxed to ensure that the plaster pieces remained separate. The Chapelle-aux-Saints </w:t>
      </w:r>
      <w:r w:rsidR="004238D7">
        <w:rPr>
          <w:rFonts w:ascii="Arial" w:hAnsi="Arial" w:cs="Arial"/>
          <w:lang w:val="en-GB"/>
        </w:rPr>
        <w:t xml:space="preserve">Neandertal </w:t>
      </w:r>
      <w:r w:rsidR="00B32B9E" w:rsidRPr="004238D7">
        <w:rPr>
          <w:rFonts w:ascii="Arial" w:hAnsi="Arial" w:cs="Arial"/>
          <w:lang w:val="en-GB"/>
        </w:rPr>
        <w:t>skull was made like this and was composed of hundreds of these wedges each reproducing a small section of the surface of the bone. Casts made from these moulds often captured a surprising amount of detail. After the 1950’s, silicone rubber and polyester and epoxy resin were more common materials to make replicas (</w:t>
      </w:r>
      <w:r w:rsidR="00B32B9E" w:rsidRPr="004238D7">
        <w:rPr>
          <w:rFonts w:ascii="Arial" w:hAnsi="Arial" w:cs="Arial"/>
          <w:noProof/>
          <w:lang w:val="en-GB"/>
        </w:rPr>
        <w:t xml:space="preserve">Monge and Mann 2005). </w:t>
      </w:r>
      <w:r w:rsidR="00B32B9E" w:rsidRPr="004238D7">
        <w:rPr>
          <w:rFonts w:ascii="Arial" w:hAnsi="Arial" w:cs="Arial"/>
          <w:lang w:val="en-GB"/>
        </w:rPr>
        <w:t xml:space="preserve">More modern casting resins reproduce far greater levels of details although fossils produced using this material are not always dimensionally stable and can shrink, which results in distorted dimensions of casts </w:t>
      </w:r>
      <w:r w:rsidR="00B32B9E" w:rsidRPr="004238D7">
        <w:rPr>
          <w:rFonts w:ascii="Arial" w:hAnsi="Arial" w:cs="Arial"/>
        </w:rPr>
        <w:fldChar w:fldCharType="begin">
          <w:fldData xml:space="preserve">PEVuZE5vdGU+PENpdGU+PEF1dGhvcj5Lb25kbzwvQXV0aG9yPjxZZWFyPjIwMDA8L1llYXI+PFJl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</w:fldData>
        </w:fldChar>
      </w:r>
      <w:r w:rsidR="00B32B9E" w:rsidRPr="004238D7">
        <w:rPr>
          <w:rFonts w:ascii="Arial" w:hAnsi="Arial" w:cs="Arial"/>
          <w:lang w:val="en-GB"/>
        </w:rPr>
        <w:instrText xml:space="preserve"> ADDIN EN.CITE </w:instrText>
      </w:r>
      <w:r w:rsidR="00B32B9E" w:rsidRPr="004238D7">
        <w:rPr>
          <w:rFonts w:ascii="Arial" w:hAnsi="Arial" w:cs="Arial"/>
        </w:rPr>
        <w:fldChar w:fldCharType="begin">
          <w:fldData xml:space="preserve">PEVuZE5vdGU+PENpdGU+PEF1dGhvcj5Lb25kbzwvQXV0aG9yPjxZZWFyPjIwMDA8L1llYXI+PFJl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</w:fldData>
        </w:fldChar>
      </w:r>
      <w:r w:rsidR="00B32B9E" w:rsidRPr="004238D7">
        <w:rPr>
          <w:rFonts w:ascii="Arial" w:hAnsi="Arial" w:cs="Arial"/>
          <w:lang w:val="en-GB"/>
        </w:rPr>
        <w:instrText xml:space="preserve"> ADDIN EN.CITE.DATA </w:instrText>
      </w:r>
      <w:r w:rsidR="00B32B9E" w:rsidRPr="004238D7">
        <w:rPr>
          <w:rFonts w:ascii="Arial" w:hAnsi="Arial" w:cs="Arial"/>
        </w:rPr>
      </w:r>
      <w:r w:rsidR="00B32B9E" w:rsidRPr="004238D7">
        <w:rPr>
          <w:rFonts w:ascii="Arial" w:hAnsi="Arial" w:cs="Arial"/>
        </w:rPr>
        <w:fldChar w:fldCharType="end"/>
      </w:r>
      <w:r w:rsidR="00B32B9E" w:rsidRPr="004238D7">
        <w:rPr>
          <w:rFonts w:ascii="Arial" w:hAnsi="Arial" w:cs="Arial"/>
        </w:rPr>
      </w:r>
      <w:r w:rsidR="00B32B9E" w:rsidRPr="004238D7">
        <w:rPr>
          <w:rFonts w:ascii="Arial" w:hAnsi="Arial" w:cs="Arial"/>
        </w:rPr>
        <w:fldChar w:fldCharType="separate"/>
      </w:r>
      <w:r w:rsidR="00B32B9E" w:rsidRPr="004238D7">
        <w:rPr>
          <w:rFonts w:ascii="Arial" w:hAnsi="Arial" w:cs="Arial"/>
          <w:noProof/>
          <w:lang w:val="en-GB"/>
        </w:rPr>
        <w:t>(Cook and Ward 2018; Kondo et al. 2000; Monge and Mann 2005)</w:t>
      </w:r>
      <w:r w:rsidR="00B32B9E" w:rsidRPr="004238D7">
        <w:rPr>
          <w:rFonts w:ascii="Arial" w:hAnsi="Arial" w:cs="Arial"/>
        </w:rPr>
        <w:fldChar w:fldCharType="end"/>
      </w:r>
      <w:r w:rsidR="00B32B9E" w:rsidRPr="004238D7">
        <w:rPr>
          <w:rFonts w:ascii="Arial" w:hAnsi="Arial" w:cs="Arial"/>
          <w:lang w:val="en-GB"/>
        </w:rPr>
        <w:t xml:space="preserve">. </w:t>
      </w:r>
    </w:p>
    <w:p w14:paraId="12F5BCDF" w14:textId="77777777" w:rsidR="00A95E9E" w:rsidRPr="004238D7" w:rsidRDefault="00A95E9E" w:rsidP="00A95E9E">
      <w:pPr>
        <w:pStyle w:val="NormalWeb"/>
        <w:spacing w:before="0" w:beforeAutospacing="0" w:after="0" w:afterAutospacing="0"/>
        <w:jc w:val="both"/>
        <w:rPr>
          <w:rFonts w:ascii="Arial" w:eastAsiaTheme="minorHAnsi" w:hAnsi="Arial" w:cs="Arial"/>
          <w:sz w:val="22"/>
          <w:szCs w:val="22"/>
          <w:lang w:eastAsia="en-US"/>
        </w:rPr>
      </w:pPr>
    </w:p>
    <w:p w14:paraId="4E194161" w14:textId="3B46A1B9" w:rsidR="00B836DA" w:rsidRPr="004238D7" w:rsidRDefault="00B32B9E" w:rsidP="00CF640E">
      <w:pPr>
        <w:pStyle w:val="NoSpacing"/>
        <w:jc w:val="both"/>
        <w:rPr>
          <w:rFonts w:ascii="Arial" w:hAnsi="Arial" w:cs="Arial"/>
          <w:lang w:val="en-GB"/>
        </w:rPr>
      </w:pPr>
      <w:r w:rsidRPr="004238D7">
        <w:rPr>
          <w:rFonts w:ascii="Arial" w:hAnsi="Arial" w:cs="Arial"/>
          <w:lang w:val="en-GB"/>
        </w:rPr>
        <w:lastRenderedPageBreak/>
        <w:t>T</w:t>
      </w:r>
      <w:r w:rsidR="00B836DA" w:rsidRPr="004238D7">
        <w:rPr>
          <w:rFonts w:ascii="Arial" w:hAnsi="Arial" w:cs="Arial"/>
          <w:lang w:val="en-GB"/>
        </w:rPr>
        <w:t xml:space="preserve">he first aspect of the report is </w:t>
      </w:r>
      <w:r w:rsidR="004238D7">
        <w:rPr>
          <w:rFonts w:ascii="Arial" w:hAnsi="Arial" w:cs="Arial"/>
          <w:lang w:val="en-GB"/>
        </w:rPr>
        <w:t xml:space="preserve">therefore </w:t>
      </w:r>
      <w:r w:rsidR="007E1D5E" w:rsidRPr="004238D7">
        <w:rPr>
          <w:rFonts w:ascii="Arial" w:hAnsi="Arial" w:cs="Arial"/>
          <w:lang w:val="en-GB"/>
        </w:rPr>
        <w:t xml:space="preserve">to examine the casts and </w:t>
      </w:r>
      <w:r w:rsidR="00B836DA" w:rsidRPr="004238D7">
        <w:rPr>
          <w:rFonts w:ascii="Arial" w:hAnsi="Arial" w:cs="Arial"/>
          <w:lang w:val="en-GB"/>
        </w:rPr>
        <w:t xml:space="preserve">examine the differences between the reported measurements on the original bones and the measurements on the </w:t>
      </w:r>
      <w:r w:rsidR="002143C7" w:rsidRPr="004238D7">
        <w:rPr>
          <w:rFonts w:ascii="Arial" w:hAnsi="Arial" w:cs="Arial"/>
          <w:lang w:val="en-GB"/>
        </w:rPr>
        <w:t>c</w:t>
      </w:r>
      <w:r w:rsidR="00EB2058" w:rsidRPr="004238D7">
        <w:rPr>
          <w:rFonts w:ascii="Arial" w:hAnsi="Arial" w:cs="Arial"/>
          <w:lang w:val="en-GB"/>
        </w:rPr>
        <w:t>ast</w:t>
      </w:r>
      <w:r w:rsidR="00B836DA" w:rsidRPr="004238D7">
        <w:rPr>
          <w:rFonts w:ascii="Arial" w:hAnsi="Arial" w:cs="Arial"/>
          <w:lang w:val="en-GB"/>
        </w:rPr>
        <w:t xml:space="preserve">s. The second aspect is to examine the differences between the </w:t>
      </w:r>
      <w:r w:rsidR="0011686C" w:rsidRPr="004238D7">
        <w:rPr>
          <w:rFonts w:ascii="Arial" w:hAnsi="Arial" w:cs="Arial"/>
          <w:lang w:val="en-GB"/>
        </w:rPr>
        <w:t>c</w:t>
      </w:r>
      <w:r w:rsidR="00EB2058" w:rsidRPr="004238D7">
        <w:rPr>
          <w:rFonts w:ascii="Arial" w:hAnsi="Arial" w:cs="Arial"/>
          <w:lang w:val="en-GB"/>
        </w:rPr>
        <w:t>ast</w:t>
      </w:r>
      <w:r w:rsidR="0011686C" w:rsidRPr="004238D7">
        <w:rPr>
          <w:rFonts w:ascii="Arial" w:hAnsi="Arial" w:cs="Arial"/>
          <w:lang w:val="en-GB"/>
        </w:rPr>
        <w:t xml:space="preserve">s and the digitised models </w:t>
      </w:r>
      <w:r w:rsidR="00B836DA" w:rsidRPr="004238D7">
        <w:rPr>
          <w:rFonts w:ascii="Arial" w:hAnsi="Arial" w:cs="Arial"/>
          <w:lang w:val="en-GB"/>
        </w:rPr>
        <w:t xml:space="preserve">of the </w:t>
      </w:r>
      <w:r w:rsidR="0011686C" w:rsidRPr="004238D7">
        <w:rPr>
          <w:rFonts w:ascii="Arial" w:hAnsi="Arial" w:cs="Arial"/>
          <w:lang w:val="en-GB"/>
        </w:rPr>
        <w:t>c</w:t>
      </w:r>
      <w:r w:rsidR="00EB2058" w:rsidRPr="004238D7">
        <w:rPr>
          <w:rFonts w:ascii="Arial" w:hAnsi="Arial" w:cs="Arial"/>
          <w:lang w:val="en-GB"/>
        </w:rPr>
        <w:t>ast</w:t>
      </w:r>
      <w:r w:rsidR="00B836DA" w:rsidRPr="004238D7">
        <w:rPr>
          <w:rFonts w:ascii="Arial" w:hAnsi="Arial" w:cs="Arial"/>
          <w:lang w:val="en-GB"/>
        </w:rPr>
        <w:t>s</w:t>
      </w:r>
      <w:r w:rsidR="007E1D5E" w:rsidRPr="004238D7">
        <w:rPr>
          <w:rFonts w:ascii="Arial" w:hAnsi="Arial" w:cs="Arial"/>
          <w:lang w:val="en-GB"/>
        </w:rPr>
        <w:t xml:space="preserve"> with a view to finding out if digitisation also changes the dimensions of the casts</w:t>
      </w:r>
      <w:r w:rsidR="00B836DA" w:rsidRPr="004238D7">
        <w:rPr>
          <w:rFonts w:ascii="Arial" w:hAnsi="Arial" w:cs="Arial"/>
          <w:lang w:val="en-GB"/>
        </w:rPr>
        <w:t xml:space="preserve">. </w:t>
      </w:r>
    </w:p>
    <w:p w14:paraId="756A2207" w14:textId="77777777" w:rsidR="00E8372F" w:rsidRPr="004238D7" w:rsidRDefault="00E8372F" w:rsidP="00E8372F">
      <w:pPr>
        <w:pStyle w:val="NoSpacing"/>
        <w:jc w:val="both"/>
        <w:rPr>
          <w:rFonts w:ascii="Arial" w:hAnsi="Arial" w:cs="Arial"/>
          <w:lang w:val="en-GB"/>
        </w:rPr>
      </w:pPr>
    </w:p>
    <w:p w14:paraId="5C98C31B" w14:textId="496316AD" w:rsidR="00B836DA" w:rsidRPr="004238D7" w:rsidRDefault="00B836DA" w:rsidP="00CF640E">
      <w:pPr>
        <w:pStyle w:val="NoSpacing"/>
        <w:jc w:val="both"/>
        <w:rPr>
          <w:rFonts w:ascii="Arial" w:hAnsi="Arial" w:cs="Arial"/>
          <w:b/>
          <w:lang w:val="en-GB"/>
        </w:rPr>
      </w:pPr>
      <w:r w:rsidRPr="004238D7">
        <w:rPr>
          <w:rFonts w:ascii="Arial" w:hAnsi="Arial" w:cs="Arial"/>
          <w:b/>
          <w:lang w:val="en-GB"/>
        </w:rPr>
        <w:t>Methods</w:t>
      </w:r>
      <w:r w:rsidR="00705B90" w:rsidRPr="004238D7">
        <w:rPr>
          <w:rFonts w:ascii="Arial" w:hAnsi="Arial" w:cs="Arial"/>
          <w:b/>
          <w:lang w:val="en-GB"/>
        </w:rPr>
        <w:t xml:space="preserve"> and materials</w:t>
      </w:r>
    </w:p>
    <w:p w14:paraId="4A2CDD1F" w14:textId="77777777" w:rsidR="007755F8" w:rsidRPr="004238D7" w:rsidRDefault="007755F8" w:rsidP="00CF640E">
      <w:pPr>
        <w:pStyle w:val="NoSpacing"/>
        <w:jc w:val="both"/>
        <w:rPr>
          <w:rFonts w:ascii="Arial" w:hAnsi="Arial" w:cs="Arial"/>
          <w:b/>
          <w:lang w:val="en-GB"/>
        </w:rPr>
      </w:pPr>
    </w:p>
    <w:p w14:paraId="784A65CE" w14:textId="2A17CBDD" w:rsidR="00517DD0" w:rsidRPr="004238D7" w:rsidRDefault="00517DD0" w:rsidP="00517DD0">
      <w:pPr>
        <w:pStyle w:val="NoSpacing"/>
        <w:jc w:val="both"/>
        <w:rPr>
          <w:rFonts w:ascii="Arial" w:hAnsi="Arial" w:cs="Arial"/>
          <w:lang w:val="en-GB"/>
        </w:rPr>
      </w:pPr>
      <w:r w:rsidRPr="004238D7">
        <w:rPr>
          <w:rFonts w:ascii="Arial" w:hAnsi="Arial" w:cs="Arial"/>
          <w:lang w:val="en-GB"/>
        </w:rPr>
        <w:t xml:space="preserve">As the original skull is still in existence, the report concentrates on the post-cranial bones of Moustier 1. </w:t>
      </w:r>
      <w:r w:rsidR="00C13EAE" w:rsidRPr="004238D7">
        <w:rPr>
          <w:rFonts w:ascii="Arial" w:hAnsi="Arial" w:cs="Arial"/>
          <w:lang w:val="en-GB"/>
        </w:rPr>
        <w:t xml:space="preserve">The inclusion of the third molars as well as the epiphyseal aspects of the femurs, ulna, radius, fibula and MTT1 indicate an individual about 15 years old (over 15 and under 18 if male, over 12 and under 15 if female individual). </w:t>
      </w:r>
      <w:r w:rsidR="002143C7" w:rsidRPr="004238D7">
        <w:rPr>
          <w:rFonts w:ascii="Arial" w:hAnsi="Arial" w:cs="Arial"/>
          <w:lang w:val="en-GB"/>
        </w:rPr>
        <w:t>Five copies of the postcranial casts are currently available and are located in the Natural History Museum (London, United Kingdom), Horniman Museum (London, United Kingdom), Landesamt für Archäologie, (Halle, Germany - 2 sets), Department of Anatomy, University of Cape Town</w:t>
      </w:r>
      <w:r w:rsidR="00DB3738" w:rsidRPr="004238D7">
        <w:rPr>
          <w:rFonts w:ascii="Arial" w:hAnsi="Arial" w:cs="Arial"/>
          <w:lang w:val="en-GB"/>
        </w:rPr>
        <w:t xml:space="preserve">. This study adds two more copies of casts to this collection, one set is from the Louis Deroubaix Museum (Museum of Anatomy and Embryology, LABO, ULB, Brussels) subsequently designated "LABO Cast"; and the other set is from the collections of the Royal Belgian Institute of Natural Sciences (Brussels), subsequently designated by the reference "RBINS Cast". These two sets of </w:t>
      </w:r>
      <w:r w:rsidR="00E8372F" w:rsidRPr="004238D7">
        <w:rPr>
          <w:rFonts w:ascii="Arial" w:hAnsi="Arial" w:cs="Arial"/>
          <w:lang w:val="en-GB"/>
        </w:rPr>
        <w:t>c</w:t>
      </w:r>
      <w:r w:rsidR="00DB3738" w:rsidRPr="004238D7">
        <w:rPr>
          <w:rFonts w:ascii="Arial" w:hAnsi="Arial" w:cs="Arial"/>
          <w:lang w:val="en-GB"/>
        </w:rPr>
        <w:t>asts are similar in size but differ in appearance.</w:t>
      </w:r>
      <w:r w:rsidR="00E8372F" w:rsidRPr="004238D7">
        <w:rPr>
          <w:rFonts w:ascii="Arial" w:hAnsi="Arial" w:cs="Arial"/>
          <w:lang w:val="en-GB"/>
        </w:rPr>
        <w:t xml:space="preserve"> RBINs c</w:t>
      </w:r>
      <w:r w:rsidR="00DB3738" w:rsidRPr="004238D7">
        <w:rPr>
          <w:rFonts w:ascii="Arial" w:hAnsi="Arial" w:cs="Arial"/>
          <w:lang w:val="en-GB"/>
        </w:rPr>
        <w:t xml:space="preserve">astings are monochrome whereas LABO </w:t>
      </w:r>
      <w:r w:rsidR="00E8372F" w:rsidRPr="004238D7">
        <w:rPr>
          <w:rFonts w:ascii="Arial" w:hAnsi="Arial" w:cs="Arial"/>
          <w:lang w:val="en-GB"/>
        </w:rPr>
        <w:t>c</w:t>
      </w:r>
      <w:r w:rsidR="00DB3738" w:rsidRPr="004238D7">
        <w:rPr>
          <w:rFonts w:ascii="Arial" w:hAnsi="Arial" w:cs="Arial"/>
          <w:lang w:val="en-GB"/>
        </w:rPr>
        <w:t xml:space="preserve">asts are polychrome. We assume that the colour difference identifies the portions </w:t>
      </w:r>
      <w:r w:rsidR="00E8372F" w:rsidRPr="004238D7">
        <w:rPr>
          <w:rFonts w:ascii="Arial" w:hAnsi="Arial" w:cs="Arial"/>
          <w:lang w:val="en-GB"/>
        </w:rPr>
        <w:t>which conform</w:t>
      </w:r>
      <w:r w:rsidR="00DB3738" w:rsidRPr="004238D7">
        <w:rPr>
          <w:rFonts w:ascii="Arial" w:hAnsi="Arial" w:cs="Arial"/>
          <w:lang w:val="en-GB"/>
        </w:rPr>
        <w:t xml:space="preserve"> to the original and the reconstructed portions.</w:t>
      </w:r>
      <w:r w:rsidRPr="004238D7">
        <w:rPr>
          <w:rFonts w:ascii="Arial" w:hAnsi="Arial" w:cs="Arial"/>
          <w:lang w:val="en-GB"/>
        </w:rPr>
        <w:t xml:space="preserve"> </w:t>
      </w:r>
    </w:p>
    <w:p w14:paraId="68E1AA77" w14:textId="77777777" w:rsidR="00E8372F" w:rsidRPr="004238D7" w:rsidRDefault="00E8372F" w:rsidP="00DB3738">
      <w:pPr>
        <w:pStyle w:val="NoSpacing"/>
        <w:jc w:val="both"/>
        <w:rPr>
          <w:rFonts w:ascii="Arial" w:hAnsi="Arial" w:cs="Arial"/>
          <w:lang w:val="en-GB"/>
        </w:rPr>
      </w:pPr>
    </w:p>
    <w:tbl>
      <w:tblPr>
        <w:tblStyle w:val="TableGrid"/>
        <w:tblW w:w="0" w:type="auto"/>
        <w:tblLook w:val="04A0" w:firstRow="1" w:lastRow="0" w:firstColumn="1" w:lastColumn="0" w:noHBand="0" w:noVBand="1"/>
      </w:tblPr>
      <w:tblGrid>
        <w:gridCol w:w="4471"/>
        <w:gridCol w:w="4596"/>
      </w:tblGrid>
      <w:tr w:rsidR="009C0AFB" w:rsidRPr="004238D7" w14:paraId="5885B2FE" w14:textId="77777777" w:rsidTr="00BF1ECE">
        <w:tc>
          <w:tcPr>
            <w:tcW w:w="6799" w:type="dxa"/>
            <w:tcBorders>
              <w:right w:val="nil"/>
            </w:tcBorders>
          </w:tcPr>
          <w:p w14:paraId="31DAD4E5" w14:textId="393F4F58" w:rsidR="00BF1ECE" w:rsidRPr="004238D7" w:rsidRDefault="00BF1ECE" w:rsidP="00DB3738">
            <w:pPr>
              <w:pStyle w:val="NoSpacing"/>
              <w:jc w:val="both"/>
              <w:rPr>
                <w:rFonts w:ascii="Arial" w:hAnsi="Arial" w:cs="Arial"/>
                <w:lang w:val="en-GB"/>
              </w:rPr>
            </w:pPr>
            <w:r w:rsidRPr="004238D7">
              <w:rPr>
                <w:rFonts w:ascii="Arial" w:hAnsi="Arial" w:cs="Arial"/>
                <w:noProof/>
                <w:lang w:val="en-GB" w:eastAsia="en-GB"/>
              </w:rPr>
              <w:drawing>
                <wp:inline distT="0" distB="0" distL="0" distR="0" wp14:anchorId="4CD3A7E7" wp14:editId="4C1EAC21">
                  <wp:extent cx="2514600" cy="1471877"/>
                  <wp:effectExtent l="0" t="0" r="0" b="0"/>
                  <wp:docPr id="5" name="Image 4">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3D048793-3E94-4A72-91C9-7E402A3A6B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3D048793-3E94-4A72-91C9-7E402A3A6B5D}"/>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34612" cy="1483591"/>
                          </a:xfrm>
                          <a:prstGeom prst="rect">
                            <a:avLst/>
                          </a:prstGeom>
                        </pic:spPr>
                      </pic:pic>
                    </a:graphicData>
                  </a:graphic>
                </wp:inline>
              </w:drawing>
            </w:r>
          </w:p>
        </w:tc>
        <w:tc>
          <w:tcPr>
            <w:tcW w:w="7195" w:type="dxa"/>
            <w:tcBorders>
              <w:top w:val="nil"/>
              <w:left w:val="nil"/>
              <w:bottom w:val="nil"/>
              <w:right w:val="nil"/>
            </w:tcBorders>
          </w:tcPr>
          <w:p w14:paraId="33261F26" w14:textId="3FFA0ABB" w:rsidR="00BF1ECE" w:rsidRPr="004238D7" w:rsidRDefault="00BF1ECE" w:rsidP="00DB3738">
            <w:pPr>
              <w:pStyle w:val="NoSpacing"/>
              <w:jc w:val="both"/>
              <w:rPr>
                <w:rFonts w:ascii="Arial" w:hAnsi="Arial" w:cs="Arial"/>
                <w:lang w:val="en-GB"/>
              </w:rPr>
            </w:pPr>
            <w:r w:rsidRPr="004238D7">
              <w:rPr>
                <w:rFonts w:ascii="Arial" w:hAnsi="Arial" w:cs="Arial"/>
                <w:b/>
                <w:noProof/>
                <w:color w:val="00B050"/>
                <w:lang w:val="en-GB" w:eastAsia="en-GB"/>
              </w:rPr>
              <w:drawing>
                <wp:inline distT="0" distB="0" distL="0" distR="0" wp14:anchorId="767A70FC" wp14:editId="493F294E">
                  <wp:extent cx="2572385" cy="1472038"/>
                  <wp:effectExtent l="0" t="0" r="0" b="0"/>
                  <wp:docPr id="1" name="Image 4">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2BB5B537-F412-4B32-B4C6-FED149EFF7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2BB5B537-F412-4B32-B4C6-FED149EFF796}"/>
                              </a:ext>
                            </a:extLst>
                          </pic:cNvPr>
                          <pic:cNvPicPr>
                            <a:picLocks noChangeAspect="1"/>
                          </pic:cNvPicPr>
                        </pic:nvPicPr>
                        <pic:blipFill rotWithShape="1">
                          <a:blip r:embed="rId7" cstate="print">
                            <a:extLst>
                              <a:ext uri="{28A0092B-C50C-407E-A947-70E740481C1C}">
                                <a14:useLocalDpi xmlns:a14="http://schemas.microsoft.com/office/drawing/2010/main" val="0"/>
                              </a:ext>
                            </a:extLst>
                          </a:blip>
                          <a:srcRect b="14163"/>
                          <a:stretch/>
                        </pic:blipFill>
                        <pic:spPr bwMode="auto">
                          <a:xfrm>
                            <a:off x="0" y="0"/>
                            <a:ext cx="2596981" cy="1486113"/>
                          </a:xfrm>
                          <a:prstGeom prst="rect">
                            <a:avLst/>
                          </a:prstGeom>
                          <a:ln>
                            <a:noFill/>
                          </a:ln>
                          <a:extLst>
                            <a:ext uri="{53640926-AAD7-44D8-BBD7-CCE9431645EC}">
                              <a14:shadowObscured xmlns:a14="http://schemas.microsoft.com/office/drawing/2010/main"/>
                            </a:ext>
                          </a:extLst>
                        </pic:spPr>
                      </pic:pic>
                    </a:graphicData>
                  </a:graphic>
                </wp:inline>
              </w:drawing>
            </w:r>
          </w:p>
        </w:tc>
      </w:tr>
    </w:tbl>
    <w:p w14:paraId="42F5A822" w14:textId="77777777" w:rsidR="00BF1ECE" w:rsidRPr="004238D7" w:rsidRDefault="00BF1ECE" w:rsidP="00DB3738">
      <w:pPr>
        <w:pStyle w:val="NoSpacing"/>
        <w:jc w:val="both"/>
        <w:rPr>
          <w:rFonts w:ascii="Arial" w:hAnsi="Arial" w:cs="Arial"/>
          <w:lang w:val="en-GB"/>
        </w:rPr>
      </w:pPr>
    </w:p>
    <w:p w14:paraId="46D8521F" w14:textId="535B7740" w:rsidR="00DB3738" w:rsidRPr="004238D7" w:rsidRDefault="00E8372F" w:rsidP="00DB3738">
      <w:pPr>
        <w:pStyle w:val="NoSpacing"/>
        <w:jc w:val="both"/>
        <w:rPr>
          <w:rFonts w:ascii="Arial" w:hAnsi="Arial" w:cs="Arial"/>
          <w:lang w:val="en-GB"/>
        </w:rPr>
      </w:pPr>
      <w:r w:rsidRPr="004238D7">
        <w:rPr>
          <w:rFonts w:ascii="Arial" w:hAnsi="Arial" w:cs="Arial"/>
          <w:lang w:val="en-GB"/>
        </w:rPr>
        <w:t>Fig.1 Example of Le Moustier Femur</w:t>
      </w:r>
      <w:r w:rsidR="00BF1ECE" w:rsidRPr="004238D7">
        <w:rPr>
          <w:rFonts w:ascii="Arial" w:hAnsi="Arial" w:cs="Arial"/>
          <w:lang w:val="en-GB"/>
        </w:rPr>
        <w:t xml:space="preserve"> and Le Moustier Tibia </w:t>
      </w:r>
      <w:r w:rsidRPr="004238D7">
        <w:rPr>
          <w:rFonts w:ascii="Arial" w:hAnsi="Arial" w:cs="Arial"/>
          <w:lang w:val="en-GB"/>
        </w:rPr>
        <w:t>from LABO</w:t>
      </w:r>
      <w:r w:rsidR="00BF1ECE" w:rsidRPr="004238D7">
        <w:rPr>
          <w:rFonts w:ascii="Arial" w:hAnsi="Arial" w:cs="Arial"/>
          <w:lang w:val="en-GB"/>
        </w:rPr>
        <w:t xml:space="preserve"> with </w:t>
      </w:r>
      <w:r w:rsidR="009C0AFB" w:rsidRPr="004238D7">
        <w:rPr>
          <w:rFonts w:ascii="Arial" w:hAnsi="Arial" w:cs="Arial"/>
          <w:lang w:val="en-GB"/>
        </w:rPr>
        <w:t xml:space="preserve">colour representing possible </w:t>
      </w:r>
      <w:r w:rsidR="00BF1ECE" w:rsidRPr="004238D7">
        <w:rPr>
          <w:rFonts w:ascii="Arial" w:hAnsi="Arial" w:cs="Arial"/>
          <w:lang w:val="en-GB"/>
        </w:rPr>
        <w:t>reconstructed portions</w:t>
      </w:r>
      <w:r w:rsidRPr="004238D7">
        <w:rPr>
          <w:rFonts w:ascii="Arial" w:hAnsi="Arial" w:cs="Arial"/>
          <w:lang w:val="en-GB"/>
        </w:rPr>
        <w:t xml:space="preserve">. </w:t>
      </w:r>
    </w:p>
    <w:p w14:paraId="2691B8F0" w14:textId="77777777" w:rsidR="00BF1ECE" w:rsidRPr="004238D7" w:rsidRDefault="00BF1ECE" w:rsidP="00DB3738">
      <w:pPr>
        <w:pStyle w:val="NoSpacing"/>
        <w:jc w:val="both"/>
        <w:rPr>
          <w:rFonts w:ascii="Arial" w:hAnsi="Arial" w:cs="Arial"/>
          <w:lang w:val="en-GB"/>
        </w:rPr>
      </w:pPr>
    </w:p>
    <w:p w14:paraId="3F709A91" w14:textId="61522606" w:rsidR="00BF1ECE" w:rsidRPr="004238D7" w:rsidRDefault="00BF1ECE" w:rsidP="00DB3738">
      <w:pPr>
        <w:pStyle w:val="NoSpacing"/>
        <w:jc w:val="both"/>
        <w:rPr>
          <w:rFonts w:ascii="Arial" w:hAnsi="Arial" w:cs="Arial"/>
          <w:lang w:val="en-GB"/>
        </w:rPr>
      </w:pPr>
      <w:r w:rsidRPr="004238D7">
        <w:rPr>
          <w:rFonts w:ascii="Arial" w:hAnsi="Arial" w:cs="Arial"/>
          <w:noProof/>
          <w:lang w:val="en-GB" w:eastAsia="en-GB"/>
        </w:rPr>
        <w:drawing>
          <wp:inline distT="0" distB="0" distL="0" distR="0" wp14:anchorId="27899237" wp14:editId="7EF6BC3C">
            <wp:extent cx="3131820" cy="1541981"/>
            <wp:effectExtent l="0" t="0" r="0" b="1270"/>
            <wp:docPr id="3" name="Image 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52428BC6-3E6B-41C9-A3E4-7C6A63EF86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52428BC6-3E6B-41C9-A3E4-7C6A63EF864B}"/>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36067" cy="1544072"/>
                    </a:xfrm>
                    <a:prstGeom prst="rect">
                      <a:avLst/>
                    </a:prstGeom>
                  </pic:spPr>
                </pic:pic>
              </a:graphicData>
            </a:graphic>
          </wp:inline>
        </w:drawing>
      </w:r>
    </w:p>
    <w:p w14:paraId="6824CB32" w14:textId="77777777" w:rsidR="00E8372F" w:rsidRPr="004238D7" w:rsidRDefault="00E8372F" w:rsidP="00DB3738">
      <w:pPr>
        <w:pStyle w:val="NoSpacing"/>
        <w:jc w:val="both"/>
        <w:rPr>
          <w:rFonts w:ascii="Arial" w:hAnsi="Arial" w:cs="Arial"/>
          <w:lang w:val="en-GB"/>
        </w:rPr>
      </w:pPr>
    </w:p>
    <w:p w14:paraId="28FC0C2C" w14:textId="15FA399C" w:rsidR="00BB14AC" w:rsidRPr="004238D7" w:rsidRDefault="00BB14AC" w:rsidP="00DB3738">
      <w:pPr>
        <w:pStyle w:val="NoSpacing"/>
        <w:jc w:val="both"/>
        <w:rPr>
          <w:rFonts w:ascii="Arial" w:hAnsi="Arial" w:cs="Arial"/>
          <w:lang w:val="en-GB"/>
        </w:rPr>
      </w:pPr>
      <w:r w:rsidRPr="004238D7">
        <w:rPr>
          <w:rFonts w:ascii="Arial" w:hAnsi="Arial" w:cs="Arial"/>
          <w:lang w:val="en-GB"/>
        </w:rPr>
        <w:t xml:space="preserve">Fig. 2.  </w:t>
      </w:r>
      <w:r w:rsidRPr="004238D7">
        <w:rPr>
          <w:rFonts w:ascii="Arial" w:hAnsi="Arial" w:cs="Arial"/>
          <w:lang w:val="en-GB"/>
        </w:rPr>
        <w:t>Example of Le Moustier</w:t>
      </w:r>
      <w:r w:rsidR="0000185C">
        <w:rPr>
          <w:rFonts w:ascii="Arial" w:hAnsi="Arial" w:cs="Arial"/>
          <w:lang w:val="en-GB"/>
        </w:rPr>
        <w:t xml:space="preserve"> tibia </w:t>
      </w:r>
      <w:r w:rsidRPr="004238D7">
        <w:rPr>
          <w:rFonts w:ascii="Arial" w:hAnsi="Arial" w:cs="Arial"/>
          <w:lang w:val="en-GB"/>
        </w:rPr>
        <w:t>from RBINS</w:t>
      </w:r>
      <w:r w:rsidR="009C0AFB" w:rsidRPr="004238D7">
        <w:rPr>
          <w:rFonts w:ascii="Arial" w:hAnsi="Arial" w:cs="Arial"/>
          <w:lang w:val="en-GB"/>
        </w:rPr>
        <w:t xml:space="preserve"> </w:t>
      </w:r>
      <w:r w:rsidR="009C0AFB" w:rsidRPr="004238D7">
        <w:rPr>
          <w:rFonts w:ascii="Arial" w:hAnsi="Arial" w:cs="Arial"/>
          <w:lang w:val="en-GB"/>
        </w:rPr>
        <w:t>with a single shade of colour</w:t>
      </w:r>
      <w:r w:rsidRPr="004238D7">
        <w:rPr>
          <w:rFonts w:ascii="Arial" w:hAnsi="Arial" w:cs="Arial"/>
          <w:lang w:val="en-GB"/>
        </w:rPr>
        <w:t xml:space="preserve">. </w:t>
      </w:r>
    </w:p>
    <w:p w14:paraId="374F2A98" w14:textId="77777777" w:rsidR="00BB14AC" w:rsidRPr="004238D7" w:rsidRDefault="00BB14AC" w:rsidP="00DB3738">
      <w:pPr>
        <w:pStyle w:val="NoSpacing"/>
        <w:jc w:val="both"/>
        <w:rPr>
          <w:rFonts w:ascii="Arial" w:hAnsi="Arial" w:cs="Arial"/>
          <w:lang w:val="en-GB"/>
        </w:rPr>
      </w:pPr>
    </w:p>
    <w:p w14:paraId="2ABBAF8A" w14:textId="34C04C07" w:rsidR="00B21930" w:rsidRPr="004238D7" w:rsidRDefault="00B21930" w:rsidP="00B21930">
      <w:pPr>
        <w:jc w:val="both"/>
        <w:rPr>
          <w:rFonts w:ascii="Arial" w:eastAsia="Times New Roman" w:hAnsi="Arial" w:cs="Arial"/>
          <w:noProof/>
          <w:lang w:val="en-GB" w:eastAsia="en-GB"/>
        </w:rPr>
      </w:pPr>
      <w:r w:rsidRPr="004238D7">
        <w:rPr>
          <w:rFonts w:ascii="Arial" w:eastAsia="Times New Roman" w:hAnsi="Arial" w:cs="Arial"/>
          <w:noProof/>
          <w:lang w:val="en-GB" w:eastAsia="en-GB"/>
        </w:rPr>
        <w:t>All bones were processed by CT at the Radiology Department of the ULB Erasme Hospital (Siemens Sensations 64). Imaging settings were: image format = DICOM 3.0;  image matrix = 512 x 512;  slice thickness = between 0.3 mm and 1.0 mm). CT image stacks were imported into a segmentation software (AMIRA</w:t>
      </w:r>
      <w:r w:rsidRPr="004238D7">
        <w:rPr>
          <w:rFonts w:ascii="Arial" w:eastAsia="Times New Roman" w:hAnsi="Arial" w:cs="Arial"/>
          <w:noProof/>
          <w:lang w:val="en-GB" w:eastAsia="en-GB"/>
        </w:rPr>
        <w:sym w:font="Symbol" w:char="F0D2"/>
      </w:r>
      <w:r w:rsidRPr="004238D7">
        <w:rPr>
          <w:rFonts w:ascii="Arial" w:eastAsia="Times New Roman" w:hAnsi="Arial" w:cs="Arial"/>
          <w:noProof/>
          <w:lang w:val="en-GB" w:eastAsia="en-GB"/>
        </w:rPr>
        <w:t xml:space="preserve">, </w:t>
      </w:r>
      <w:hyperlink r:id="rId9" w:history="1">
        <w:r w:rsidRPr="004238D7">
          <w:rPr>
            <w:rFonts w:ascii="Arial" w:eastAsia="Times New Roman" w:hAnsi="Arial" w:cs="Arial"/>
            <w:noProof/>
            <w:lang w:val="en-GB" w:eastAsia="en-GB"/>
          </w:rPr>
          <w:t>www.amiravis.com</w:t>
        </w:r>
      </w:hyperlink>
      <w:r w:rsidRPr="004238D7">
        <w:rPr>
          <w:rFonts w:ascii="Arial" w:eastAsia="Times New Roman" w:hAnsi="Arial" w:cs="Arial"/>
          <w:noProof/>
          <w:lang w:val="en-GB" w:eastAsia="en-GB"/>
        </w:rPr>
        <w:t xml:space="preserve">). On each bone, a semi-automated extraction of bone information was performed on the CT data and a 3D geometrical model was obtained. This procedure creates a faithful and accurate representation of bone, </w:t>
      </w:r>
      <w:r w:rsidRPr="004238D7">
        <w:rPr>
          <w:rFonts w:ascii="Arial" w:eastAsia="Times New Roman" w:hAnsi="Arial" w:cs="Arial"/>
          <w:noProof/>
          <w:lang w:val="en-GB" w:eastAsia="en-GB"/>
        </w:rPr>
        <w:lastRenderedPageBreak/>
        <w:t>although included a high number of model mesh facets. Bone models need to remain usable to allow real time simulation using standard computer graphics hardware, therefore all models were reduced to a manageable size using the Meshmixer (</w:t>
      </w:r>
      <w:hyperlink r:id="rId10" w:history="1">
        <w:r w:rsidRPr="004238D7">
          <w:rPr>
            <w:rStyle w:val="Hyperlink"/>
            <w:rFonts w:ascii="Arial" w:hAnsi="Arial" w:cs="Arial"/>
            <w:lang w:val="en-GB"/>
          </w:rPr>
          <w:t>http://www.meshlab.net/</w:t>
        </w:r>
      </w:hyperlink>
      <w:r w:rsidRPr="004238D7">
        <w:rPr>
          <w:rFonts w:ascii="Arial" w:hAnsi="Arial" w:cs="Arial"/>
          <w:lang w:val="en-GB"/>
        </w:rPr>
        <w:t xml:space="preserve">). </w:t>
      </w:r>
      <w:r w:rsidRPr="004238D7">
        <w:rPr>
          <w:rFonts w:ascii="Arial" w:eastAsia="Times New Roman" w:hAnsi="Arial" w:cs="Arial"/>
          <w:noProof/>
          <w:lang w:val="en-GB" w:eastAsia="en-GB"/>
        </w:rPr>
        <w:t xml:space="preserve"> </w:t>
      </w:r>
    </w:p>
    <w:p w14:paraId="61D8CEF6" w14:textId="6D5AA6BB" w:rsidR="00BF1ECE" w:rsidRPr="004238D7" w:rsidRDefault="00BF1ECE" w:rsidP="00DB3738">
      <w:pPr>
        <w:pStyle w:val="NoSpacing"/>
        <w:jc w:val="both"/>
        <w:rPr>
          <w:rFonts w:ascii="Arial" w:hAnsi="Arial" w:cs="Arial"/>
          <w:color w:val="000000" w:themeColor="text1"/>
          <w:lang w:val="en-GB"/>
        </w:rPr>
      </w:pPr>
      <w:r w:rsidRPr="004238D7">
        <w:rPr>
          <w:rFonts w:ascii="Arial" w:hAnsi="Arial" w:cs="Arial"/>
          <w:lang w:val="en-GB"/>
        </w:rPr>
        <w:t>The measurements</w:t>
      </w:r>
      <w:r w:rsidR="007755F8" w:rsidRPr="004238D7">
        <w:rPr>
          <w:rFonts w:ascii="Arial" w:hAnsi="Arial" w:cs="Arial"/>
          <w:lang w:val="en-GB"/>
        </w:rPr>
        <w:t xml:space="preserve"> of the originals were taken from </w:t>
      </w:r>
      <w:r w:rsidRPr="004238D7">
        <w:rPr>
          <w:rFonts w:ascii="Arial" w:hAnsi="Arial" w:cs="Arial"/>
          <w:lang w:val="en-GB"/>
        </w:rPr>
        <w:t>(Hau</w:t>
      </w:r>
      <w:r w:rsidRPr="004238D7">
        <w:rPr>
          <w:rFonts w:ascii="Arial" w:eastAsia="Times New Roman" w:hAnsi="Arial" w:cs="Arial"/>
          <w:noProof/>
          <w:lang w:val="en-GB" w:eastAsia="en-GB"/>
        </w:rPr>
        <w:t xml:space="preserve">ser 1909), with the published measurements of other casts </w:t>
      </w:r>
      <w:r w:rsidRPr="004238D7">
        <w:rPr>
          <w:rFonts w:ascii="Arial" w:eastAsia="Times New Roman" w:hAnsi="Arial" w:cs="Arial"/>
          <w:lang w:val="en-GB" w:eastAsia="en-GB"/>
        </w:rPr>
        <w:fldChar w:fldCharType="begin"/>
      </w:r>
      <w:r w:rsidRPr="004238D7">
        <w:rPr>
          <w:rFonts w:ascii="Arial" w:eastAsia="Times New Roman" w:hAnsi="Arial" w:cs="Arial"/>
          <w:lang w:val="en-GB" w:eastAsia="en-GB"/>
        </w:rPr>
        <w:instrText xml:space="preserve"> ADDIN EN.CITE &lt;EndNote&gt;&lt;Cite&gt;&lt;Author&gt;Thompson&lt;/Author&gt;&lt;Year&gt;2005&lt;/Year&gt;&lt;RecNum&gt;1702&lt;/RecNum&gt;&lt;DisplayText&gt;(Thompson and Nelson 2005)&lt;/DisplayText&gt;&lt;record&gt;&lt;rec-number&gt;1702&lt;/rec-number&gt;&lt;foreign-keys&gt;&lt;key app="EN" db-id="9vetwpsezp9afeezdzl5dp9iswsxx5090f0p" timestamp="1557498969"&gt;1702&lt;/key&gt;&lt;/foreign-keys&gt;&lt;ref-type name="Book Section"&gt;5&lt;/ref-type&gt;&lt;contributors&gt;&lt;authors&gt;&lt;author&gt;Thompson, J.L.&lt;/author&gt;&lt;author&gt;Nelson, A.J.&lt;/author&gt;&lt;/authors&gt;&lt;/contributors&gt;&lt;titles&gt;&lt;title&gt;The postcranial skeleton of Le Moustier 1. In H. Ullrich (Ed.),The Neandertal adolescent Le Moustier 1: New aspects, new results (pp. 265–281). Berlin: StaatlicheMuseen zu Berlin, Preußischer Kulturbesiz.&lt;/title&gt;&lt;/titles&gt;&lt;dates&gt;&lt;year&gt;2005&lt;/year&gt;&lt;/dates&gt;&lt;urls&gt;&lt;/urls&gt;&lt;/record&gt;&lt;/Cite&gt;&lt;/EndNote&gt;</w:instrText>
      </w:r>
      <w:r w:rsidRPr="004238D7">
        <w:rPr>
          <w:rFonts w:ascii="Arial" w:eastAsia="Times New Roman" w:hAnsi="Arial" w:cs="Arial"/>
          <w:lang w:val="en-GB" w:eastAsia="en-GB"/>
        </w:rPr>
        <w:fldChar w:fldCharType="separate"/>
      </w:r>
      <w:r w:rsidRPr="004238D7">
        <w:rPr>
          <w:rFonts w:ascii="Arial" w:eastAsia="Times New Roman" w:hAnsi="Arial" w:cs="Arial"/>
          <w:noProof/>
          <w:lang w:val="en-GB" w:eastAsia="en-GB"/>
        </w:rPr>
        <w:t>(Thompson and Nelson 2005)</w:t>
      </w:r>
      <w:r w:rsidRPr="004238D7">
        <w:rPr>
          <w:rFonts w:ascii="Arial" w:eastAsia="Times New Roman" w:hAnsi="Arial" w:cs="Arial"/>
          <w:lang w:val="en-GB" w:eastAsia="en-GB"/>
        </w:rPr>
        <w:fldChar w:fldCharType="end"/>
      </w:r>
      <w:r w:rsidRPr="004238D7">
        <w:rPr>
          <w:rFonts w:ascii="Arial" w:eastAsia="Times New Roman" w:hAnsi="Arial" w:cs="Arial"/>
          <w:lang w:val="en-GB" w:eastAsia="en-GB"/>
        </w:rPr>
        <w:t xml:space="preserve"> (Table 1). A detailed description of how the measurement was obtained is not always available, therefore in this study, the measurements used were that of</w:t>
      </w:r>
      <w:r w:rsidR="0000185C">
        <w:rPr>
          <w:rFonts w:ascii="Arial" w:eastAsia="Times New Roman" w:hAnsi="Arial" w:cs="Arial"/>
          <w:lang w:val="en-GB" w:eastAsia="en-GB"/>
        </w:rPr>
        <w:t xml:space="preserve"> </w:t>
      </w:r>
      <w:r w:rsidR="0000185C">
        <w:rPr>
          <w:rFonts w:ascii="Arial" w:eastAsia="Times New Roman" w:hAnsi="Arial" w:cs="Arial"/>
          <w:lang w:val="en-GB" w:eastAsia="en-GB"/>
        </w:rPr>
        <w:fldChar w:fldCharType="begin"/>
      </w:r>
      <w:r w:rsidR="0000185C">
        <w:rPr>
          <w:rFonts w:ascii="Arial" w:eastAsia="Times New Roman" w:hAnsi="Arial" w:cs="Arial"/>
          <w:lang w:val="en-GB" w:eastAsia="en-GB"/>
        </w:rPr>
        <w:instrText xml:space="preserve"> ADDIN EN.CITE &lt;EndNote&gt;&lt;Cite&gt;&lt;Author&gt;Martin&lt;/Author&gt;&lt;Year&gt;1957&lt;/Year&gt;&lt;RecNum&gt;1478&lt;/RecNum&gt;&lt;DisplayText&gt;(Martin and Saller 1957)&lt;/DisplayText&gt;&lt;record&gt;&lt;rec-number&gt;1478&lt;/rec-number&gt;&lt;foreign-keys&gt;&lt;key app="EN" db-id="9vetwpsezp9afeezdzl5dp9iswsxx5090f0p" timestamp="1506069244"&gt;1478&lt;/key&gt;&lt;/foreign-keys&gt;&lt;ref-type name="Book"&gt;6&lt;/ref-type&gt;&lt;contributors&gt;&lt;authors&gt;&lt;author&gt;Martin, R.&lt;/author&gt;&lt;author&gt;Saller, K&lt;/author&gt;&lt;/authors&gt;&lt;/contributors&gt;&lt;titles&gt;&lt;title&gt; Lehrbuch der Anthropologie. Vol. 1 and Vol. 2&lt;/title&gt;&lt;/titles&gt;&lt;dates&gt;&lt;year&gt;1957&lt;/year&gt;&lt;/dates&gt;&lt;pub-location&gt;Stuttgart&lt;/pub-location&gt;&lt;publisher&gt;Gustav Fisher Verlag&lt;/publisher&gt;&lt;urls&gt;&lt;/urls&gt;&lt;/record&gt;&lt;/Cite&gt;&lt;/EndNote&gt;</w:instrText>
      </w:r>
      <w:r w:rsidR="0000185C">
        <w:rPr>
          <w:rFonts w:ascii="Arial" w:eastAsia="Times New Roman" w:hAnsi="Arial" w:cs="Arial"/>
          <w:lang w:val="en-GB" w:eastAsia="en-GB"/>
        </w:rPr>
        <w:fldChar w:fldCharType="separate"/>
      </w:r>
      <w:r w:rsidR="0000185C">
        <w:rPr>
          <w:rFonts w:ascii="Arial" w:eastAsia="Times New Roman" w:hAnsi="Arial" w:cs="Arial"/>
          <w:noProof/>
          <w:lang w:val="en-GB" w:eastAsia="en-GB"/>
        </w:rPr>
        <w:t>(Martin and Saller 1957)</w:t>
      </w:r>
      <w:r w:rsidR="0000185C">
        <w:rPr>
          <w:rFonts w:ascii="Arial" w:eastAsia="Times New Roman" w:hAnsi="Arial" w:cs="Arial"/>
          <w:lang w:val="en-GB" w:eastAsia="en-GB"/>
        </w:rPr>
        <w:fldChar w:fldCharType="end"/>
      </w:r>
      <w:r w:rsidRPr="004238D7">
        <w:rPr>
          <w:rFonts w:ascii="Arial" w:eastAsia="Times New Roman" w:hAnsi="Arial" w:cs="Arial"/>
          <w:lang w:val="en-GB" w:eastAsia="en-GB"/>
        </w:rPr>
        <w:t xml:space="preserve"> </w:t>
      </w:r>
      <w:r w:rsidR="0000185C">
        <w:rPr>
          <w:rFonts w:ascii="Arial" w:eastAsia="Times New Roman" w:hAnsi="Arial" w:cs="Arial"/>
          <w:lang w:val="en-GB" w:eastAsia="en-GB"/>
        </w:rPr>
        <w:t xml:space="preserve">although </w:t>
      </w:r>
      <w:r w:rsidR="0000185C">
        <w:rPr>
          <w:rFonts w:ascii="Arial" w:eastAsia="Times New Roman" w:hAnsi="Arial" w:cs="Arial"/>
          <w:lang w:val="en-GB" w:eastAsia="en-GB"/>
        </w:rPr>
        <w:fldChar w:fldCharType="begin"/>
      </w:r>
      <w:r w:rsidR="0000185C">
        <w:rPr>
          <w:rFonts w:ascii="Arial" w:eastAsia="Times New Roman" w:hAnsi="Arial" w:cs="Arial"/>
          <w:lang w:val="en-GB" w:eastAsia="en-GB"/>
        </w:rPr>
        <w:instrText xml:space="preserve"> ADDIN EN.CITE &lt;EndNote&gt;&lt;Cite&gt;&lt;Author&gt;Parmentier&lt;/Author&gt;&lt;Year&gt;2010&lt;/Year&gt;&lt;RecNum&gt;1713&lt;/RecNum&gt;&lt;DisplayText&gt;(Parmentier 2010)&lt;/DisplayText&gt;&lt;record&gt;&lt;rec-number&gt;1713&lt;/rec-number&gt;&lt;foreign-keys&gt;&lt;key app="EN" db-id="9vetwpsezp9afeezdzl5dp9iswsxx5090f0p" timestamp="1558078147"&gt;1713&lt;/key&gt;&lt;/foreign-keys&gt;&lt;ref-type name="Thesis"&gt;32&lt;/ref-type&gt;&lt;contributors&gt;&lt;authors&gt;&lt;author&gt;Parmentier, Sandu&lt;/author&gt;&lt;/authors&gt;&lt;/contributors&gt;&lt;titles&gt;&lt;title&gt;Une nouvelle méthode d&amp;apos;estimation du Nombre Minimum d&amp;apos;Individus (NMI) par une approche allométrique : le NMI par exclusions., PhD thesis, Université Aix Marseille France&lt;/title&gt;&lt;/titles&gt;&lt;dates&gt;&lt;year&gt;2010&lt;/year&gt;&lt;/dates&gt;&lt;urls&gt;&lt;/urls&gt;&lt;/record&gt;&lt;/Cite&gt;&lt;/EndNote&gt;</w:instrText>
      </w:r>
      <w:r w:rsidR="0000185C">
        <w:rPr>
          <w:rFonts w:ascii="Arial" w:eastAsia="Times New Roman" w:hAnsi="Arial" w:cs="Arial"/>
          <w:lang w:val="en-GB" w:eastAsia="en-GB"/>
        </w:rPr>
        <w:fldChar w:fldCharType="separate"/>
      </w:r>
      <w:r w:rsidR="0000185C">
        <w:rPr>
          <w:rFonts w:ascii="Arial" w:eastAsia="Times New Roman" w:hAnsi="Arial" w:cs="Arial"/>
          <w:noProof/>
          <w:lang w:val="en-GB" w:eastAsia="en-GB"/>
        </w:rPr>
        <w:t>(Parmentier 2010)</w:t>
      </w:r>
      <w:r w:rsidR="0000185C">
        <w:rPr>
          <w:rFonts w:ascii="Arial" w:eastAsia="Times New Roman" w:hAnsi="Arial" w:cs="Arial"/>
          <w:lang w:val="en-GB" w:eastAsia="en-GB"/>
        </w:rPr>
        <w:fldChar w:fldCharType="end"/>
      </w:r>
      <w:r w:rsidR="0000185C">
        <w:rPr>
          <w:rFonts w:ascii="Arial" w:eastAsia="Times New Roman" w:hAnsi="Arial" w:cs="Arial"/>
          <w:lang w:val="en-GB" w:eastAsia="en-GB"/>
        </w:rPr>
        <w:t xml:space="preserve"> also gives the same measurements with detailed descriptions of how to take those measurements and this text was also referred to</w:t>
      </w:r>
      <w:r w:rsidRPr="004238D7">
        <w:rPr>
          <w:rFonts w:ascii="Arial" w:eastAsia="Times New Roman" w:hAnsi="Arial" w:cs="Arial"/>
          <w:lang w:val="en-GB" w:eastAsia="en-GB"/>
        </w:rPr>
        <w:t xml:space="preserve">. </w:t>
      </w:r>
      <w:r w:rsidR="00DB3738" w:rsidRPr="004238D7">
        <w:rPr>
          <w:rFonts w:ascii="Arial" w:hAnsi="Arial" w:cs="Arial"/>
          <w:color w:val="000000" w:themeColor="text1"/>
          <w:lang w:val="en-GB"/>
        </w:rPr>
        <w:t xml:space="preserve">Where possible the same measurements were taken from the description of the originals </w:t>
      </w:r>
      <w:r w:rsidRPr="004238D7">
        <w:rPr>
          <w:rFonts w:ascii="Arial" w:hAnsi="Arial" w:cs="Arial"/>
          <w:color w:val="000000" w:themeColor="text1"/>
          <w:lang w:val="en-GB"/>
        </w:rPr>
        <w:t xml:space="preserve">(Hauser, </w:t>
      </w:r>
      <w:r w:rsidR="0000185C">
        <w:rPr>
          <w:rFonts w:ascii="Arial" w:hAnsi="Arial" w:cs="Arial"/>
          <w:color w:val="000000" w:themeColor="text1"/>
          <w:lang w:val="en-GB"/>
        </w:rPr>
        <w:t>1909</w:t>
      </w:r>
      <w:r w:rsidRPr="004238D7">
        <w:rPr>
          <w:rFonts w:ascii="Arial" w:hAnsi="Arial" w:cs="Arial"/>
          <w:color w:val="000000" w:themeColor="text1"/>
          <w:lang w:val="en-GB"/>
        </w:rPr>
        <w:t>) and other casts</w:t>
      </w:r>
      <w:r w:rsidR="00DB3738" w:rsidRPr="004238D7">
        <w:rPr>
          <w:rFonts w:ascii="Arial" w:hAnsi="Arial" w:cs="Arial"/>
          <w:color w:val="000000" w:themeColor="text1"/>
          <w:lang w:val="en-GB"/>
        </w:rPr>
        <w:t xml:space="preserve"> (Thompson &amp; Nelson 2005). </w:t>
      </w:r>
    </w:p>
    <w:p w14:paraId="764711C3" w14:textId="77777777" w:rsidR="00BF1ECE" w:rsidRPr="004238D7" w:rsidRDefault="00BF1ECE" w:rsidP="00DB3738">
      <w:pPr>
        <w:pStyle w:val="NoSpacing"/>
        <w:jc w:val="both"/>
        <w:rPr>
          <w:rFonts w:ascii="Arial" w:hAnsi="Arial" w:cs="Arial"/>
          <w:color w:val="000000" w:themeColor="text1"/>
          <w:lang w:val="en-GB"/>
        </w:rPr>
      </w:pPr>
    </w:p>
    <w:tbl>
      <w:tblPr>
        <w:tblW w:w="9348" w:type="dxa"/>
        <w:tblLayout w:type="fixed"/>
        <w:tblCellMar>
          <w:left w:w="0" w:type="dxa"/>
          <w:right w:w="0" w:type="dxa"/>
        </w:tblCellMar>
        <w:tblLook w:val="04A0" w:firstRow="1" w:lastRow="0" w:firstColumn="1" w:lastColumn="0" w:noHBand="0" w:noVBand="1"/>
      </w:tblPr>
      <w:tblGrid>
        <w:gridCol w:w="1191"/>
        <w:gridCol w:w="2629"/>
        <w:gridCol w:w="1842"/>
        <w:gridCol w:w="3686"/>
      </w:tblGrid>
      <w:tr w:rsidR="00BF1ECE" w:rsidRPr="0000185C" w14:paraId="00998981" w14:textId="77777777" w:rsidTr="00C13EAE">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25E4FA" w14:textId="60E119DF" w:rsidR="00BF1ECE" w:rsidRPr="004238D7" w:rsidRDefault="00C13EA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Bone</w:t>
            </w:r>
          </w:p>
        </w:tc>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5CE2A0E"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 xml:space="preserve">Mentioned in the Hauser &amp; Klaatsch publication </w:t>
            </w:r>
            <w:r w:rsidRPr="004238D7">
              <w:rPr>
                <w:rFonts w:ascii="Arial" w:eastAsia="Times New Roman" w:hAnsi="Arial" w:cs="Arial"/>
                <w:lang w:val="en-GB" w:eastAsia="en-GB"/>
              </w:rPr>
              <w:fldChar w:fldCharType="begin"/>
            </w:r>
            <w:r w:rsidRPr="004238D7">
              <w:rPr>
                <w:rFonts w:ascii="Arial" w:eastAsia="Times New Roman" w:hAnsi="Arial" w:cs="Arial"/>
                <w:lang w:val="en-GB" w:eastAsia="en-GB"/>
              </w:rPr>
              <w:instrText xml:space="preserve"> ADDIN EN.CITE &lt;EndNote&gt;&lt;Cite&gt;&lt;Author&gt;Hauser&lt;/Author&gt;&lt;Year&gt;1909&lt;/Year&gt;&lt;RecNum&gt;1703&lt;/RecNum&gt;&lt;DisplayText&gt;(Hauser 1909)&lt;/DisplayText&gt;&lt;record&gt;&lt;rec-number&gt;1703&lt;/rec-number&gt;&lt;foreign-keys&gt;&lt;key app="EN" db-id="9vetwpsezp9afeezdzl5dp9iswsxx5090f0p" timestamp="1557499657"&gt;1703&lt;/key&gt;&lt;/foreign-keys&gt;&lt;ref-type name="Journal Article"&gt;17&lt;/ref-type&gt;&lt;contributors&gt;&lt;authors&gt;&lt;author&gt;Hauser, O.&lt;/author&gt;&lt;/authors&gt;&lt;/contributors&gt;&lt;titles&gt;&lt;title&gt;Découverte d’un squelette du type du Néandertal sous l’abri inférieur du Moustier&lt;/title&gt;&lt;secondary-title&gt;L’Homme Préhistorique&lt;/secondary-title&gt;&lt;/titles&gt;&lt;periodical&gt;&lt;full-title&gt;L’Homme Préhistorique&lt;/full-title&gt;&lt;/periodical&gt;&lt;pages&gt;1-9&lt;/pages&gt;&lt;volume&gt;7&lt;/volume&gt;&lt;dates&gt;&lt;year&gt;1909&lt;/year&gt;&lt;/dates&gt;&lt;urls&gt;&lt;/urls&gt;&lt;/record&gt;&lt;/Cite&gt;&lt;/EndNote&gt;</w:instrText>
            </w:r>
            <w:r w:rsidRPr="004238D7">
              <w:rPr>
                <w:rFonts w:ascii="Arial" w:eastAsia="Times New Roman" w:hAnsi="Arial" w:cs="Arial"/>
                <w:lang w:val="en-GB" w:eastAsia="en-GB"/>
              </w:rPr>
              <w:fldChar w:fldCharType="separate"/>
            </w:r>
            <w:r w:rsidRPr="004238D7">
              <w:rPr>
                <w:rFonts w:ascii="Arial" w:eastAsia="Times New Roman" w:hAnsi="Arial" w:cs="Arial"/>
                <w:noProof/>
                <w:lang w:val="en-GB" w:eastAsia="en-GB"/>
              </w:rPr>
              <w:t>(Hauser 1909)</w:t>
            </w:r>
            <w:r w:rsidRPr="004238D7">
              <w:rPr>
                <w:rFonts w:ascii="Arial" w:eastAsia="Times New Roman" w:hAnsi="Arial" w:cs="Arial"/>
                <w:lang w:val="en-GB" w:eastAsia="en-GB"/>
              </w:rPr>
              <w:fldChar w:fldCharType="end"/>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1302FC1"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 xml:space="preserve">Available Castings (Thompson &amp; Nelson 2005) </w:t>
            </w:r>
            <w:r w:rsidRPr="004238D7">
              <w:rPr>
                <w:rFonts w:ascii="Arial" w:eastAsia="Times New Roman" w:hAnsi="Arial" w:cs="Arial"/>
                <w:lang w:val="en-GB" w:eastAsia="en-GB"/>
              </w:rPr>
              <w:fldChar w:fldCharType="begin"/>
            </w:r>
            <w:r w:rsidRPr="004238D7">
              <w:rPr>
                <w:rFonts w:ascii="Arial" w:eastAsia="Times New Roman" w:hAnsi="Arial" w:cs="Arial"/>
                <w:lang w:val="en-GB" w:eastAsia="en-GB"/>
              </w:rPr>
              <w:instrText xml:space="preserve"> ADDIN EN.CITE &lt;EndNote&gt;&lt;Cite&gt;&lt;Author&gt;Thompson&lt;/Author&gt;&lt;Year&gt;2005&lt;/Year&gt;&lt;RecNum&gt;1702&lt;/RecNum&gt;&lt;DisplayText&gt;(Thompson and Nelson 2005)&lt;/DisplayText&gt;&lt;record&gt;&lt;rec-number&gt;1702&lt;/rec-number&gt;&lt;foreign-keys&gt;&lt;key app="EN" db-id="9vetwpsezp9afeezdzl5dp9iswsxx5090f0p" timestamp="1557498969"&gt;1702&lt;/key&gt;&lt;/foreign-keys&gt;&lt;ref-type name="Book Section"&gt;5&lt;/ref-type&gt;&lt;contributors&gt;&lt;authors&gt;&lt;author&gt;Thompson, J.L.&lt;/author&gt;&lt;author&gt;Nelson, A.J.&lt;/author&gt;&lt;/authors&gt;&lt;/contributors&gt;&lt;titles&gt;&lt;title&gt;The postcranial skeleton of Le Moustier 1. In H. Ullrich (Ed.),The Neandertal adolescent Le Moustier 1: New aspects, new results (pp. 265–281). Berlin: StaatlicheMuseen zu Berlin, Preußischer Kulturbesiz.&lt;/title&gt;&lt;/titles&gt;&lt;dates&gt;&lt;year&gt;2005&lt;/year&gt;&lt;/dates&gt;&lt;urls&gt;&lt;/urls&gt;&lt;/record&gt;&lt;/Cite&gt;&lt;/EndNote&gt;</w:instrText>
            </w:r>
            <w:r w:rsidRPr="004238D7">
              <w:rPr>
                <w:rFonts w:ascii="Arial" w:eastAsia="Times New Roman" w:hAnsi="Arial" w:cs="Arial"/>
                <w:lang w:val="en-GB" w:eastAsia="en-GB"/>
              </w:rPr>
              <w:fldChar w:fldCharType="separate"/>
            </w:r>
            <w:r w:rsidRPr="004238D7">
              <w:rPr>
                <w:rFonts w:ascii="Arial" w:eastAsia="Times New Roman" w:hAnsi="Arial" w:cs="Arial"/>
                <w:noProof/>
                <w:lang w:val="en-GB" w:eastAsia="en-GB"/>
              </w:rPr>
              <w:t>(Thompson and Nelson 2005)</w:t>
            </w:r>
            <w:r w:rsidRPr="004238D7">
              <w:rPr>
                <w:rFonts w:ascii="Arial" w:eastAsia="Times New Roman" w:hAnsi="Arial" w:cs="Arial"/>
                <w:lang w:val="en-GB" w:eastAsia="en-GB"/>
              </w:rPr>
              <w:fldChar w:fldCharType="end"/>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A4E2B1"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Description of the originals (Hermann 1977)</w:t>
            </w:r>
          </w:p>
        </w:tc>
      </w:tr>
      <w:tr w:rsidR="00BF1ECE" w:rsidRPr="0000185C" w14:paraId="13C4617F" w14:textId="77777777" w:rsidTr="00C13EAE">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3CCE3E"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Vertebrate</w:t>
            </w:r>
          </w:p>
        </w:tc>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C0D2BA"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Lumbar vertebra tumbled to dust</w:t>
            </w:r>
          </w:p>
          <w:p w14:paraId="4061035F"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Extremely poorly preserved vertebrae</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4CB34EB"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 </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B9FA4E"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 </w:t>
            </w:r>
          </w:p>
        </w:tc>
      </w:tr>
      <w:tr w:rsidR="00BF1ECE" w:rsidRPr="004238D7" w14:paraId="05C8E507" w14:textId="77777777" w:rsidTr="00C13EAE">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DD12D6" w14:textId="2F8689E4" w:rsidR="00BF1ECE" w:rsidRPr="004238D7" w:rsidRDefault="00C13EA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Rib</w:t>
            </w:r>
          </w:p>
        </w:tc>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288372"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 </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476EE1" w14:textId="0647C8EA" w:rsidR="00BF1ECE" w:rsidRPr="004238D7" w:rsidRDefault="00BF1ECE" w:rsidP="00B92B57">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Fragment of</w:t>
            </w:r>
            <w:r w:rsidR="00B92B57">
              <w:rPr>
                <w:rFonts w:ascii="Arial" w:eastAsia="Times New Roman" w:hAnsi="Arial" w:cs="Arial"/>
                <w:lang w:val="en-GB" w:eastAsia="en-GB"/>
              </w:rPr>
              <w:t xml:space="preserve"> 2</w:t>
            </w:r>
            <w:r w:rsidRPr="004238D7">
              <w:rPr>
                <w:rFonts w:ascii="Arial" w:eastAsia="Times New Roman" w:hAnsi="Arial" w:cs="Arial"/>
                <w:vertAlign w:val="superscript"/>
                <w:lang w:val="en-GB" w:eastAsia="en-GB"/>
              </w:rPr>
              <w:t>nd</w:t>
            </w:r>
            <w:r w:rsidRPr="004238D7">
              <w:rPr>
                <w:rFonts w:ascii="Arial" w:eastAsia="Times New Roman" w:hAnsi="Arial" w:cs="Arial"/>
                <w:lang w:val="en-GB" w:eastAsia="en-GB"/>
              </w:rPr>
              <w:t> left side</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7565A2"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Fragment 1 </w:t>
            </w:r>
            <w:r w:rsidRPr="004238D7">
              <w:rPr>
                <w:rFonts w:ascii="Arial" w:eastAsia="Times New Roman" w:hAnsi="Arial" w:cs="Arial"/>
                <w:vertAlign w:val="superscript"/>
                <w:lang w:val="en-GB" w:eastAsia="en-GB"/>
              </w:rPr>
              <w:t>st</w:t>
            </w:r>
            <w:r w:rsidRPr="004238D7">
              <w:rPr>
                <w:rFonts w:ascii="Arial" w:eastAsia="Times New Roman" w:hAnsi="Arial" w:cs="Arial"/>
                <w:lang w:val="en-GB" w:eastAsia="en-GB"/>
              </w:rPr>
              <w:t> left side</w:t>
            </w:r>
          </w:p>
        </w:tc>
      </w:tr>
      <w:tr w:rsidR="00BF1ECE" w:rsidRPr="0000185C" w14:paraId="1E82E61D" w14:textId="77777777" w:rsidTr="00C13EAE">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06E3AF" w14:textId="4959E93F" w:rsidR="00BF1ECE" w:rsidRPr="004238D7" w:rsidRDefault="00C13EA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Pelvis</w:t>
            </w:r>
          </w:p>
        </w:tc>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597582"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Pelvis fallen to dust</w:t>
            </w:r>
          </w:p>
          <w:p w14:paraId="38FDDA43"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Small fragments of the pelvis</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AB149A"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 </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742571A" w14:textId="7957FBF4" w:rsidR="00BF1ECE" w:rsidRPr="004238D7" w:rsidRDefault="00BF1ECE" w:rsidP="00C13EAE">
            <w:pPr>
              <w:spacing w:after="0" w:line="240" w:lineRule="auto"/>
              <w:rPr>
                <w:rFonts w:ascii="Arial" w:eastAsia="Times New Roman" w:hAnsi="Arial" w:cs="Arial"/>
                <w:lang w:val="en-GB" w:eastAsia="en-GB"/>
              </w:rPr>
            </w:pPr>
            <w:r w:rsidRPr="004238D7">
              <w:rPr>
                <w:rFonts w:ascii="Arial" w:eastAsia="Times New Roman" w:hAnsi="Arial" w:cs="Arial"/>
                <w:lang w:val="en-GB" w:eastAsia="en-GB"/>
              </w:rPr>
              <w:t>2 right coxal fragments (acetabular region</w:t>
            </w:r>
            <w:r w:rsidR="00C13EAE" w:rsidRPr="004238D7">
              <w:rPr>
                <w:rFonts w:ascii="Arial" w:eastAsia="Times New Roman" w:hAnsi="Arial" w:cs="Arial"/>
                <w:lang w:val="en-GB" w:eastAsia="en-GB"/>
              </w:rPr>
              <w:t xml:space="preserve"> </w:t>
            </w:r>
            <w:r w:rsidRPr="004238D7">
              <w:rPr>
                <w:rFonts w:ascii="Arial" w:eastAsia="Times New Roman" w:hAnsi="Arial" w:cs="Arial"/>
                <w:lang w:val="en-GB" w:eastAsia="en-GB"/>
              </w:rPr>
              <w:t>of ilium</w:t>
            </w:r>
            <w:r w:rsidR="00C13EAE" w:rsidRPr="004238D7">
              <w:rPr>
                <w:rFonts w:ascii="Arial" w:eastAsia="Times New Roman" w:hAnsi="Arial" w:cs="Arial"/>
                <w:lang w:val="en-GB" w:eastAsia="en-GB"/>
              </w:rPr>
              <w:t xml:space="preserve"> a</w:t>
            </w:r>
            <w:r w:rsidRPr="004238D7">
              <w:rPr>
                <w:rFonts w:ascii="Arial" w:eastAsia="Times New Roman" w:hAnsi="Arial" w:cs="Arial"/>
                <w:lang w:val="en-GB" w:eastAsia="en-GB"/>
              </w:rPr>
              <w:t>nd ramus of ischium)</w:t>
            </w:r>
          </w:p>
          <w:p w14:paraId="37143D5D" w14:textId="77777777" w:rsidR="00BF1ECE" w:rsidRPr="004238D7" w:rsidRDefault="00BF1ECE" w:rsidP="00C13EAE">
            <w:pPr>
              <w:spacing w:after="0" w:line="240" w:lineRule="auto"/>
              <w:rPr>
                <w:rFonts w:ascii="Arial" w:eastAsia="Times New Roman" w:hAnsi="Arial" w:cs="Arial"/>
                <w:lang w:val="en-GB" w:eastAsia="en-GB"/>
              </w:rPr>
            </w:pPr>
            <w:r w:rsidRPr="004238D7">
              <w:rPr>
                <w:rFonts w:ascii="Arial" w:eastAsia="Times New Roman" w:hAnsi="Arial" w:cs="Arial"/>
                <w:lang w:val="en-GB" w:eastAsia="en-GB"/>
              </w:rPr>
              <w:t>3 fragments of ilium (wing, acetabulum, large ischial incisure)</w:t>
            </w:r>
          </w:p>
        </w:tc>
      </w:tr>
      <w:tr w:rsidR="00BF1ECE" w:rsidRPr="0000185C" w14:paraId="09279E84" w14:textId="77777777" w:rsidTr="00C13EAE">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C2AB66"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Femur</w:t>
            </w:r>
          </w:p>
        </w:tc>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3618C2"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Right femur</w:t>
            </w:r>
          </w:p>
          <w:p w14:paraId="0F60A6DE"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 </w:t>
            </w:r>
          </w:p>
          <w:p w14:paraId="09EE44B4"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Left femur</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CE6DC2"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 </w:t>
            </w:r>
          </w:p>
          <w:p w14:paraId="4E556013"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 </w:t>
            </w:r>
          </w:p>
          <w:p w14:paraId="3C53A660"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Left femur (several parts are preserved)</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2272CF"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(Diaphysis incomplete right)</w:t>
            </w:r>
          </w:p>
          <w:p w14:paraId="749B6968"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Incomplete left diaphysis</w:t>
            </w:r>
          </w:p>
        </w:tc>
      </w:tr>
      <w:tr w:rsidR="00BF1ECE" w:rsidRPr="004238D7" w14:paraId="2692A73A" w14:textId="77777777" w:rsidTr="00C13EAE">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FF8D870"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patella</w:t>
            </w:r>
          </w:p>
        </w:tc>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941A28"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patella</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BC1F5E"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Patella left almost complete</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0BFA6B"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 </w:t>
            </w:r>
          </w:p>
        </w:tc>
      </w:tr>
      <w:tr w:rsidR="00BF1ECE" w:rsidRPr="004238D7" w14:paraId="71AFDE56" w14:textId="77777777" w:rsidTr="00C13EAE">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261311"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Tibia</w:t>
            </w:r>
          </w:p>
        </w:tc>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B65974"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Shin fragments</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928EA8"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Left Tibia (missing segments and reconstructed epiphyses)</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77A2DC"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Incomplete left diaphysis</w:t>
            </w:r>
          </w:p>
        </w:tc>
      </w:tr>
      <w:tr w:rsidR="00BF1ECE" w:rsidRPr="0000185C" w14:paraId="71A4CEE8" w14:textId="77777777" w:rsidTr="00C13EAE">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F1725F"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fibula</w:t>
            </w:r>
          </w:p>
        </w:tc>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3BD53FF"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Fragments of a fibula</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14C1AEF"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Straight fibula distal part</w:t>
            </w:r>
          </w:p>
          <w:p w14:paraId="2FB1FD43"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Proximal left fibula</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4DB1A4"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 </w:t>
            </w:r>
          </w:p>
        </w:tc>
      </w:tr>
      <w:tr w:rsidR="00BF1ECE" w:rsidRPr="004238D7" w14:paraId="4EA6A510" w14:textId="77777777" w:rsidTr="00C13EAE">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A29935"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Foot</w:t>
            </w:r>
          </w:p>
        </w:tc>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DC7B12"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Small fragments of foot bones</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6A1BD5"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MTT1 left</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BAA05B"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 </w:t>
            </w:r>
          </w:p>
        </w:tc>
      </w:tr>
      <w:tr w:rsidR="00BF1ECE" w:rsidRPr="004238D7" w14:paraId="3EB9591D" w14:textId="77777777" w:rsidTr="00C13EAE">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174721"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scapula</w:t>
            </w:r>
          </w:p>
        </w:tc>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10A18B"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Fragments of scapula</w:t>
            </w:r>
          </w:p>
          <w:p w14:paraId="0B122233"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Small scapula fragment right</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B6A3B1"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 </w:t>
            </w:r>
          </w:p>
          <w:p w14:paraId="66B29ABC"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Small scapula fragment right</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E70B8A"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 </w:t>
            </w:r>
          </w:p>
          <w:p w14:paraId="76B2A6E3"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Fragment of scapula right</w:t>
            </w:r>
          </w:p>
        </w:tc>
      </w:tr>
      <w:tr w:rsidR="00BF1ECE" w:rsidRPr="0000185C" w14:paraId="7BDB4281" w14:textId="77777777" w:rsidTr="00C13EAE">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9C70BE"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Clavicle</w:t>
            </w:r>
          </w:p>
        </w:tc>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9E269A"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Left Clavicle</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93BCC46"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Most of the left diaphysis</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184350"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 </w:t>
            </w:r>
          </w:p>
        </w:tc>
      </w:tr>
      <w:tr w:rsidR="00BF1ECE" w:rsidRPr="004238D7" w14:paraId="047475A7" w14:textId="77777777" w:rsidTr="00C13EAE">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934507"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Humerus</w:t>
            </w:r>
          </w:p>
        </w:tc>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CBE241"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Right humerus</w:t>
            </w:r>
          </w:p>
          <w:p w14:paraId="31B3A0BF"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lastRenderedPageBreak/>
              <w:t>Fragment of right humerus</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2A7DA7"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lastRenderedPageBreak/>
              <w:t> </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234756"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(Fragment diaphysis right)</w:t>
            </w:r>
          </w:p>
        </w:tc>
      </w:tr>
      <w:tr w:rsidR="00BF1ECE" w:rsidRPr="004238D7" w14:paraId="55A189C2" w14:textId="77777777" w:rsidTr="00C13EAE">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D23F1E"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ulna</w:t>
            </w:r>
          </w:p>
        </w:tc>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CC2542"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ulna</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BE3A21"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Right diaphysis (missing distal and proximal epiphyses)</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C8FD12"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Right diaphysis scapula</w:t>
            </w:r>
          </w:p>
        </w:tc>
      </w:tr>
      <w:tr w:rsidR="00BF1ECE" w:rsidRPr="0000185C" w14:paraId="456A58AD" w14:textId="77777777" w:rsidTr="00C13EAE">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2EB8BC"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Radius</w:t>
            </w:r>
          </w:p>
        </w:tc>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71D54B"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Left forearm</w:t>
            </w:r>
          </w:p>
          <w:p w14:paraId="721085A5"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Right Radius</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E3FE41"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Right radius (reconstructed distal and proximal epiphyses)</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B9DF270"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 </w:t>
            </w:r>
          </w:p>
        </w:tc>
      </w:tr>
      <w:tr w:rsidR="00BF1ECE" w:rsidRPr="0000185C" w14:paraId="768856BA" w14:textId="77777777" w:rsidTr="00C13EAE">
        <w:tc>
          <w:tcPr>
            <w:tcW w:w="1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D8C236"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Hand</w:t>
            </w:r>
          </w:p>
        </w:tc>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9F5187"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Some small bones of the hand</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07A5ED"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 </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752E91" w14:textId="77777777" w:rsidR="00BF1ECE" w:rsidRPr="004238D7" w:rsidRDefault="00BF1ECE" w:rsidP="00C13EAE">
            <w:pPr>
              <w:spacing w:after="0" w:line="240" w:lineRule="auto"/>
              <w:jc w:val="both"/>
              <w:rPr>
                <w:rFonts w:ascii="Arial" w:eastAsia="Times New Roman" w:hAnsi="Arial" w:cs="Arial"/>
                <w:lang w:val="en-GB" w:eastAsia="en-GB"/>
              </w:rPr>
            </w:pPr>
            <w:r w:rsidRPr="004238D7">
              <w:rPr>
                <w:rFonts w:ascii="Arial" w:eastAsia="Times New Roman" w:hAnsi="Arial" w:cs="Arial"/>
                <w:lang w:val="en-GB" w:eastAsia="en-GB"/>
              </w:rPr>
              <w:t> </w:t>
            </w:r>
          </w:p>
        </w:tc>
      </w:tr>
    </w:tbl>
    <w:p w14:paraId="6774068B" w14:textId="77777777" w:rsidR="00BF1ECE" w:rsidRPr="004238D7" w:rsidRDefault="00BF1ECE" w:rsidP="00BF1ECE">
      <w:pPr>
        <w:pStyle w:val="NoSpacing"/>
        <w:jc w:val="both"/>
        <w:rPr>
          <w:rFonts w:ascii="Arial" w:hAnsi="Arial" w:cs="Arial"/>
          <w:lang w:val="en-GB"/>
        </w:rPr>
      </w:pPr>
      <w:r w:rsidRPr="004238D7">
        <w:rPr>
          <w:rFonts w:ascii="Arial" w:eastAsia="Times New Roman" w:hAnsi="Arial" w:cs="Arial"/>
          <w:color w:val="000000"/>
          <w:lang w:val="en-GB" w:eastAsia="en-GB"/>
        </w:rPr>
        <w:t> </w:t>
      </w:r>
      <w:r w:rsidRPr="004238D7">
        <w:rPr>
          <w:rFonts w:ascii="Arial" w:hAnsi="Arial" w:cs="Arial"/>
          <w:b/>
          <w:lang w:val="en-GB"/>
        </w:rPr>
        <w:t xml:space="preserve">Table 1 . Available postcranial bones.  </w:t>
      </w:r>
      <w:r w:rsidRPr="004238D7">
        <w:rPr>
          <w:rStyle w:val="notranslate"/>
          <w:rFonts w:ascii="Arial" w:hAnsi="Arial" w:cs="Arial"/>
          <w:color w:val="000000"/>
          <w:lang w:val="en-GB"/>
        </w:rPr>
        <w:t>NB</w:t>
      </w:r>
      <w:r w:rsidRPr="004238D7">
        <w:rPr>
          <w:rFonts w:ascii="Arial" w:hAnsi="Arial" w:cs="Arial"/>
          <w:color w:val="000000"/>
          <w:lang w:val="en-GB"/>
        </w:rPr>
        <w:t>   </w:t>
      </w:r>
      <w:r w:rsidRPr="004238D7">
        <w:rPr>
          <w:rStyle w:val="notranslate"/>
          <w:rFonts w:ascii="Arial" w:hAnsi="Arial" w:cs="Arial"/>
          <w:color w:val="000000"/>
          <w:lang w:val="en-GB"/>
        </w:rPr>
        <w:t>: The article by Jennifer L. Thompson and Andrew J. Nelson takes measurements from the </w:t>
      </w:r>
      <w:r w:rsidRPr="004238D7">
        <w:rPr>
          <w:rStyle w:val="notranslate"/>
          <w:rFonts w:ascii="Arial" w:hAnsi="Arial" w:cs="Arial"/>
          <w:bCs/>
          <w:color w:val="000000"/>
          <w:lang w:val="en-GB"/>
        </w:rPr>
        <w:t>Casts of the Natural History Museum in London</w:t>
      </w:r>
      <w:r w:rsidRPr="004238D7">
        <w:rPr>
          <w:rStyle w:val="notranslate"/>
          <w:rFonts w:ascii="Arial" w:hAnsi="Arial" w:cs="Arial"/>
          <w:color w:val="000000"/>
          <w:lang w:val="en-GB"/>
        </w:rPr>
        <w:t>.</w:t>
      </w:r>
      <w:r w:rsidRPr="004238D7">
        <w:rPr>
          <w:rFonts w:ascii="Arial" w:hAnsi="Arial" w:cs="Arial"/>
          <w:lang w:val="en-GB"/>
        </w:rPr>
        <w:t xml:space="preserve">  Measurements were taken on the original bones by Hauser (1909). The remaining fragments of the original Moustier 1 have been documented by Hermann (1977).</w:t>
      </w:r>
    </w:p>
    <w:p w14:paraId="1F8164D8" w14:textId="77777777" w:rsidR="00BF1ECE" w:rsidRPr="004238D7" w:rsidRDefault="00BF1ECE" w:rsidP="00DB3738">
      <w:pPr>
        <w:pStyle w:val="NoSpacing"/>
        <w:jc w:val="both"/>
        <w:rPr>
          <w:rFonts w:ascii="Arial" w:hAnsi="Arial" w:cs="Arial"/>
          <w:color w:val="000000" w:themeColor="text1"/>
          <w:lang w:val="en-GB"/>
        </w:rPr>
      </w:pPr>
    </w:p>
    <w:p w14:paraId="42E6D26C" w14:textId="77777777" w:rsidR="00BF1ECE" w:rsidRPr="004238D7" w:rsidRDefault="00BF1ECE" w:rsidP="00DB3738">
      <w:pPr>
        <w:pStyle w:val="NoSpacing"/>
        <w:jc w:val="both"/>
        <w:rPr>
          <w:rFonts w:ascii="Arial" w:hAnsi="Arial" w:cs="Arial"/>
          <w:color w:val="000000" w:themeColor="text1"/>
          <w:lang w:val="en-GB"/>
        </w:rPr>
      </w:pPr>
    </w:p>
    <w:p w14:paraId="59462E1B" w14:textId="67AC5FB8" w:rsidR="00BF1ECE" w:rsidRPr="004238D7" w:rsidRDefault="00BF1ECE" w:rsidP="00DB3738">
      <w:pPr>
        <w:pStyle w:val="NoSpacing"/>
        <w:jc w:val="both"/>
        <w:rPr>
          <w:rFonts w:ascii="Arial" w:hAnsi="Arial" w:cs="Arial"/>
          <w:color w:val="000000" w:themeColor="text1"/>
          <w:lang w:val="en-GB"/>
        </w:rPr>
      </w:pPr>
      <w:r w:rsidRPr="004238D7">
        <w:rPr>
          <w:rFonts w:ascii="Arial" w:hAnsi="Arial" w:cs="Arial"/>
          <w:noProof/>
          <w:color w:val="000000" w:themeColor="text1"/>
          <w:lang w:val="en-GB" w:eastAsia="en-GB"/>
        </w:rPr>
        <w:drawing>
          <wp:inline distT="0" distB="0" distL="0" distR="0" wp14:anchorId="5AE11659" wp14:editId="08233285">
            <wp:extent cx="4110355" cy="5760720"/>
            <wp:effectExtent l="0" t="0" r="4445" b="0"/>
            <wp:docPr id="4" name="Image 3">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2A1FA2C1-32D7-4800-937B-9DA732B0F1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2A1FA2C1-32D7-4800-937B-9DA732B0F15A}"/>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10355" cy="5760720"/>
                    </a:xfrm>
                    <a:prstGeom prst="rect">
                      <a:avLst/>
                    </a:prstGeom>
                  </pic:spPr>
                </pic:pic>
              </a:graphicData>
            </a:graphic>
          </wp:inline>
        </w:drawing>
      </w:r>
    </w:p>
    <w:p w14:paraId="7463955A" w14:textId="77777777" w:rsidR="00BF1ECE" w:rsidRPr="004238D7" w:rsidRDefault="00BF1ECE" w:rsidP="00DB3738">
      <w:pPr>
        <w:pStyle w:val="NoSpacing"/>
        <w:jc w:val="both"/>
        <w:rPr>
          <w:rFonts w:ascii="Arial" w:hAnsi="Arial" w:cs="Arial"/>
          <w:color w:val="000000" w:themeColor="text1"/>
          <w:lang w:val="en-GB"/>
        </w:rPr>
      </w:pPr>
    </w:p>
    <w:p w14:paraId="6891802B" w14:textId="0AF36BD0" w:rsidR="00BF1ECE" w:rsidRPr="004238D7" w:rsidRDefault="00BF1ECE" w:rsidP="00DB3738">
      <w:pPr>
        <w:pStyle w:val="NoSpacing"/>
        <w:jc w:val="both"/>
        <w:rPr>
          <w:rFonts w:ascii="Arial" w:hAnsi="Arial" w:cs="Arial"/>
          <w:color w:val="000000" w:themeColor="text1"/>
          <w:lang w:val="en-GB"/>
        </w:rPr>
      </w:pPr>
      <w:r w:rsidRPr="004238D7">
        <w:rPr>
          <w:rFonts w:ascii="Arial" w:hAnsi="Arial" w:cs="Arial"/>
          <w:color w:val="000000" w:themeColor="text1"/>
          <w:lang w:val="en-GB"/>
        </w:rPr>
        <w:t>Fig</w:t>
      </w:r>
      <w:r w:rsidR="00BB14AC" w:rsidRPr="004238D7">
        <w:rPr>
          <w:rFonts w:ascii="Arial" w:hAnsi="Arial" w:cs="Arial"/>
          <w:color w:val="000000" w:themeColor="text1"/>
          <w:lang w:val="en-GB"/>
        </w:rPr>
        <w:t>.3</w:t>
      </w:r>
      <w:r w:rsidRPr="004238D7">
        <w:rPr>
          <w:rFonts w:ascii="Arial" w:hAnsi="Arial" w:cs="Arial"/>
          <w:color w:val="000000" w:themeColor="text1"/>
          <w:lang w:val="en-GB"/>
        </w:rPr>
        <w:t xml:space="preserve"> . </w:t>
      </w:r>
      <w:r w:rsidR="00740C6F">
        <w:rPr>
          <w:rFonts w:ascii="Arial" w:hAnsi="Arial" w:cs="Arial"/>
          <w:color w:val="000000" w:themeColor="text1"/>
          <w:lang w:val="en-GB"/>
        </w:rPr>
        <w:t>Juvenile</w:t>
      </w:r>
      <w:r w:rsidR="00B92B57" w:rsidRPr="00B92B57">
        <w:rPr>
          <w:rFonts w:ascii="Arial" w:hAnsi="Arial" w:cs="Arial"/>
          <w:color w:val="000000" w:themeColor="text1"/>
          <w:lang w:val="en-GB"/>
        </w:rPr>
        <w:t xml:space="preserve"> skeletal record shee</w:t>
      </w:r>
      <w:r w:rsidR="00B92B57">
        <w:rPr>
          <w:rFonts w:ascii="Arial" w:hAnsi="Arial" w:cs="Arial"/>
          <w:color w:val="000000" w:themeColor="text1"/>
          <w:lang w:val="en-GB"/>
        </w:rPr>
        <w:t>t</w:t>
      </w:r>
      <w:r w:rsidR="00740C6F">
        <w:rPr>
          <w:rFonts w:ascii="Arial" w:hAnsi="Arial" w:cs="Arial"/>
          <w:color w:val="000000" w:themeColor="text1"/>
          <w:lang w:val="en-GB"/>
        </w:rPr>
        <w:t xml:space="preserve"> (adapted from Coutureau), p</w:t>
      </w:r>
      <w:r w:rsidR="00D05904" w:rsidRPr="004238D7">
        <w:rPr>
          <w:rFonts w:ascii="Arial" w:hAnsi="Arial" w:cs="Arial"/>
          <w:color w:val="000000" w:themeColor="text1"/>
          <w:lang w:val="en-GB"/>
        </w:rPr>
        <w:t>resence of bones and their possible reconstructions</w:t>
      </w:r>
      <w:r w:rsidR="00DA093D">
        <w:rPr>
          <w:rFonts w:ascii="Arial" w:hAnsi="Arial" w:cs="Arial"/>
          <w:color w:val="000000" w:themeColor="text1"/>
          <w:lang w:val="en-GB"/>
        </w:rPr>
        <w:t xml:space="preserve"> (by Mathilde Daumas)</w:t>
      </w:r>
      <w:r w:rsidR="00D05904" w:rsidRPr="004238D7">
        <w:rPr>
          <w:rFonts w:ascii="Arial" w:hAnsi="Arial" w:cs="Arial"/>
          <w:color w:val="000000" w:themeColor="text1"/>
          <w:lang w:val="en-GB"/>
        </w:rPr>
        <w:t xml:space="preserve">. </w:t>
      </w:r>
    </w:p>
    <w:p w14:paraId="1607C65B" w14:textId="77777777" w:rsidR="00BB14AC" w:rsidRPr="004238D7" w:rsidRDefault="00BB14AC" w:rsidP="00DB3738">
      <w:pPr>
        <w:pStyle w:val="NoSpacing"/>
        <w:jc w:val="both"/>
        <w:rPr>
          <w:rFonts w:ascii="Arial" w:hAnsi="Arial" w:cs="Arial"/>
          <w:color w:val="000000" w:themeColor="text1"/>
          <w:lang w:val="en-GB"/>
        </w:rPr>
      </w:pPr>
    </w:p>
    <w:p w14:paraId="02CC2C51" w14:textId="3BAD8F4E" w:rsidR="00BB14AC" w:rsidRPr="004238D7" w:rsidRDefault="00BB14AC" w:rsidP="00DB3738">
      <w:pPr>
        <w:pStyle w:val="NoSpacing"/>
        <w:jc w:val="both"/>
        <w:rPr>
          <w:rFonts w:ascii="Arial" w:hAnsi="Arial" w:cs="Arial"/>
          <w:color w:val="000000" w:themeColor="text1"/>
          <w:lang w:val="en-GB"/>
        </w:rPr>
      </w:pPr>
      <w:r w:rsidRPr="004238D7">
        <w:rPr>
          <w:rFonts w:ascii="Arial" w:hAnsi="Arial" w:cs="Arial"/>
          <w:noProof/>
          <w:color w:val="000000" w:themeColor="text1"/>
          <w:lang w:val="en-GB" w:eastAsia="en-GB"/>
        </w:rPr>
        <w:drawing>
          <wp:inline distT="0" distB="0" distL="0" distR="0" wp14:anchorId="0C5F7623" wp14:editId="2F3C7CD2">
            <wp:extent cx="4015648" cy="4015648"/>
            <wp:effectExtent l="0" t="0" r="4445" b="4445"/>
            <wp:docPr id="2" name="Image 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0DF9C354-9C1F-4547-B86E-811BBCF153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0DF9C354-9C1F-4547-B86E-811BBCF153F5}"/>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4021055" cy="4021055"/>
                    </a:xfrm>
                    <a:prstGeom prst="rect">
                      <a:avLst/>
                    </a:prstGeom>
                  </pic:spPr>
                </pic:pic>
              </a:graphicData>
            </a:graphic>
          </wp:inline>
        </w:drawing>
      </w:r>
    </w:p>
    <w:p w14:paraId="30EEEC0E" w14:textId="54FA7E2D" w:rsidR="00BF1ECE" w:rsidRPr="004238D7" w:rsidRDefault="00BB14AC" w:rsidP="00DB3738">
      <w:pPr>
        <w:pStyle w:val="NoSpacing"/>
        <w:jc w:val="both"/>
        <w:rPr>
          <w:rFonts w:ascii="Arial" w:hAnsi="Arial" w:cs="Arial"/>
          <w:b/>
          <w:color w:val="000000" w:themeColor="text1"/>
          <w:lang w:val="en-GB"/>
        </w:rPr>
      </w:pPr>
      <w:r w:rsidRPr="004238D7">
        <w:rPr>
          <w:rFonts w:ascii="Arial" w:hAnsi="Arial" w:cs="Arial"/>
          <w:b/>
          <w:color w:val="000000" w:themeColor="text1"/>
          <w:lang w:val="en-GB"/>
        </w:rPr>
        <w:t>Fig. 4 CT scan of smaller postcranial bones</w:t>
      </w:r>
    </w:p>
    <w:p w14:paraId="471392FB" w14:textId="77777777" w:rsidR="00BB14AC" w:rsidRPr="004238D7" w:rsidRDefault="00BB14AC" w:rsidP="00DB3738">
      <w:pPr>
        <w:pStyle w:val="NoSpacing"/>
        <w:jc w:val="both"/>
        <w:rPr>
          <w:rFonts w:ascii="Arial" w:hAnsi="Arial" w:cs="Arial"/>
          <w:color w:val="000000" w:themeColor="text1"/>
          <w:lang w:val="en-GB"/>
        </w:rPr>
      </w:pPr>
    </w:p>
    <w:p w14:paraId="0E5C84B9" w14:textId="56AECED9" w:rsidR="002143C7" w:rsidRPr="004238D7" w:rsidRDefault="00E46440" w:rsidP="002143C7">
      <w:pPr>
        <w:pStyle w:val="NoSpacing"/>
        <w:jc w:val="both"/>
        <w:rPr>
          <w:rFonts w:ascii="Arial" w:hAnsi="Arial" w:cs="Arial"/>
          <w:lang w:val="en-GB"/>
        </w:rPr>
      </w:pPr>
      <w:r w:rsidRPr="004238D7">
        <w:rPr>
          <w:rFonts w:ascii="Arial" w:hAnsi="Arial" w:cs="Arial"/>
          <w:noProof/>
          <w:lang w:val="en-GB" w:eastAsia="en-GB"/>
        </w:rPr>
        <w:drawing>
          <wp:inline distT="0" distB="0" distL="0" distR="0" wp14:anchorId="0B42459C" wp14:editId="21B57A63">
            <wp:extent cx="2634276" cy="5038131"/>
            <wp:effectExtent l="0" t="1905"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emur example.jpg"/>
                    <pic:cNvPicPr/>
                  </pic:nvPicPr>
                  <pic:blipFill rotWithShape="1">
                    <a:blip r:embed="rId13">
                      <a:extLst>
                        <a:ext uri="{28A0092B-C50C-407E-A947-70E740481C1C}">
                          <a14:useLocalDpi xmlns:a14="http://schemas.microsoft.com/office/drawing/2010/main" val="0"/>
                        </a:ext>
                      </a:extLst>
                    </a:blip>
                    <a:srcRect l="41138" r="32408"/>
                    <a:stretch/>
                  </pic:blipFill>
                  <pic:spPr bwMode="auto">
                    <a:xfrm rot="5400000">
                      <a:off x="0" y="0"/>
                      <a:ext cx="2646650" cy="5061797"/>
                    </a:xfrm>
                    <a:prstGeom prst="rect">
                      <a:avLst/>
                    </a:prstGeom>
                    <a:ln>
                      <a:noFill/>
                    </a:ln>
                    <a:extLst>
                      <a:ext uri="{53640926-AAD7-44D8-BBD7-CCE9431645EC}">
                        <a14:shadowObscured xmlns:a14="http://schemas.microsoft.com/office/drawing/2010/main"/>
                      </a:ext>
                    </a:extLst>
                  </pic:spPr>
                </pic:pic>
              </a:graphicData>
            </a:graphic>
          </wp:inline>
        </w:drawing>
      </w:r>
    </w:p>
    <w:p w14:paraId="34D36BE9" w14:textId="77777777" w:rsidR="00BF1ECE" w:rsidRPr="004238D7" w:rsidRDefault="00BF1ECE" w:rsidP="00BF1ECE">
      <w:pPr>
        <w:pStyle w:val="NoSpacing"/>
        <w:jc w:val="both"/>
        <w:rPr>
          <w:rFonts w:ascii="Arial" w:hAnsi="Arial" w:cs="Arial"/>
          <w:lang w:val="en-GB"/>
        </w:rPr>
      </w:pPr>
    </w:p>
    <w:p w14:paraId="3526B01B" w14:textId="2B7A5FCF" w:rsidR="00E46440" w:rsidRPr="004238D7" w:rsidRDefault="00B32B9E" w:rsidP="00BF1ECE">
      <w:pPr>
        <w:pStyle w:val="NoSpacing"/>
        <w:jc w:val="both"/>
        <w:rPr>
          <w:rFonts w:ascii="Arial" w:hAnsi="Arial" w:cs="Arial"/>
          <w:color w:val="000000" w:themeColor="text1"/>
          <w:lang w:val="en-GB"/>
        </w:rPr>
      </w:pPr>
      <w:r w:rsidRPr="004238D7">
        <w:rPr>
          <w:rFonts w:ascii="Arial" w:hAnsi="Arial" w:cs="Arial"/>
          <w:color w:val="000000" w:themeColor="text1"/>
          <w:lang w:val="en-GB"/>
        </w:rPr>
        <w:t>Fig. 5</w:t>
      </w:r>
      <w:r w:rsidR="00E46440" w:rsidRPr="004238D7">
        <w:rPr>
          <w:rFonts w:ascii="Arial" w:hAnsi="Arial" w:cs="Arial"/>
          <w:color w:val="000000" w:themeColor="text1"/>
          <w:lang w:val="en-GB"/>
        </w:rPr>
        <w:t xml:space="preserve">. Le Moustier femur </w:t>
      </w:r>
      <w:r w:rsidRPr="004238D7">
        <w:rPr>
          <w:rFonts w:ascii="Arial" w:hAnsi="Arial" w:cs="Arial"/>
          <w:color w:val="000000" w:themeColor="text1"/>
          <w:lang w:val="en-GB"/>
        </w:rPr>
        <w:t xml:space="preserve">(see Fig. 2) </w:t>
      </w:r>
      <w:r w:rsidR="00E46440" w:rsidRPr="004238D7">
        <w:rPr>
          <w:rFonts w:ascii="Arial" w:hAnsi="Arial" w:cs="Arial"/>
          <w:color w:val="000000" w:themeColor="text1"/>
          <w:lang w:val="en-GB"/>
        </w:rPr>
        <w:t>digitised with measurements present in Table 8. Note the midshaft was measured at the point of the average from the ALs of the maximum length (</w:t>
      </w:r>
      <w:r w:rsidR="00B21930" w:rsidRPr="004238D7">
        <w:rPr>
          <w:rFonts w:ascii="Arial" w:hAnsi="Arial" w:cs="Arial"/>
          <w:color w:val="000000" w:themeColor="text1"/>
          <w:lang w:val="en-GB"/>
        </w:rPr>
        <w:t xml:space="preserve">anatomical landmark </w:t>
      </w:r>
      <w:r w:rsidR="00E46440" w:rsidRPr="004238D7">
        <w:rPr>
          <w:rFonts w:ascii="Arial" w:hAnsi="Arial" w:cs="Arial"/>
          <w:color w:val="000000" w:themeColor="text1"/>
          <w:lang w:val="en-GB"/>
        </w:rPr>
        <w:t xml:space="preserve">in yellow). </w:t>
      </w:r>
      <w:r w:rsidRPr="004238D7">
        <w:rPr>
          <w:rFonts w:ascii="Arial" w:hAnsi="Arial" w:cs="Arial"/>
          <w:color w:val="000000" w:themeColor="text1"/>
          <w:lang w:val="en-GB"/>
        </w:rPr>
        <w:t xml:space="preserve">The midshaft is difficult to estimate accurately in both the 3D and physical bone models. In the 3D the midshaft was estimated by taking the average of the two landmarks to create the maximum length and then defining the midshaft at this point. Whilst it was possible to take the anterior-posterior and medio-lateral diameter at the mid point– </w:t>
      </w:r>
      <w:r w:rsidRPr="004238D7">
        <w:rPr>
          <w:rFonts w:ascii="Arial" w:hAnsi="Arial" w:cs="Arial"/>
          <w:color w:val="000000" w:themeColor="text1"/>
          <w:lang w:val="en-GB"/>
        </w:rPr>
        <w:lastRenderedPageBreak/>
        <w:t xml:space="preserve">finding the maximum and minimum diameter is not so easy as it involves moving two points </w:t>
      </w:r>
      <w:r w:rsidR="004238D7" w:rsidRPr="004238D7">
        <w:rPr>
          <w:rFonts w:ascii="Arial" w:hAnsi="Arial" w:cs="Arial"/>
          <w:color w:val="000000" w:themeColor="text1"/>
          <w:lang w:val="en-GB"/>
        </w:rPr>
        <w:t>simultaneously</w:t>
      </w:r>
      <w:r w:rsidRPr="004238D7">
        <w:rPr>
          <w:rFonts w:ascii="Arial" w:hAnsi="Arial" w:cs="Arial"/>
          <w:color w:val="000000" w:themeColor="text1"/>
          <w:lang w:val="en-GB"/>
        </w:rPr>
        <w:t xml:space="preserve"> which is not possible to do in 3D.</w:t>
      </w:r>
    </w:p>
    <w:p w14:paraId="51FD7D61" w14:textId="77777777" w:rsidR="00B32B9E" w:rsidRDefault="00B32B9E" w:rsidP="00BF1ECE">
      <w:pPr>
        <w:pStyle w:val="NoSpacing"/>
        <w:jc w:val="both"/>
        <w:rPr>
          <w:rFonts w:ascii="Arial" w:hAnsi="Arial" w:cs="Arial"/>
          <w:color w:val="000000" w:themeColor="text1"/>
          <w:lang w:val="en-GB"/>
        </w:rPr>
      </w:pPr>
    </w:p>
    <w:p w14:paraId="3E8D4C4C" w14:textId="77777777" w:rsidR="004238D7" w:rsidRPr="004238D7" w:rsidRDefault="004238D7" w:rsidP="00BF1ECE">
      <w:pPr>
        <w:pStyle w:val="NoSpacing"/>
        <w:jc w:val="both"/>
        <w:rPr>
          <w:rFonts w:ascii="Arial" w:hAnsi="Arial" w:cs="Arial"/>
          <w:color w:val="000000" w:themeColor="text1"/>
          <w:lang w:val="en-GB"/>
        </w:rPr>
      </w:pPr>
    </w:p>
    <w:p w14:paraId="2DDF9AB8" w14:textId="77777777" w:rsidR="00BF1ECE" w:rsidRPr="004238D7" w:rsidRDefault="00BF1ECE" w:rsidP="00BF1ECE">
      <w:pPr>
        <w:pStyle w:val="NoSpacing"/>
        <w:jc w:val="both"/>
        <w:rPr>
          <w:rFonts w:ascii="Arial" w:hAnsi="Arial" w:cs="Arial"/>
          <w:b/>
          <w:sz w:val="32"/>
          <w:szCs w:val="32"/>
          <w:lang w:val="en-GB"/>
        </w:rPr>
      </w:pPr>
      <w:r w:rsidRPr="004238D7">
        <w:rPr>
          <w:rFonts w:ascii="Arial" w:hAnsi="Arial" w:cs="Arial"/>
          <w:b/>
          <w:sz w:val="32"/>
          <w:szCs w:val="32"/>
          <w:lang w:val="en-GB"/>
        </w:rPr>
        <w:t>Results</w:t>
      </w:r>
    </w:p>
    <w:p w14:paraId="6C891C82" w14:textId="77D236BC" w:rsidR="00A86ACF" w:rsidRPr="004238D7" w:rsidRDefault="00BF1ECE" w:rsidP="00CF640E">
      <w:pPr>
        <w:pStyle w:val="Heading1"/>
        <w:jc w:val="both"/>
        <w:rPr>
          <w:rFonts w:ascii="Arial" w:hAnsi="Arial" w:cs="Arial"/>
          <w:sz w:val="22"/>
          <w:szCs w:val="22"/>
          <w:lang w:val="en-GB"/>
        </w:rPr>
      </w:pPr>
      <w:r w:rsidRPr="004238D7">
        <w:rPr>
          <w:rFonts w:ascii="Arial" w:hAnsi="Arial" w:cs="Arial"/>
          <w:sz w:val="22"/>
          <w:szCs w:val="22"/>
          <w:lang w:val="en-GB"/>
        </w:rPr>
        <w:t>Up</w:t>
      </w:r>
      <w:r w:rsidR="00EB2058" w:rsidRPr="004238D7">
        <w:rPr>
          <w:rFonts w:ascii="Arial" w:hAnsi="Arial" w:cs="Arial"/>
          <w:sz w:val="22"/>
          <w:szCs w:val="22"/>
          <w:lang w:val="en-GB"/>
        </w:rPr>
        <w:t>per limbs</w:t>
      </w:r>
    </w:p>
    <w:p w14:paraId="4D86B955" w14:textId="3C10CC2A" w:rsidR="0082712F" w:rsidRPr="004238D7" w:rsidRDefault="00DE7078" w:rsidP="00CF640E">
      <w:pPr>
        <w:pStyle w:val="Heading2"/>
        <w:spacing w:line="281" w:lineRule="atLeast"/>
        <w:jc w:val="both"/>
        <w:rPr>
          <w:rFonts w:ascii="Arial" w:hAnsi="Arial" w:cs="Arial"/>
          <w:color w:val="000000"/>
          <w:sz w:val="22"/>
          <w:szCs w:val="22"/>
          <w:lang w:val="en-GB"/>
        </w:rPr>
      </w:pPr>
      <w:r w:rsidRPr="004238D7">
        <w:rPr>
          <w:rStyle w:val="notranslate"/>
          <w:rFonts w:ascii="Arial" w:hAnsi="Arial" w:cs="Arial"/>
          <w:b/>
          <w:bCs/>
          <w:color w:val="2F5496"/>
          <w:sz w:val="22"/>
          <w:szCs w:val="22"/>
          <w:lang w:val="en-GB"/>
        </w:rPr>
        <w:t>C</w:t>
      </w:r>
      <w:r w:rsidR="0082712F" w:rsidRPr="004238D7">
        <w:rPr>
          <w:rStyle w:val="notranslate"/>
          <w:rFonts w:ascii="Arial" w:hAnsi="Arial" w:cs="Arial"/>
          <w:b/>
          <w:bCs/>
          <w:color w:val="2F5496"/>
          <w:sz w:val="22"/>
          <w:szCs w:val="22"/>
          <w:lang w:val="en-GB"/>
        </w:rPr>
        <w:t>lavicle</w:t>
      </w:r>
    </w:p>
    <w:p w14:paraId="1DE00ED3" w14:textId="6C440BB4"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color w:val="5A5A5A"/>
          <w:spacing w:val="15"/>
          <w:sz w:val="22"/>
          <w:szCs w:val="22"/>
        </w:rPr>
        <w:t>Preservation</w:t>
      </w:r>
    </w:p>
    <w:p w14:paraId="37A586D9" w14:textId="77777777"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i/>
          <w:iCs/>
          <w:color w:val="404040"/>
          <w:sz w:val="22"/>
          <w:szCs w:val="22"/>
        </w:rPr>
        <w:t>Original</w:t>
      </w:r>
    </w:p>
    <w:p w14:paraId="643316A2" w14:textId="354A77E1" w:rsidR="0082712F" w:rsidRPr="004238D7" w:rsidRDefault="00C04535"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color w:val="000000"/>
          <w:sz w:val="22"/>
          <w:szCs w:val="22"/>
        </w:rPr>
        <w:t>The</w:t>
      </w:r>
      <w:r w:rsidR="0082712F" w:rsidRPr="004238D7">
        <w:rPr>
          <w:rStyle w:val="notranslate"/>
          <w:rFonts w:ascii="Arial" w:eastAsiaTheme="majorEastAsia" w:hAnsi="Arial" w:cs="Arial"/>
          <w:color w:val="000000"/>
          <w:sz w:val="22"/>
          <w:szCs w:val="22"/>
        </w:rPr>
        <w:t xml:space="preserve"> left clavicle</w:t>
      </w:r>
      <w:r w:rsidR="00DE7078" w:rsidRPr="004238D7">
        <w:rPr>
          <w:rStyle w:val="notranslate"/>
          <w:rFonts w:ascii="Arial" w:eastAsiaTheme="majorEastAsia" w:hAnsi="Arial" w:cs="Arial"/>
          <w:color w:val="000000"/>
          <w:sz w:val="22"/>
          <w:szCs w:val="22"/>
        </w:rPr>
        <w:t xml:space="preserve"> which has disappeared.</w:t>
      </w:r>
    </w:p>
    <w:p w14:paraId="4D2D7F61" w14:textId="5671F00B"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Fonts w:ascii="Arial" w:hAnsi="Arial" w:cs="Arial"/>
          <w:color w:val="000000"/>
          <w:sz w:val="22"/>
          <w:szCs w:val="22"/>
        </w:rPr>
        <w:t> </w:t>
      </w:r>
      <w:r w:rsidR="00EB2058" w:rsidRPr="004238D7">
        <w:rPr>
          <w:rStyle w:val="notranslate"/>
          <w:rFonts w:ascii="Arial" w:eastAsiaTheme="majorEastAsia" w:hAnsi="Arial" w:cs="Arial"/>
          <w:i/>
          <w:iCs/>
          <w:color w:val="404040"/>
          <w:sz w:val="22"/>
          <w:szCs w:val="22"/>
        </w:rPr>
        <w:t>Cast</w:t>
      </w:r>
      <w:r w:rsidR="00DE7078" w:rsidRPr="004238D7">
        <w:rPr>
          <w:rStyle w:val="notranslate"/>
          <w:rFonts w:ascii="Arial" w:eastAsiaTheme="majorEastAsia" w:hAnsi="Arial" w:cs="Arial"/>
          <w:i/>
          <w:iCs/>
          <w:color w:val="404040"/>
          <w:sz w:val="22"/>
          <w:szCs w:val="22"/>
        </w:rPr>
        <w:t xml:space="preserve"> availability</w:t>
      </w:r>
    </w:p>
    <w:p w14:paraId="657C85ED" w14:textId="70A61C74"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color w:val="000000"/>
          <w:sz w:val="22"/>
          <w:szCs w:val="22"/>
        </w:rPr>
        <w:t>Large part of the left clavicle.</w:t>
      </w:r>
      <w:r w:rsidRPr="004238D7">
        <w:rPr>
          <w:rFonts w:ascii="Arial" w:hAnsi="Arial" w:cs="Arial"/>
          <w:color w:val="000000"/>
          <w:sz w:val="22"/>
          <w:szCs w:val="22"/>
        </w:rPr>
        <w:t> </w:t>
      </w:r>
      <w:r w:rsidR="00DE7078" w:rsidRPr="004238D7">
        <w:rPr>
          <w:rStyle w:val="notranslate"/>
          <w:rFonts w:ascii="Arial" w:eastAsiaTheme="majorEastAsia" w:hAnsi="Arial" w:cs="Arial"/>
          <w:color w:val="000000"/>
          <w:sz w:val="22"/>
          <w:szCs w:val="22"/>
        </w:rPr>
        <w:t>Missing the</w:t>
      </w:r>
      <w:r w:rsidRPr="004238D7">
        <w:rPr>
          <w:rStyle w:val="notranslate"/>
          <w:rFonts w:ascii="Arial" w:eastAsiaTheme="majorEastAsia" w:hAnsi="Arial" w:cs="Arial"/>
          <w:color w:val="000000"/>
          <w:sz w:val="22"/>
          <w:szCs w:val="22"/>
        </w:rPr>
        <w:t xml:space="preserve"> medial ends (after insertion lig. Costo -claviculaire) and side (after conoid tubercle).</w:t>
      </w:r>
    </w:p>
    <w:p w14:paraId="56733BB2" w14:textId="6C12CC15" w:rsidR="00DE7078" w:rsidRPr="004238D7" w:rsidRDefault="0082712F" w:rsidP="00CF640E">
      <w:pPr>
        <w:pStyle w:val="NormalWeb"/>
        <w:spacing w:before="0" w:beforeAutospacing="0" w:after="0" w:afterAutospacing="0"/>
        <w:jc w:val="both"/>
        <w:rPr>
          <w:rStyle w:val="notranslate"/>
          <w:rFonts w:ascii="Arial" w:eastAsiaTheme="majorEastAsia" w:hAnsi="Arial" w:cs="Arial"/>
          <w:color w:val="5A5A5A"/>
          <w:spacing w:val="15"/>
          <w:sz w:val="22"/>
          <w:szCs w:val="22"/>
        </w:rPr>
      </w:pPr>
      <w:r w:rsidRPr="004238D7">
        <w:rPr>
          <w:rFonts w:ascii="Arial" w:hAnsi="Arial" w:cs="Arial"/>
          <w:color w:val="000000"/>
          <w:sz w:val="22"/>
          <w:szCs w:val="22"/>
        </w:rPr>
        <w:t> </w:t>
      </w:r>
      <w:r w:rsidRPr="004238D7">
        <w:rPr>
          <w:rStyle w:val="notranslate"/>
          <w:rFonts w:ascii="Arial" w:eastAsiaTheme="majorEastAsia" w:hAnsi="Arial" w:cs="Arial"/>
          <w:color w:val="5A5A5A"/>
          <w:spacing w:val="15"/>
          <w:sz w:val="22"/>
          <w:szCs w:val="22"/>
        </w:rPr>
        <w:t>Morphology</w:t>
      </w:r>
    </w:p>
    <w:p w14:paraId="063ED9AA" w14:textId="1DC60A69" w:rsidR="0082712F" w:rsidRPr="004238D7" w:rsidRDefault="0082712F" w:rsidP="00CF640E">
      <w:pPr>
        <w:pStyle w:val="NormalWeb"/>
        <w:spacing w:before="0" w:beforeAutospacing="0" w:after="0" w:afterAutospacing="0"/>
        <w:jc w:val="both"/>
        <w:rPr>
          <w:rStyle w:val="notranslate"/>
          <w:rFonts w:ascii="Arial" w:eastAsiaTheme="majorEastAsia" w:hAnsi="Arial" w:cs="Arial"/>
          <w:color w:val="000000"/>
          <w:sz w:val="22"/>
          <w:szCs w:val="22"/>
        </w:rPr>
      </w:pPr>
      <w:r w:rsidRPr="004238D7">
        <w:rPr>
          <w:rStyle w:val="notranslate"/>
          <w:rFonts w:ascii="Arial" w:eastAsiaTheme="majorEastAsia" w:hAnsi="Arial" w:cs="Arial"/>
          <w:color w:val="000000"/>
          <w:sz w:val="22"/>
          <w:szCs w:val="22"/>
        </w:rPr>
        <w:t>Immature bone (hence the absence of epiphyses).</w:t>
      </w:r>
    </w:p>
    <w:p w14:paraId="5E76D0F9" w14:textId="77777777" w:rsidR="001F77B2" w:rsidRPr="004238D7" w:rsidRDefault="001F77B2" w:rsidP="00CF640E">
      <w:pPr>
        <w:pStyle w:val="NoSpacing"/>
        <w:jc w:val="both"/>
        <w:rPr>
          <w:rFonts w:ascii="Arial" w:hAnsi="Arial" w:cs="Arial"/>
          <w:lang w:val="en-GB"/>
        </w:rPr>
      </w:pPr>
    </w:p>
    <w:tbl>
      <w:tblPr>
        <w:tblW w:w="5000" w:type="pct"/>
        <w:tblCellMar>
          <w:left w:w="70" w:type="dxa"/>
          <w:right w:w="70" w:type="dxa"/>
        </w:tblCellMar>
        <w:tblLook w:val="04A0" w:firstRow="1" w:lastRow="0" w:firstColumn="1" w:lastColumn="0" w:noHBand="0" w:noVBand="1"/>
      </w:tblPr>
      <w:tblGrid>
        <w:gridCol w:w="3405"/>
        <w:gridCol w:w="1111"/>
        <w:gridCol w:w="1180"/>
        <w:gridCol w:w="1062"/>
        <w:gridCol w:w="1112"/>
        <w:gridCol w:w="1192"/>
      </w:tblGrid>
      <w:tr w:rsidR="00667AB5" w:rsidRPr="004238D7" w14:paraId="2D56D33F" w14:textId="77777777" w:rsidTr="00944634">
        <w:trPr>
          <w:trHeight w:val="288"/>
        </w:trPr>
        <w:tc>
          <w:tcPr>
            <w:tcW w:w="1214" w:type="pct"/>
            <w:tcBorders>
              <w:top w:val="single" w:sz="4" w:space="0" w:color="auto"/>
              <w:left w:val="single" w:sz="4" w:space="0" w:color="auto"/>
              <w:bottom w:val="single" w:sz="4" w:space="0" w:color="auto"/>
              <w:right w:val="single" w:sz="4" w:space="0" w:color="auto"/>
            </w:tcBorders>
            <w:shd w:val="clear" w:color="auto" w:fill="auto"/>
            <w:noWrap/>
            <w:hideMark/>
          </w:tcPr>
          <w:p w14:paraId="4B7435FA" w14:textId="27A3620B" w:rsidR="00667AB5" w:rsidRPr="004238D7" w:rsidRDefault="00944634" w:rsidP="00CF640E">
            <w:pPr>
              <w:spacing w:after="0" w:line="240" w:lineRule="auto"/>
              <w:jc w:val="both"/>
              <w:rPr>
                <w:rFonts w:ascii="Arial" w:eastAsia="Times New Roman" w:hAnsi="Arial" w:cs="Arial"/>
                <w:lang w:val="en-GB" w:eastAsia="fr-FR"/>
              </w:rPr>
            </w:pPr>
            <w:r w:rsidRPr="004238D7">
              <w:rPr>
                <w:rFonts w:ascii="Arial" w:hAnsi="Arial" w:cs="Arial"/>
                <w:lang w:val="en-GB"/>
              </w:rPr>
              <w:t>Left clavicule</w:t>
            </w:r>
            <w:r w:rsidR="00667AB5" w:rsidRPr="004238D7">
              <w:rPr>
                <w:rFonts w:ascii="Arial" w:hAnsi="Arial" w:cs="Arial"/>
                <w:lang w:val="en-GB"/>
              </w:rPr>
              <w:t xml:space="preserve"> (In mm)</w:t>
            </w:r>
          </w:p>
        </w:tc>
        <w:tc>
          <w:tcPr>
            <w:tcW w:w="757" w:type="pct"/>
            <w:tcBorders>
              <w:top w:val="single" w:sz="4" w:space="0" w:color="auto"/>
              <w:left w:val="nil"/>
              <w:bottom w:val="single" w:sz="4" w:space="0" w:color="auto"/>
              <w:right w:val="single" w:sz="4" w:space="0" w:color="auto"/>
            </w:tcBorders>
          </w:tcPr>
          <w:p w14:paraId="71ABA47A" w14:textId="7132C57A" w:rsidR="00667AB5" w:rsidRPr="004238D7" w:rsidRDefault="00667AB5" w:rsidP="0000185C">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 xml:space="preserve">Hauser </w:t>
            </w:r>
          </w:p>
        </w:tc>
        <w:tc>
          <w:tcPr>
            <w:tcW w:w="757" w:type="pct"/>
            <w:tcBorders>
              <w:top w:val="single" w:sz="4" w:space="0" w:color="auto"/>
              <w:left w:val="single" w:sz="4" w:space="0" w:color="auto"/>
              <w:bottom w:val="single" w:sz="4" w:space="0" w:color="auto"/>
              <w:right w:val="single" w:sz="4" w:space="0" w:color="auto"/>
            </w:tcBorders>
            <w:vAlign w:val="center"/>
          </w:tcPr>
          <w:p w14:paraId="444788D1" w14:textId="68BB39F7" w:rsidR="00667AB5" w:rsidRPr="004238D7" w:rsidRDefault="00667AB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Thompson &amp; Nelson</w:t>
            </w:r>
          </w:p>
        </w:tc>
        <w:tc>
          <w:tcPr>
            <w:tcW w:w="757" w:type="pct"/>
            <w:tcBorders>
              <w:top w:val="single" w:sz="4" w:space="0" w:color="auto"/>
              <w:left w:val="single" w:sz="4" w:space="0" w:color="auto"/>
              <w:bottom w:val="single" w:sz="4" w:space="0" w:color="auto"/>
              <w:right w:val="single" w:sz="4" w:space="0" w:color="auto"/>
            </w:tcBorders>
            <w:vAlign w:val="center"/>
          </w:tcPr>
          <w:p w14:paraId="0758A155" w14:textId="6F2A3895" w:rsidR="00667AB5" w:rsidRPr="004238D7" w:rsidRDefault="00C0453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Cast</w:t>
            </w:r>
            <w:r w:rsidR="00667AB5" w:rsidRPr="004238D7">
              <w:rPr>
                <w:rFonts w:ascii="Arial" w:eastAsia="Times New Roman" w:hAnsi="Arial" w:cs="Arial"/>
                <w:lang w:val="en-GB" w:eastAsia="fr-FR"/>
              </w:rPr>
              <w:t xml:space="preserve"> LABO</w:t>
            </w:r>
          </w:p>
        </w:tc>
        <w:tc>
          <w:tcPr>
            <w:tcW w:w="757" w:type="pct"/>
            <w:tcBorders>
              <w:top w:val="single" w:sz="4" w:space="0" w:color="auto"/>
              <w:left w:val="single" w:sz="4" w:space="0" w:color="auto"/>
              <w:bottom w:val="single" w:sz="4" w:space="0" w:color="auto"/>
              <w:right w:val="single" w:sz="4" w:space="0" w:color="auto"/>
            </w:tcBorders>
            <w:vAlign w:val="center"/>
          </w:tcPr>
          <w:p w14:paraId="6E31E077" w14:textId="71B6E11B" w:rsidR="00667AB5" w:rsidRPr="004238D7" w:rsidRDefault="00C0453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Cast</w:t>
            </w:r>
            <w:r w:rsidR="00667AB5" w:rsidRPr="004238D7">
              <w:rPr>
                <w:rFonts w:ascii="Arial" w:eastAsia="Times New Roman" w:hAnsi="Arial" w:cs="Arial"/>
                <w:lang w:val="en-GB" w:eastAsia="fr-FR"/>
              </w:rPr>
              <w:t xml:space="preserve"> </w:t>
            </w:r>
            <w:r w:rsidRPr="004238D7">
              <w:rPr>
                <w:rFonts w:ascii="Arial" w:eastAsia="Times New Roman" w:hAnsi="Arial" w:cs="Arial"/>
                <w:lang w:val="en-GB" w:eastAsia="fr-FR"/>
              </w:rPr>
              <w:t>RBINS</w:t>
            </w:r>
          </w:p>
        </w:tc>
        <w:tc>
          <w:tcPr>
            <w:tcW w:w="757" w:type="pct"/>
            <w:tcBorders>
              <w:top w:val="single" w:sz="4" w:space="0" w:color="auto"/>
              <w:left w:val="single" w:sz="4" w:space="0" w:color="auto"/>
              <w:bottom w:val="single" w:sz="4" w:space="0" w:color="auto"/>
              <w:right w:val="single" w:sz="4" w:space="0" w:color="auto"/>
            </w:tcBorders>
            <w:vAlign w:val="center"/>
          </w:tcPr>
          <w:p w14:paraId="0A7D23FA" w14:textId="77777777" w:rsidR="00667AB5" w:rsidRPr="004238D7" w:rsidRDefault="00667AB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3D LABO</w:t>
            </w:r>
          </w:p>
        </w:tc>
      </w:tr>
      <w:tr w:rsidR="00667AB5" w:rsidRPr="004238D7" w14:paraId="4C1833BF" w14:textId="77777777" w:rsidTr="00944634">
        <w:trPr>
          <w:trHeight w:val="288"/>
        </w:trPr>
        <w:tc>
          <w:tcPr>
            <w:tcW w:w="12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F2D374" w14:textId="04E5BE7F" w:rsidR="00667AB5" w:rsidRPr="004238D7" w:rsidRDefault="00667AB5" w:rsidP="00CF640E">
            <w:pPr>
              <w:spacing w:after="0" w:line="240" w:lineRule="auto"/>
              <w:jc w:val="both"/>
              <w:rPr>
                <w:rFonts w:ascii="Arial" w:eastAsia="Times New Roman" w:hAnsi="Arial" w:cs="Arial"/>
                <w:highlight w:val="yellow"/>
                <w:lang w:val="en-GB" w:eastAsia="fr-FR"/>
              </w:rPr>
            </w:pPr>
            <w:r w:rsidRPr="004238D7">
              <w:rPr>
                <w:rFonts w:ascii="Arial" w:eastAsia="Times New Roman" w:hAnsi="Arial" w:cs="Arial"/>
                <w:lang w:val="en-GB" w:eastAsia="fr-FR"/>
              </w:rPr>
              <w:t>Maximum length</w:t>
            </w:r>
            <w:r w:rsidR="00C04535" w:rsidRPr="004238D7">
              <w:rPr>
                <w:rFonts w:ascii="Arial" w:eastAsia="Times New Roman" w:hAnsi="Arial" w:cs="Arial"/>
                <w:lang w:val="en-GB" w:eastAsia="fr-FR"/>
              </w:rPr>
              <w:t xml:space="preserve"> of fragment</w:t>
            </w:r>
          </w:p>
        </w:tc>
        <w:tc>
          <w:tcPr>
            <w:tcW w:w="757" w:type="pct"/>
            <w:tcBorders>
              <w:top w:val="single" w:sz="4" w:space="0" w:color="auto"/>
              <w:left w:val="nil"/>
              <w:bottom w:val="single" w:sz="4" w:space="0" w:color="auto"/>
              <w:right w:val="single" w:sz="4" w:space="0" w:color="auto"/>
            </w:tcBorders>
          </w:tcPr>
          <w:p w14:paraId="696B4773" w14:textId="77777777" w:rsidR="00667AB5" w:rsidRPr="004238D7" w:rsidRDefault="00667AB5" w:rsidP="00CF640E">
            <w:pPr>
              <w:spacing w:after="0" w:line="240" w:lineRule="auto"/>
              <w:jc w:val="both"/>
              <w:rPr>
                <w:rFonts w:ascii="Arial" w:eastAsia="Times New Roman" w:hAnsi="Arial" w:cs="Arial"/>
                <w:lang w:val="en-GB" w:eastAsia="fr-FR"/>
              </w:rPr>
            </w:pPr>
          </w:p>
        </w:tc>
        <w:tc>
          <w:tcPr>
            <w:tcW w:w="757" w:type="pct"/>
            <w:tcBorders>
              <w:top w:val="single" w:sz="4" w:space="0" w:color="auto"/>
              <w:left w:val="single" w:sz="4" w:space="0" w:color="auto"/>
              <w:bottom w:val="single" w:sz="4" w:space="0" w:color="auto"/>
              <w:right w:val="single" w:sz="4" w:space="0" w:color="auto"/>
            </w:tcBorders>
            <w:vAlign w:val="center"/>
          </w:tcPr>
          <w:p w14:paraId="5CA6F27D" w14:textId="3FB0EC43" w:rsidR="00667AB5" w:rsidRPr="004238D7" w:rsidRDefault="00667AB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102</w:t>
            </w:r>
          </w:p>
        </w:tc>
        <w:tc>
          <w:tcPr>
            <w:tcW w:w="757" w:type="pct"/>
            <w:tcBorders>
              <w:top w:val="single" w:sz="4" w:space="0" w:color="auto"/>
              <w:left w:val="single" w:sz="4" w:space="0" w:color="auto"/>
              <w:bottom w:val="single" w:sz="4" w:space="0" w:color="auto"/>
              <w:right w:val="single" w:sz="4" w:space="0" w:color="auto"/>
            </w:tcBorders>
            <w:vAlign w:val="center"/>
          </w:tcPr>
          <w:p w14:paraId="0BB18E3D" w14:textId="4E6F66F1" w:rsidR="00667AB5" w:rsidRPr="004238D7" w:rsidRDefault="00667AB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100,8</w:t>
            </w:r>
          </w:p>
        </w:tc>
        <w:tc>
          <w:tcPr>
            <w:tcW w:w="757" w:type="pct"/>
            <w:tcBorders>
              <w:top w:val="single" w:sz="4" w:space="0" w:color="auto"/>
              <w:left w:val="single" w:sz="4" w:space="0" w:color="auto"/>
              <w:bottom w:val="single" w:sz="4" w:space="0" w:color="auto"/>
              <w:right w:val="single" w:sz="4" w:space="0" w:color="auto"/>
            </w:tcBorders>
            <w:vAlign w:val="center"/>
          </w:tcPr>
          <w:p w14:paraId="35AA720F" w14:textId="70963176" w:rsidR="00667AB5" w:rsidRPr="004238D7" w:rsidRDefault="00667AB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57" w:type="pct"/>
            <w:tcBorders>
              <w:top w:val="single" w:sz="4" w:space="0" w:color="auto"/>
              <w:left w:val="single" w:sz="4" w:space="0" w:color="auto"/>
              <w:bottom w:val="single" w:sz="4" w:space="0" w:color="auto"/>
              <w:right w:val="single" w:sz="4" w:space="0" w:color="auto"/>
            </w:tcBorders>
            <w:vAlign w:val="center"/>
          </w:tcPr>
          <w:p w14:paraId="66E67041" w14:textId="6EB5C3F4" w:rsidR="00667AB5" w:rsidRPr="004238D7" w:rsidRDefault="00D26D19"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100,1</w:t>
            </w:r>
          </w:p>
        </w:tc>
      </w:tr>
      <w:tr w:rsidR="008B5AA8" w:rsidRPr="004238D7" w14:paraId="4C397F21" w14:textId="77777777" w:rsidTr="00944634">
        <w:trPr>
          <w:trHeight w:val="288"/>
        </w:trPr>
        <w:tc>
          <w:tcPr>
            <w:tcW w:w="12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86088B" w14:textId="7DD3881E"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Midshaft circumference</w:t>
            </w:r>
          </w:p>
        </w:tc>
        <w:tc>
          <w:tcPr>
            <w:tcW w:w="757" w:type="pct"/>
            <w:tcBorders>
              <w:top w:val="single" w:sz="4" w:space="0" w:color="auto"/>
              <w:left w:val="nil"/>
              <w:bottom w:val="single" w:sz="4" w:space="0" w:color="auto"/>
              <w:right w:val="single" w:sz="4" w:space="0" w:color="auto"/>
            </w:tcBorders>
          </w:tcPr>
          <w:p w14:paraId="5F0F30F9" w14:textId="77777777" w:rsidR="008B5AA8" w:rsidRPr="004238D7" w:rsidRDefault="008B5AA8" w:rsidP="00CF640E">
            <w:pPr>
              <w:spacing w:after="0" w:line="240" w:lineRule="auto"/>
              <w:jc w:val="both"/>
              <w:rPr>
                <w:rFonts w:ascii="Arial" w:eastAsia="Times New Roman" w:hAnsi="Arial" w:cs="Arial"/>
                <w:lang w:val="en-GB" w:eastAsia="fr-FR"/>
              </w:rPr>
            </w:pPr>
          </w:p>
        </w:tc>
        <w:tc>
          <w:tcPr>
            <w:tcW w:w="757" w:type="pct"/>
            <w:tcBorders>
              <w:top w:val="single" w:sz="4" w:space="0" w:color="auto"/>
              <w:left w:val="single" w:sz="4" w:space="0" w:color="auto"/>
              <w:bottom w:val="single" w:sz="4" w:space="0" w:color="auto"/>
              <w:right w:val="single" w:sz="4" w:space="0" w:color="auto"/>
            </w:tcBorders>
            <w:vAlign w:val="center"/>
          </w:tcPr>
          <w:p w14:paraId="4C029463" w14:textId="7CB19EB6"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33</w:t>
            </w:r>
          </w:p>
        </w:tc>
        <w:tc>
          <w:tcPr>
            <w:tcW w:w="757" w:type="pct"/>
            <w:tcBorders>
              <w:top w:val="single" w:sz="4" w:space="0" w:color="auto"/>
              <w:left w:val="single" w:sz="4" w:space="0" w:color="auto"/>
              <w:bottom w:val="single" w:sz="4" w:space="0" w:color="auto"/>
              <w:right w:val="single" w:sz="4" w:space="0" w:color="auto"/>
            </w:tcBorders>
            <w:vAlign w:val="center"/>
          </w:tcPr>
          <w:p w14:paraId="1A037647" w14:textId="3F529126"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35</w:t>
            </w:r>
          </w:p>
        </w:tc>
        <w:tc>
          <w:tcPr>
            <w:tcW w:w="757" w:type="pct"/>
            <w:tcBorders>
              <w:top w:val="single" w:sz="4" w:space="0" w:color="auto"/>
              <w:left w:val="single" w:sz="4" w:space="0" w:color="auto"/>
              <w:bottom w:val="single" w:sz="4" w:space="0" w:color="auto"/>
              <w:right w:val="single" w:sz="4" w:space="0" w:color="auto"/>
            </w:tcBorders>
            <w:vAlign w:val="center"/>
          </w:tcPr>
          <w:p w14:paraId="11DD533E" w14:textId="5AEEA2E1"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57" w:type="pct"/>
            <w:tcBorders>
              <w:top w:val="single" w:sz="4" w:space="0" w:color="auto"/>
              <w:left w:val="single" w:sz="4" w:space="0" w:color="auto"/>
              <w:bottom w:val="single" w:sz="4" w:space="0" w:color="auto"/>
              <w:right w:val="single" w:sz="4" w:space="0" w:color="auto"/>
            </w:tcBorders>
            <w:vAlign w:val="center"/>
          </w:tcPr>
          <w:p w14:paraId="72CF3601" w14:textId="71B10BAA" w:rsidR="008B5AA8" w:rsidRPr="004238D7" w:rsidRDefault="00CF7BE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Impossible</w:t>
            </w:r>
          </w:p>
        </w:tc>
      </w:tr>
      <w:tr w:rsidR="008B5AA8" w:rsidRPr="004238D7" w14:paraId="29316285" w14:textId="77777777" w:rsidTr="00944634">
        <w:trPr>
          <w:trHeight w:val="288"/>
        </w:trPr>
        <w:tc>
          <w:tcPr>
            <w:tcW w:w="12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CEF27F" w14:textId="0E06A347"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Midshaft vertical diameter</w:t>
            </w:r>
          </w:p>
        </w:tc>
        <w:tc>
          <w:tcPr>
            <w:tcW w:w="757" w:type="pct"/>
            <w:tcBorders>
              <w:top w:val="single" w:sz="4" w:space="0" w:color="auto"/>
              <w:left w:val="nil"/>
              <w:bottom w:val="single" w:sz="4" w:space="0" w:color="auto"/>
              <w:right w:val="single" w:sz="4" w:space="0" w:color="auto"/>
            </w:tcBorders>
          </w:tcPr>
          <w:p w14:paraId="198534CA" w14:textId="77777777" w:rsidR="008B5AA8" w:rsidRPr="004238D7" w:rsidRDefault="008B5AA8" w:rsidP="00CF640E">
            <w:pPr>
              <w:spacing w:after="0" w:line="240" w:lineRule="auto"/>
              <w:jc w:val="both"/>
              <w:rPr>
                <w:rFonts w:ascii="Arial" w:eastAsia="Times New Roman" w:hAnsi="Arial" w:cs="Arial"/>
                <w:lang w:val="en-GB" w:eastAsia="fr-FR"/>
              </w:rPr>
            </w:pPr>
          </w:p>
        </w:tc>
        <w:tc>
          <w:tcPr>
            <w:tcW w:w="757" w:type="pct"/>
            <w:tcBorders>
              <w:top w:val="single" w:sz="4" w:space="0" w:color="auto"/>
              <w:left w:val="single" w:sz="4" w:space="0" w:color="auto"/>
              <w:bottom w:val="single" w:sz="4" w:space="0" w:color="auto"/>
              <w:right w:val="single" w:sz="4" w:space="0" w:color="auto"/>
            </w:tcBorders>
            <w:vAlign w:val="center"/>
          </w:tcPr>
          <w:p w14:paraId="2239E65A" w14:textId="7718E2F7"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7,8</w:t>
            </w:r>
          </w:p>
        </w:tc>
        <w:tc>
          <w:tcPr>
            <w:tcW w:w="757" w:type="pct"/>
            <w:tcBorders>
              <w:top w:val="single" w:sz="4" w:space="0" w:color="auto"/>
              <w:left w:val="single" w:sz="4" w:space="0" w:color="auto"/>
              <w:bottom w:val="single" w:sz="4" w:space="0" w:color="auto"/>
              <w:right w:val="single" w:sz="4" w:space="0" w:color="auto"/>
            </w:tcBorders>
            <w:vAlign w:val="center"/>
          </w:tcPr>
          <w:p w14:paraId="2246D9F9" w14:textId="27B0BE89"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7,8</w:t>
            </w:r>
          </w:p>
        </w:tc>
        <w:tc>
          <w:tcPr>
            <w:tcW w:w="757" w:type="pct"/>
            <w:tcBorders>
              <w:top w:val="single" w:sz="4" w:space="0" w:color="auto"/>
              <w:left w:val="single" w:sz="4" w:space="0" w:color="auto"/>
              <w:bottom w:val="single" w:sz="4" w:space="0" w:color="auto"/>
              <w:right w:val="single" w:sz="4" w:space="0" w:color="auto"/>
            </w:tcBorders>
            <w:vAlign w:val="center"/>
          </w:tcPr>
          <w:p w14:paraId="1324DFAE" w14:textId="083234A3"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57" w:type="pct"/>
            <w:tcBorders>
              <w:top w:val="single" w:sz="4" w:space="0" w:color="auto"/>
              <w:left w:val="single" w:sz="4" w:space="0" w:color="auto"/>
              <w:bottom w:val="single" w:sz="4" w:space="0" w:color="auto"/>
              <w:right w:val="single" w:sz="4" w:space="0" w:color="auto"/>
            </w:tcBorders>
            <w:vAlign w:val="center"/>
          </w:tcPr>
          <w:p w14:paraId="08A5CEDC" w14:textId="050A66DA" w:rsidR="008B5AA8" w:rsidRPr="004238D7" w:rsidRDefault="00CF7BE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7,34</w:t>
            </w:r>
          </w:p>
        </w:tc>
      </w:tr>
      <w:tr w:rsidR="008B5AA8" w:rsidRPr="004238D7" w14:paraId="1FA34C5D" w14:textId="77777777" w:rsidTr="00944634">
        <w:trPr>
          <w:trHeight w:val="288"/>
        </w:trPr>
        <w:tc>
          <w:tcPr>
            <w:tcW w:w="12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9D4A07" w14:textId="61B7E0CA"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Midshaft horizontal diameter</w:t>
            </w:r>
          </w:p>
        </w:tc>
        <w:tc>
          <w:tcPr>
            <w:tcW w:w="757" w:type="pct"/>
            <w:tcBorders>
              <w:top w:val="single" w:sz="4" w:space="0" w:color="auto"/>
              <w:left w:val="nil"/>
              <w:bottom w:val="single" w:sz="4" w:space="0" w:color="auto"/>
              <w:right w:val="single" w:sz="4" w:space="0" w:color="auto"/>
            </w:tcBorders>
          </w:tcPr>
          <w:p w14:paraId="0B2E6C15" w14:textId="77777777" w:rsidR="008B5AA8" w:rsidRPr="004238D7" w:rsidRDefault="008B5AA8" w:rsidP="00CF640E">
            <w:pPr>
              <w:spacing w:after="0" w:line="240" w:lineRule="auto"/>
              <w:jc w:val="both"/>
              <w:rPr>
                <w:rFonts w:ascii="Arial" w:eastAsia="Times New Roman" w:hAnsi="Arial" w:cs="Arial"/>
                <w:lang w:val="en-GB" w:eastAsia="fr-FR"/>
              </w:rPr>
            </w:pPr>
          </w:p>
        </w:tc>
        <w:tc>
          <w:tcPr>
            <w:tcW w:w="757" w:type="pct"/>
            <w:tcBorders>
              <w:top w:val="single" w:sz="4" w:space="0" w:color="auto"/>
              <w:left w:val="single" w:sz="4" w:space="0" w:color="auto"/>
              <w:bottom w:val="single" w:sz="4" w:space="0" w:color="auto"/>
              <w:right w:val="single" w:sz="4" w:space="0" w:color="auto"/>
            </w:tcBorders>
            <w:vAlign w:val="center"/>
          </w:tcPr>
          <w:p w14:paraId="3B2DD3D9" w14:textId="4BCF6B0C"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11,5</w:t>
            </w:r>
          </w:p>
        </w:tc>
        <w:tc>
          <w:tcPr>
            <w:tcW w:w="757" w:type="pct"/>
            <w:tcBorders>
              <w:top w:val="single" w:sz="4" w:space="0" w:color="auto"/>
              <w:left w:val="single" w:sz="4" w:space="0" w:color="auto"/>
              <w:bottom w:val="single" w:sz="4" w:space="0" w:color="auto"/>
              <w:right w:val="single" w:sz="4" w:space="0" w:color="auto"/>
            </w:tcBorders>
            <w:vAlign w:val="center"/>
          </w:tcPr>
          <w:p w14:paraId="6824F57C" w14:textId="3CED0C45"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11,8</w:t>
            </w:r>
          </w:p>
        </w:tc>
        <w:tc>
          <w:tcPr>
            <w:tcW w:w="757" w:type="pct"/>
            <w:tcBorders>
              <w:top w:val="single" w:sz="4" w:space="0" w:color="auto"/>
              <w:left w:val="single" w:sz="4" w:space="0" w:color="auto"/>
              <w:bottom w:val="single" w:sz="4" w:space="0" w:color="auto"/>
              <w:right w:val="single" w:sz="4" w:space="0" w:color="auto"/>
            </w:tcBorders>
            <w:vAlign w:val="center"/>
          </w:tcPr>
          <w:p w14:paraId="6CEA8517" w14:textId="69E1215E"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57" w:type="pct"/>
            <w:tcBorders>
              <w:top w:val="single" w:sz="4" w:space="0" w:color="auto"/>
              <w:left w:val="single" w:sz="4" w:space="0" w:color="auto"/>
              <w:bottom w:val="single" w:sz="4" w:space="0" w:color="auto"/>
              <w:right w:val="single" w:sz="4" w:space="0" w:color="auto"/>
            </w:tcBorders>
            <w:vAlign w:val="center"/>
          </w:tcPr>
          <w:p w14:paraId="7C00A489" w14:textId="55C6BF1A" w:rsidR="008B5AA8" w:rsidRPr="004238D7" w:rsidRDefault="00CF7BE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11,64</w:t>
            </w:r>
          </w:p>
        </w:tc>
      </w:tr>
      <w:tr w:rsidR="008B5AA8" w:rsidRPr="004238D7" w14:paraId="7E6031EE" w14:textId="77777777" w:rsidTr="00944634">
        <w:trPr>
          <w:trHeight w:val="288"/>
        </w:trPr>
        <w:tc>
          <w:tcPr>
            <w:tcW w:w="12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3CC18E" w14:textId="0614FCE8"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Maximum midshaft diameter</w:t>
            </w:r>
          </w:p>
        </w:tc>
        <w:tc>
          <w:tcPr>
            <w:tcW w:w="757" w:type="pct"/>
            <w:tcBorders>
              <w:top w:val="single" w:sz="4" w:space="0" w:color="auto"/>
              <w:left w:val="nil"/>
              <w:bottom w:val="single" w:sz="4" w:space="0" w:color="auto"/>
              <w:right w:val="single" w:sz="4" w:space="0" w:color="auto"/>
            </w:tcBorders>
          </w:tcPr>
          <w:p w14:paraId="6E1FFCFC" w14:textId="77777777" w:rsidR="008B5AA8" w:rsidRPr="004238D7" w:rsidRDefault="008B5AA8" w:rsidP="00CF640E">
            <w:pPr>
              <w:spacing w:after="0" w:line="240" w:lineRule="auto"/>
              <w:jc w:val="both"/>
              <w:rPr>
                <w:rFonts w:ascii="Arial" w:eastAsia="Times New Roman" w:hAnsi="Arial" w:cs="Arial"/>
                <w:lang w:val="en-GB" w:eastAsia="fr-FR"/>
              </w:rPr>
            </w:pPr>
          </w:p>
        </w:tc>
        <w:tc>
          <w:tcPr>
            <w:tcW w:w="757" w:type="pct"/>
            <w:tcBorders>
              <w:top w:val="single" w:sz="4" w:space="0" w:color="auto"/>
              <w:left w:val="single" w:sz="4" w:space="0" w:color="auto"/>
              <w:bottom w:val="single" w:sz="4" w:space="0" w:color="auto"/>
              <w:right w:val="single" w:sz="4" w:space="0" w:color="auto"/>
            </w:tcBorders>
            <w:vAlign w:val="center"/>
          </w:tcPr>
          <w:p w14:paraId="5CDA38CE" w14:textId="7C91307D" w:rsidR="008B5AA8" w:rsidRPr="004238D7" w:rsidRDefault="008B5AA8" w:rsidP="00CF640E">
            <w:pPr>
              <w:spacing w:after="0" w:line="240" w:lineRule="auto"/>
              <w:jc w:val="both"/>
              <w:rPr>
                <w:rFonts w:ascii="Arial" w:eastAsia="Times New Roman" w:hAnsi="Arial" w:cs="Arial"/>
                <w:lang w:val="en-GB" w:eastAsia="fr-FR"/>
              </w:rPr>
            </w:pPr>
          </w:p>
        </w:tc>
        <w:tc>
          <w:tcPr>
            <w:tcW w:w="757" w:type="pct"/>
            <w:tcBorders>
              <w:top w:val="single" w:sz="4" w:space="0" w:color="auto"/>
              <w:left w:val="single" w:sz="4" w:space="0" w:color="auto"/>
              <w:bottom w:val="single" w:sz="4" w:space="0" w:color="auto"/>
              <w:right w:val="single" w:sz="4" w:space="0" w:color="auto"/>
            </w:tcBorders>
            <w:vAlign w:val="center"/>
          </w:tcPr>
          <w:p w14:paraId="3AC216F8" w14:textId="371DF5C5"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12,4</w:t>
            </w:r>
          </w:p>
        </w:tc>
        <w:tc>
          <w:tcPr>
            <w:tcW w:w="757" w:type="pct"/>
            <w:tcBorders>
              <w:top w:val="single" w:sz="4" w:space="0" w:color="auto"/>
              <w:left w:val="single" w:sz="4" w:space="0" w:color="auto"/>
              <w:bottom w:val="single" w:sz="4" w:space="0" w:color="auto"/>
              <w:right w:val="single" w:sz="4" w:space="0" w:color="auto"/>
            </w:tcBorders>
            <w:vAlign w:val="center"/>
          </w:tcPr>
          <w:p w14:paraId="42F803A8" w14:textId="18424FCD"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57" w:type="pct"/>
            <w:tcBorders>
              <w:top w:val="single" w:sz="4" w:space="0" w:color="auto"/>
              <w:left w:val="single" w:sz="4" w:space="0" w:color="auto"/>
              <w:bottom w:val="single" w:sz="4" w:space="0" w:color="auto"/>
              <w:right w:val="single" w:sz="4" w:space="0" w:color="auto"/>
            </w:tcBorders>
            <w:vAlign w:val="center"/>
          </w:tcPr>
          <w:p w14:paraId="3FB11C86" w14:textId="6872C719" w:rsidR="008B5AA8" w:rsidRPr="004238D7" w:rsidRDefault="00356A5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Impossible</w:t>
            </w:r>
          </w:p>
        </w:tc>
      </w:tr>
      <w:tr w:rsidR="008B5AA8" w:rsidRPr="004238D7" w14:paraId="20660EFB" w14:textId="77777777" w:rsidTr="00944634">
        <w:trPr>
          <w:trHeight w:val="288"/>
        </w:trPr>
        <w:tc>
          <w:tcPr>
            <w:tcW w:w="12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1C1839" w14:textId="4C8ECBF3"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Midshaft index (vertic/horiz * 100)</w:t>
            </w:r>
          </w:p>
        </w:tc>
        <w:tc>
          <w:tcPr>
            <w:tcW w:w="757" w:type="pct"/>
            <w:tcBorders>
              <w:top w:val="single" w:sz="4" w:space="0" w:color="auto"/>
              <w:left w:val="nil"/>
              <w:bottom w:val="single" w:sz="4" w:space="0" w:color="auto"/>
              <w:right w:val="single" w:sz="4" w:space="0" w:color="auto"/>
            </w:tcBorders>
          </w:tcPr>
          <w:p w14:paraId="18E9E1A6" w14:textId="77777777" w:rsidR="008B5AA8" w:rsidRPr="004238D7" w:rsidRDefault="008B5AA8" w:rsidP="00CF640E">
            <w:pPr>
              <w:spacing w:after="0" w:line="240" w:lineRule="auto"/>
              <w:jc w:val="both"/>
              <w:rPr>
                <w:rFonts w:ascii="Arial" w:eastAsia="Times New Roman" w:hAnsi="Arial" w:cs="Arial"/>
                <w:lang w:val="en-GB" w:eastAsia="fr-FR"/>
              </w:rPr>
            </w:pPr>
          </w:p>
        </w:tc>
        <w:tc>
          <w:tcPr>
            <w:tcW w:w="757" w:type="pct"/>
            <w:tcBorders>
              <w:top w:val="single" w:sz="4" w:space="0" w:color="auto"/>
              <w:left w:val="single" w:sz="4" w:space="0" w:color="auto"/>
              <w:bottom w:val="single" w:sz="4" w:space="0" w:color="auto"/>
              <w:right w:val="single" w:sz="4" w:space="0" w:color="auto"/>
            </w:tcBorders>
            <w:vAlign w:val="center"/>
          </w:tcPr>
          <w:p w14:paraId="02DA253E" w14:textId="45F6D484"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67,8</w:t>
            </w:r>
          </w:p>
        </w:tc>
        <w:tc>
          <w:tcPr>
            <w:tcW w:w="757" w:type="pct"/>
            <w:tcBorders>
              <w:top w:val="single" w:sz="4" w:space="0" w:color="auto"/>
              <w:left w:val="single" w:sz="4" w:space="0" w:color="auto"/>
              <w:bottom w:val="single" w:sz="4" w:space="0" w:color="auto"/>
              <w:right w:val="single" w:sz="4" w:space="0" w:color="auto"/>
            </w:tcBorders>
            <w:vAlign w:val="center"/>
          </w:tcPr>
          <w:p w14:paraId="05D36989" w14:textId="57F9CF33"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66,1</w:t>
            </w:r>
          </w:p>
        </w:tc>
        <w:tc>
          <w:tcPr>
            <w:tcW w:w="757" w:type="pct"/>
            <w:tcBorders>
              <w:top w:val="single" w:sz="4" w:space="0" w:color="auto"/>
              <w:left w:val="single" w:sz="4" w:space="0" w:color="auto"/>
              <w:bottom w:val="single" w:sz="4" w:space="0" w:color="auto"/>
              <w:right w:val="single" w:sz="4" w:space="0" w:color="auto"/>
            </w:tcBorders>
            <w:vAlign w:val="center"/>
          </w:tcPr>
          <w:p w14:paraId="1A844E1E" w14:textId="1BAD7C05"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57" w:type="pct"/>
            <w:tcBorders>
              <w:top w:val="single" w:sz="4" w:space="0" w:color="auto"/>
              <w:left w:val="single" w:sz="4" w:space="0" w:color="auto"/>
              <w:bottom w:val="single" w:sz="4" w:space="0" w:color="auto"/>
              <w:right w:val="single" w:sz="4" w:space="0" w:color="auto"/>
            </w:tcBorders>
            <w:vAlign w:val="center"/>
          </w:tcPr>
          <w:p w14:paraId="60B598D9" w14:textId="31E115BA" w:rsidR="008B5AA8" w:rsidRPr="004238D7" w:rsidRDefault="00CF7BE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62,8</w:t>
            </w:r>
          </w:p>
        </w:tc>
      </w:tr>
      <w:tr w:rsidR="008B5AA8" w:rsidRPr="004238D7" w14:paraId="7D97E64C" w14:textId="77777777" w:rsidTr="00944634">
        <w:trPr>
          <w:trHeight w:val="288"/>
        </w:trPr>
        <w:tc>
          <w:tcPr>
            <w:tcW w:w="12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D69DC5" w14:textId="584F489C"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Conoid tubercle height</w:t>
            </w:r>
          </w:p>
        </w:tc>
        <w:tc>
          <w:tcPr>
            <w:tcW w:w="757" w:type="pct"/>
            <w:tcBorders>
              <w:top w:val="single" w:sz="4" w:space="0" w:color="auto"/>
              <w:left w:val="nil"/>
              <w:bottom w:val="single" w:sz="4" w:space="0" w:color="auto"/>
              <w:right w:val="single" w:sz="4" w:space="0" w:color="auto"/>
            </w:tcBorders>
          </w:tcPr>
          <w:p w14:paraId="249003C5" w14:textId="77777777" w:rsidR="008B5AA8" w:rsidRPr="004238D7" w:rsidRDefault="008B5AA8" w:rsidP="00CF640E">
            <w:pPr>
              <w:spacing w:after="0" w:line="240" w:lineRule="auto"/>
              <w:jc w:val="both"/>
              <w:rPr>
                <w:rFonts w:ascii="Arial" w:eastAsia="Times New Roman" w:hAnsi="Arial" w:cs="Arial"/>
                <w:lang w:val="en-GB" w:eastAsia="fr-FR"/>
              </w:rPr>
            </w:pPr>
          </w:p>
        </w:tc>
        <w:tc>
          <w:tcPr>
            <w:tcW w:w="757" w:type="pct"/>
            <w:tcBorders>
              <w:top w:val="single" w:sz="4" w:space="0" w:color="auto"/>
              <w:left w:val="single" w:sz="4" w:space="0" w:color="auto"/>
              <w:bottom w:val="single" w:sz="4" w:space="0" w:color="auto"/>
              <w:right w:val="single" w:sz="4" w:space="0" w:color="auto"/>
            </w:tcBorders>
            <w:vAlign w:val="center"/>
          </w:tcPr>
          <w:p w14:paraId="7C6F58F8" w14:textId="5974CD44"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9,0</w:t>
            </w:r>
          </w:p>
        </w:tc>
        <w:tc>
          <w:tcPr>
            <w:tcW w:w="757" w:type="pct"/>
            <w:tcBorders>
              <w:top w:val="single" w:sz="4" w:space="0" w:color="auto"/>
              <w:left w:val="single" w:sz="4" w:space="0" w:color="auto"/>
              <w:bottom w:val="single" w:sz="4" w:space="0" w:color="auto"/>
              <w:right w:val="single" w:sz="4" w:space="0" w:color="auto"/>
            </w:tcBorders>
            <w:vAlign w:val="center"/>
          </w:tcPr>
          <w:p w14:paraId="56B50A18" w14:textId="2AAC65F1"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8,9</w:t>
            </w:r>
          </w:p>
        </w:tc>
        <w:tc>
          <w:tcPr>
            <w:tcW w:w="757" w:type="pct"/>
            <w:tcBorders>
              <w:top w:val="single" w:sz="4" w:space="0" w:color="auto"/>
              <w:left w:val="single" w:sz="4" w:space="0" w:color="auto"/>
              <w:bottom w:val="single" w:sz="4" w:space="0" w:color="auto"/>
              <w:right w:val="single" w:sz="4" w:space="0" w:color="auto"/>
            </w:tcBorders>
            <w:vAlign w:val="center"/>
          </w:tcPr>
          <w:p w14:paraId="7A51190D" w14:textId="0690CA23"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57" w:type="pct"/>
            <w:tcBorders>
              <w:top w:val="single" w:sz="4" w:space="0" w:color="auto"/>
              <w:left w:val="single" w:sz="4" w:space="0" w:color="auto"/>
              <w:bottom w:val="single" w:sz="4" w:space="0" w:color="auto"/>
              <w:right w:val="single" w:sz="4" w:space="0" w:color="auto"/>
            </w:tcBorders>
            <w:vAlign w:val="center"/>
          </w:tcPr>
          <w:p w14:paraId="143AFBDD" w14:textId="4185BD4F" w:rsidR="008B5AA8" w:rsidRPr="004238D7" w:rsidRDefault="00CF7BE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Impossible</w:t>
            </w:r>
          </w:p>
        </w:tc>
      </w:tr>
      <w:tr w:rsidR="008B5AA8" w:rsidRPr="004238D7" w14:paraId="574F398E" w14:textId="77777777" w:rsidTr="00944634">
        <w:trPr>
          <w:trHeight w:val="288"/>
        </w:trPr>
        <w:tc>
          <w:tcPr>
            <w:tcW w:w="12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FF8B93" w14:textId="13256FA3"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Conoid tubercle breadth</w:t>
            </w:r>
          </w:p>
        </w:tc>
        <w:tc>
          <w:tcPr>
            <w:tcW w:w="757" w:type="pct"/>
            <w:tcBorders>
              <w:top w:val="single" w:sz="4" w:space="0" w:color="auto"/>
              <w:left w:val="nil"/>
              <w:bottom w:val="single" w:sz="4" w:space="0" w:color="auto"/>
              <w:right w:val="single" w:sz="4" w:space="0" w:color="auto"/>
            </w:tcBorders>
          </w:tcPr>
          <w:p w14:paraId="06EA30B5" w14:textId="77777777" w:rsidR="008B5AA8" w:rsidRPr="004238D7" w:rsidRDefault="008B5AA8" w:rsidP="00CF640E">
            <w:pPr>
              <w:spacing w:after="0" w:line="240" w:lineRule="auto"/>
              <w:jc w:val="both"/>
              <w:rPr>
                <w:rFonts w:ascii="Arial" w:eastAsia="Times New Roman" w:hAnsi="Arial" w:cs="Arial"/>
                <w:lang w:val="en-GB" w:eastAsia="fr-FR"/>
              </w:rPr>
            </w:pPr>
          </w:p>
        </w:tc>
        <w:tc>
          <w:tcPr>
            <w:tcW w:w="757" w:type="pct"/>
            <w:tcBorders>
              <w:top w:val="single" w:sz="4" w:space="0" w:color="auto"/>
              <w:left w:val="single" w:sz="4" w:space="0" w:color="auto"/>
              <w:bottom w:val="single" w:sz="4" w:space="0" w:color="auto"/>
              <w:right w:val="single" w:sz="4" w:space="0" w:color="auto"/>
            </w:tcBorders>
            <w:vAlign w:val="center"/>
          </w:tcPr>
          <w:p w14:paraId="089A2C8C" w14:textId="40A5A8BC"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14,4</w:t>
            </w:r>
          </w:p>
        </w:tc>
        <w:tc>
          <w:tcPr>
            <w:tcW w:w="757" w:type="pct"/>
            <w:tcBorders>
              <w:top w:val="single" w:sz="4" w:space="0" w:color="auto"/>
              <w:left w:val="single" w:sz="4" w:space="0" w:color="auto"/>
              <w:bottom w:val="single" w:sz="4" w:space="0" w:color="auto"/>
              <w:right w:val="single" w:sz="4" w:space="0" w:color="auto"/>
            </w:tcBorders>
            <w:vAlign w:val="center"/>
          </w:tcPr>
          <w:p w14:paraId="1DABAC6D" w14:textId="2A46C918"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14,3</w:t>
            </w:r>
          </w:p>
        </w:tc>
        <w:tc>
          <w:tcPr>
            <w:tcW w:w="757" w:type="pct"/>
            <w:tcBorders>
              <w:top w:val="single" w:sz="4" w:space="0" w:color="auto"/>
              <w:left w:val="single" w:sz="4" w:space="0" w:color="auto"/>
              <w:bottom w:val="single" w:sz="4" w:space="0" w:color="auto"/>
              <w:right w:val="single" w:sz="4" w:space="0" w:color="auto"/>
            </w:tcBorders>
            <w:vAlign w:val="center"/>
          </w:tcPr>
          <w:p w14:paraId="5E02974F" w14:textId="742468E8"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57" w:type="pct"/>
            <w:tcBorders>
              <w:top w:val="single" w:sz="4" w:space="0" w:color="auto"/>
              <w:left w:val="single" w:sz="4" w:space="0" w:color="auto"/>
              <w:bottom w:val="single" w:sz="4" w:space="0" w:color="auto"/>
              <w:right w:val="single" w:sz="4" w:space="0" w:color="auto"/>
            </w:tcBorders>
            <w:vAlign w:val="center"/>
          </w:tcPr>
          <w:p w14:paraId="2473901C" w14:textId="50D79CE1" w:rsidR="008B5AA8" w:rsidRPr="004238D7" w:rsidRDefault="00CF7BE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Impossible</w:t>
            </w:r>
          </w:p>
        </w:tc>
      </w:tr>
    </w:tbl>
    <w:p w14:paraId="0F3BD3ED" w14:textId="4D621EF2" w:rsidR="001F77B2" w:rsidRPr="004238D7" w:rsidRDefault="00810BDC" w:rsidP="00CF640E">
      <w:pPr>
        <w:pStyle w:val="NoSpacing"/>
        <w:jc w:val="both"/>
        <w:rPr>
          <w:rFonts w:ascii="Arial" w:hAnsi="Arial" w:cs="Arial"/>
          <w:b/>
          <w:lang w:val="en-GB"/>
        </w:rPr>
      </w:pPr>
      <w:r w:rsidRPr="004238D7">
        <w:rPr>
          <w:rFonts w:ascii="Arial" w:hAnsi="Arial" w:cs="Arial"/>
          <w:b/>
          <w:lang w:val="en-GB"/>
        </w:rPr>
        <w:t xml:space="preserve">Table 2. Comparative measurements of the clavicle </w:t>
      </w:r>
    </w:p>
    <w:p w14:paraId="31096527" w14:textId="3C62A54E" w:rsidR="001F77B2" w:rsidRPr="004238D7" w:rsidRDefault="005656A2" w:rsidP="00CF640E">
      <w:pPr>
        <w:pStyle w:val="Heading2"/>
        <w:jc w:val="both"/>
        <w:rPr>
          <w:rFonts w:ascii="Arial" w:hAnsi="Arial" w:cs="Arial"/>
          <w:sz w:val="22"/>
          <w:szCs w:val="22"/>
          <w:lang w:val="en-GB"/>
        </w:rPr>
      </w:pPr>
      <w:r w:rsidRPr="004238D7">
        <w:rPr>
          <w:rFonts w:ascii="Arial" w:hAnsi="Arial" w:cs="Arial"/>
          <w:sz w:val="22"/>
          <w:szCs w:val="22"/>
          <w:lang w:val="en-GB"/>
        </w:rPr>
        <w:t>Rib</w:t>
      </w:r>
    </w:p>
    <w:p w14:paraId="44FFE0AA" w14:textId="77777777" w:rsidR="0082712F" w:rsidRPr="004238D7" w:rsidRDefault="0082712F" w:rsidP="00CF640E">
      <w:pPr>
        <w:pStyle w:val="NormalWeb"/>
        <w:spacing w:before="0" w:beforeAutospacing="0" w:after="160" w:afterAutospacing="0" w:line="238" w:lineRule="atLeast"/>
        <w:jc w:val="both"/>
        <w:rPr>
          <w:rFonts w:ascii="Arial" w:hAnsi="Arial" w:cs="Arial"/>
          <w:color w:val="000000"/>
          <w:sz w:val="22"/>
          <w:szCs w:val="22"/>
        </w:rPr>
      </w:pPr>
      <w:r w:rsidRPr="004238D7">
        <w:rPr>
          <w:rStyle w:val="notranslate"/>
          <w:rFonts w:ascii="Arial" w:eastAsiaTheme="majorEastAsia" w:hAnsi="Arial" w:cs="Arial"/>
          <w:color w:val="5A5A5A"/>
          <w:spacing w:val="15"/>
          <w:sz w:val="22"/>
          <w:szCs w:val="22"/>
        </w:rPr>
        <w:t>Preservation</w:t>
      </w:r>
    </w:p>
    <w:p w14:paraId="275AA151" w14:textId="77777777"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i/>
          <w:iCs/>
          <w:color w:val="404040"/>
          <w:sz w:val="22"/>
          <w:szCs w:val="22"/>
        </w:rPr>
        <w:t>Original</w:t>
      </w:r>
    </w:p>
    <w:p w14:paraId="13AD97AF" w14:textId="35A4427B"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color w:val="000000"/>
          <w:sz w:val="22"/>
          <w:szCs w:val="22"/>
        </w:rPr>
        <w:t xml:space="preserve">Hauser </w:t>
      </w:r>
      <w:r w:rsidR="00C04535" w:rsidRPr="004238D7">
        <w:rPr>
          <w:rStyle w:val="notranslate"/>
          <w:rFonts w:ascii="Arial" w:eastAsiaTheme="majorEastAsia" w:hAnsi="Arial" w:cs="Arial"/>
          <w:color w:val="000000"/>
          <w:sz w:val="22"/>
          <w:szCs w:val="22"/>
        </w:rPr>
        <w:t>(1909) d</w:t>
      </w:r>
      <w:r w:rsidRPr="004238D7">
        <w:rPr>
          <w:rStyle w:val="notranslate"/>
          <w:rFonts w:ascii="Arial" w:eastAsiaTheme="majorEastAsia" w:hAnsi="Arial" w:cs="Arial"/>
          <w:color w:val="000000"/>
          <w:sz w:val="22"/>
          <w:szCs w:val="22"/>
        </w:rPr>
        <w:t>oes not mention ribs in his original publication.</w:t>
      </w:r>
      <w:r w:rsidR="00C04535" w:rsidRPr="004238D7">
        <w:rPr>
          <w:rStyle w:val="notranslate"/>
          <w:rFonts w:ascii="Arial" w:eastAsiaTheme="majorEastAsia" w:hAnsi="Arial" w:cs="Arial"/>
          <w:color w:val="000000"/>
          <w:sz w:val="22"/>
          <w:szCs w:val="22"/>
        </w:rPr>
        <w:t xml:space="preserve"> </w:t>
      </w:r>
      <w:r w:rsidRPr="004238D7">
        <w:rPr>
          <w:rStyle w:val="notranslate"/>
          <w:rFonts w:ascii="Arial" w:eastAsiaTheme="majorEastAsia" w:hAnsi="Arial" w:cs="Arial"/>
          <w:color w:val="000000"/>
          <w:sz w:val="22"/>
          <w:szCs w:val="22"/>
        </w:rPr>
        <w:t>Hermann (1977) mentions fragments of left and right K1 and left K2.</w:t>
      </w:r>
    </w:p>
    <w:p w14:paraId="51BED07A" w14:textId="37D580BE"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Fonts w:ascii="Arial" w:hAnsi="Arial" w:cs="Arial"/>
          <w:color w:val="000000"/>
          <w:sz w:val="22"/>
          <w:szCs w:val="22"/>
        </w:rPr>
        <w:t> </w:t>
      </w:r>
      <w:r w:rsidR="00EB2058" w:rsidRPr="004238D7">
        <w:rPr>
          <w:rStyle w:val="notranslate"/>
          <w:rFonts w:ascii="Arial" w:eastAsiaTheme="majorEastAsia" w:hAnsi="Arial" w:cs="Arial"/>
          <w:i/>
          <w:iCs/>
          <w:color w:val="404040"/>
          <w:sz w:val="22"/>
          <w:szCs w:val="22"/>
        </w:rPr>
        <w:t>Cast</w:t>
      </w:r>
    </w:p>
    <w:p w14:paraId="2050BC80" w14:textId="1B6DC92C" w:rsidR="0082712F" w:rsidRPr="004238D7" w:rsidRDefault="00EB2058"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color w:val="000000"/>
          <w:sz w:val="22"/>
          <w:szCs w:val="22"/>
        </w:rPr>
        <w:t>Cast</w:t>
      </w:r>
      <w:r w:rsidR="0082712F" w:rsidRPr="004238D7">
        <w:rPr>
          <w:rStyle w:val="notranslate"/>
          <w:rFonts w:ascii="Arial" w:eastAsiaTheme="majorEastAsia" w:hAnsi="Arial" w:cs="Arial"/>
          <w:color w:val="000000"/>
          <w:sz w:val="22"/>
          <w:szCs w:val="22"/>
        </w:rPr>
        <w:t xml:space="preserve"> of a fragment of second left side preserved.</w:t>
      </w:r>
      <w:r w:rsidR="0082712F" w:rsidRPr="004238D7">
        <w:rPr>
          <w:rFonts w:ascii="Arial" w:hAnsi="Arial" w:cs="Arial"/>
          <w:color w:val="000000"/>
          <w:sz w:val="22"/>
          <w:szCs w:val="22"/>
        </w:rPr>
        <w:t> </w:t>
      </w:r>
      <w:r w:rsidR="0082712F" w:rsidRPr="004238D7">
        <w:rPr>
          <w:rStyle w:val="notranslate"/>
          <w:rFonts w:ascii="Arial" w:eastAsiaTheme="majorEastAsia" w:hAnsi="Arial" w:cs="Arial"/>
          <w:color w:val="000000"/>
          <w:sz w:val="22"/>
          <w:szCs w:val="22"/>
        </w:rPr>
        <w:t>This is the posterior angle, with no head and neck of the side.</w:t>
      </w:r>
    </w:p>
    <w:p w14:paraId="7444C8F9" w14:textId="14B8B917"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Fonts w:ascii="Arial" w:hAnsi="Arial" w:cs="Arial"/>
          <w:color w:val="000000"/>
          <w:sz w:val="22"/>
          <w:szCs w:val="22"/>
        </w:rPr>
        <w:t> </w:t>
      </w:r>
      <w:r w:rsidRPr="004238D7">
        <w:rPr>
          <w:rStyle w:val="notranslate"/>
          <w:rFonts w:ascii="Arial" w:eastAsiaTheme="majorEastAsia" w:hAnsi="Arial" w:cs="Arial"/>
          <w:color w:val="5A5A5A"/>
          <w:spacing w:val="15"/>
          <w:sz w:val="22"/>
          <w:szCs w:val="22"/>
        </w:rPr>
        <w:t>Morphology</w:t>
      </w:r>
    </w:p>
    <w:tbl>
      <w:tblPr>
        <w:tblW w:w="5000" w:type="pct"/>
        <w:tblCellMar>
          <w:left w:w="70" w:type="dxa"/>
          <w:right w:w="70" w:type="dxa"/>
        </w:tblCellMar>
        <w:tblLook w:val="04A0" w:firstRow="1" w:lastRow="0" w:firstColumn="1" w:lastColumn="0" w:noHBand="0" w:noVBand="1"/>
      </w:tblPr>
      <w:tblGrid>
        <w:gridCol w:w="1754"/>
        <w:gridCol w:w="1461"/>
        <w:gridCol w:w="1461"/>
        <w:gridCol w:w="1462"/>
        <w:gridCol w:w="1462"/>
        <w:gridCol w:w="1462"/>
      </w:tblGrid>
      <w:tr w:rsidR="00667AB5" w:rsidRPr="004238D7" w14:paraId="128CA431" w14:textId="77777777" w:rsidTr="00DE0E92">
        <w:trPr>
          <w:trHeight w:val="288"/>
        </w:trPr>
        <w:tc>
          <w:tcPr>
            <w:tcW w:w="809" w:type="pct"/>
            <w:tcBorders>
              <w:top w:val="single" w:sz="4" w:space="0" w:color="auto"/>
              <w:left w:val="single" w:sz="4" w:space="0" w:color="auto"/>
              <w:bottom w:val="single" w:sz="4" w:space="0" w:color="auto"/>
              <w:right w:val="single" w:sz="4" w:space="0" w:color="auto"/>
            </w:tcBorders>
            <w:shd w:val="clear" w:color="auto" w:fill="auto"/>
            <w:noWrap/>
            <w:hideMark/>
          </w:tcPr>
          <w:p w14:paraId="4455A9DB" w14:textId="2B8145CB" w:rsidR="00667AB5" w:rsidRPr="004238D7" w:rsidRDefault="00667AB5" w:rsidP="00CF640E">
            <w:pPr>
              <w:spacing w:after="0" w:line="240" w:lineRule="auto"/>
              <w:jc w:val="both"/>
              <w:rPr>
                <w:rFonts w:ascii="Arial" w:eastAsia="Times New Roman" w:hAnsi="Arial" w:cs="Arial"/>
                <w:lang w:val="en-GB" w:eastAsia="fr-FR"/>
              </w:rPr>
            </w:pPr>
            <w:r w:rsidRPr="004238D7">
              <w:rPr>
                <w:rFonts w:ascii="Arial" w:hAnsi="Arial" w:cs="Arial"/>
                <w:lang w:val="en-GB"/>
              </w:rPr>
              <w:t>Cote (In mm)</w:t>
            </w:r>
          </w:p>
        </w:tc>
        <w:tc>
          <w:tcPr>
            <w:tcW w:w="838" w:type="pct"/>
            <w:tcBorders>
              <w:top w:val="single" w:sz="4" w:space="0" w:color="auto"/>
              <w:left w:val="nil"/>
              <w:bottom w:val="single" w:sz="4" w:space="0" w:color="auto"/>
              <w:right w:val="single" w:sz="4" w:space="0" w:color="auto"/>
            </w:tcBorders>
          </w:tcPr>
          <w:p w14:paraId="256220E2" w14:textId="6C46BFA3" w:rsidR="00667AB5" w:rsidRPr="004238D7" w:rsidRDefault="00667AB5" w:rsidP="0000185C">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 xml:space="preserve">Hauser </w:t>
            </w:r>
          </w:p>
        </w:tc>
        <w:tc>
          <w:tcPr>
            <w:tcW w:w="838" w:type="pct"/>
            <w:tcBorders>
              <w:top w:val="single" w:sz="4" w:space="0" w:color="auto"/>
              <w:left w:val="single" w:sz="4" w:space="0" w:color="auto"/>
              <w:bottom w:val="single" w:sz="4" w:space="0" w:color="auto"/>
              <w:right w:val="single" w:sz="4" w:space="0" w:color="auto"/>
            </w:tcBorders>
            <w:vAlign w:val="center"/>
          </w:tcPr>
          <w:p w14:paraId="40944E46" w14:textId="77777777" w:rsidR="00667AB5" w:rsidRPr="004238D7" w:rsidRDefault="00667AB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Thompson &amp; Nelson</w:t>
            </w:r>
          </w:p>
        </w:tc>
        <w:tc>
          <w:tcPr>
            <w:tcW w:w="838" w:type="pct"/>
            <w:tcBorders>
              <w:top w:val="single" w:sz="4" w:space="0" w:color="auto"/>
              <w:left w:val="single" w:sz="4" w:space="0" w:color="auto"/>
              <w:bottom w:val="single" w:sz="4" w:space="0" w:color="auto"/>
              <w:right w:val="single" w:sz="4" w:space="0" w:color="auto"/>
            </w:tcBorders>
            <w:vAlign w:val="center"/>
          </w:tcPr>
          <w:p w14:paraId="148BBAE9" w14:textId="2491E037" w:rsidR="00667AB5" w:rsidRPr="004238D7" w:rsidRDefault="00C0453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Cast</w:t>
            </w:r>
            <w:r w:rsidR="00667AB5" w:rsidRPr="004238D7">
              <w:rPr>
                <w:rFonts w:ascii="Arial" w:eastAsia="Times New Roman" w:hAnsi="Arial" w:cs="Arial"/>
                <w:lang w:val="en-GB" w:eastAsia="fr-FR"/>
              </w:rPr>
              <w:t xml:space="preserve"> LABO</w:t>
            </w:r>
          </w:p>
        </w:tc>
        <w:tc>
          <w:tcPr>
            <w:tcW w:w="838" w:type="pct"/>
            <w:tcBorders>
              <w:top w:val="single" w:sz="4" w:space="0" w:color="auto"/>
              <w:left w:val="single" w:sz="4" w:space="0" w:color="auto"/>
              <w:bottom w:val="single" w:sz="4" w:space="0" w:color="auto"/>
              <w:right w:val="single" w:sz="4" w:space="0" w:color="auto"/>
            </w:tcBorders>
            <w:vAlign w:val="center"/>
          </w:tcPr>
          <w:p w14:paraId="4F8E2A33" w14:textId="181AD3A6" w:rsidR="00667AB5" w:rsidRPr="004238D7" w:rsidRDefault="00C0453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Cast</w:t>
            </w:r>
            <w:r w:rsidR="00667AB5" w:rsidRPr="004238D7">
              <w:rPr>
                <w:rFonts w:ascii="Arial" w:eastAsia="Times New Roman" w:hAnsi="Arial" w:cs="Arial"/>
                <w:lang w:val="en-GB" w:eastAsia="fr-FR"/>
              </w:rPr>
              <w:t xml:space="preserve"> </w:t>
            </w:r>
            <w:r w:rsidRPr="004238D7">
              <w:rPr>
                <w:rFonts w:ascii="Arial" w:eastAsia="Times New Roman" w:hAnsi="Arial" w:cs="Arial"/>
                <w:lang w:val="en-GB" w:eastAsia="fr-FR"/>
              </w:rPr>
              <w:t>RBINS</w:t>
            </w:r>
          </w:p>
        </w:tc>
        <w:tc>
          <w:tcPr>
            <w:tcW w:w="838" w:type="pct"/>
            <w:tcBorders>
              <w:top w:val="single" w:sz="4" w:space="0" w:color="auto"/>
              <w:left w:val="single" w:sz="4" w:space="0" w:color="auto"/>
              <w:bottom w:val="single" w:sz="4" w:space="0" w:color="auto"/>
              <w:right w:val="single" w:sz="4" w:space="0" w:color="auto"/>
            </w:tcBorders>
            <w:vAlign w:val="center"/>
          </w:tcPr>
          <w:p w14:paraId="1BF5D127" w14:textId="77777777" w:rsidR="00667AB5" w:rsidRPr="004238D7" w:rsidRDefault="00667AB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3D LABO</w:t>
            </w:r>
          </w:p>
        </w:tc>
      </w:tr>
      <w:tr w:rsidR="00667AB5" w:rsidRPr="004238D7" w14:paraId="50C64CEB" w14:textId="77777777" w:rsidTr="00DE0E92">
        <w:trPr>
          <w:trHeight w:val="288"/>
        </w:trPr>
        <w:tc>
          <w:tcPr>
            <w:tcW w:w="8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839ADB" w14:textId="77777777" w:rsidR="00667AB5" w:rsidRPr="004238D7" w:rsidRDefault="00667AB5" w:rsidP="00CF640E">
            <w:pPr>
              <w:spacing w:after="0" w:line="240" w:lineRule="auto"/>
              <w:jc w:val="both"/>
              <w:rPr>
                <w:rFonts w:ascii="Arial" w:eastAsia="Times New Roman" w:hAnsi="Arial" w:cs="Arial"/>
                <w:highlight w:val="yellow"/>
                <w:lang w:val="en-GB" w:eastAsia="fr-FR"/>
              </w:rPr>
            </w:pPr>
            <w:r w:rsidRPr="004238D7">
              <w:rPr>
                <w:rFonts w:ascii="Arial" w:eastAsia="Times New Roman" w:hAnsi="Arial" w:cs="Arial"/>
                <w:lang w:val="en-GB" w:eastAsia="fr-FR"/>
              </w:rPr>
              <w:t>Maximum length</w:t>
            </w:r>
          </w:p>
        </w:tc>
        <w:tc>
          <w:tcPr>
            <w:tcW w:w="838" w:type="pct"/>
            <w:tcBorders>
              <w:top w:val="single" w:sz="4" w:space="0" w:color="auto"/>
              <w:left w:val="nil"/>
              <w:bottom w:val="single" w:sz="4" w:space="0" w:color="auto"/>
              <w:right w:val="single" w:sz="4" w:space="0" w:color="auto"/>
            </w:tcBorders>
          </w:tcPr>
          <w:p w14:paraId="2BD8A019" w14:textId="77777777" w:rsidR="00667AB5" w:rsidRPr="004238D7" w:rsidRDefault="00667AB5" w:rsidP="00CF640E">
            <w:pPr>
              <w:spacing w:after="0" w:line="240" w:lineRule="auto"/>
              <w:jc w:val="both"/>
              <w:rPr>
                <w:rFonts w:ascii="Arial" w:eastAsia="Times New Roman" w:hAnsi="Arial" w:cs="Arial"/>
                <w:lang w:val="en-GB" w:eastAsia="fr-FR"/>
              </w:rPr>
            </w:pPr>
          </w:p>
        </w:tc>
        <w:tc>
          <w:tcPr>
            <w:tcW w:w="838" w:type="pct"/>
            <w:tcBorders>
              <w:top w:val="single" w:sz="4" w:space="0" w:color="auto"/>
              <w:left w:val="single" w:sz="4" w:space="0" w:color="auto"/>
              <w:bottom w:val="single" w:sz="4" w:space="0" w:color="auto"/>
              <w:right w:val="single" w:sz="4" w:space="0" w:color="auto"/>
            </w:tcBorders>
            <w:vAlign w:val="center"/>
          </w:tcPr>
          <w:p w14:paraId="30829F12" w14:textId="2208F6C5" w:rsidR="00667AB5" w:rsidRPr="004238D7" w:rsidRDefault="00667AB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66,7</w:t>
            </w:r>
          </w:p>
        </w:tc>
        <w:tc>
          <w:tcPr>
            <w:tcW w:w="838" w:type="pct"/>
            <w:tcBorders>
              <w:top w:val="single" w:sz="4" w:space="0" w:color="auto"/>
              <w:left w:val="single" w:sz="4" w:space="0" w:color="auto"/>
              <w:bottom w:val="single" w:sz="4" w:space="0" w:color="auto"/>
              <w:right w:val="single" w:sz="4" w:space="0" w:color="auto"/>
            </w:tcBorders>
            <w:vAlign w:val="center"/>
          </w:tcPr>
          <w:p w14:paraId="1E1D5407" w14:textId="64847DC9" w:rsidR="00667AB5" w:rsidRPr="004238D7" w:rsidRDefault="00667AB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66,5</w:t>
            </w:r>
          </w:p>
        </w:tc>
        <w:tc>
          <w:tcPr>
            <w:tcW w:w="838" w:type="pct"/>
            <w:tcBorders>
              <w:top w:val="single" w:sz="4" w:space="0" w:color="auto"/>
              <w:left w:val="single" w:sz="4" w:space="0" w:color="auto"/>
              <w:bottom w:val="single" w:sz="4" w:space="0" w:color="auto"/>
              <w:right w:val="single" w:sz="4" w:space="0" w:color="auto"/>
            </w:tcBorders>
            <w:vAlign w:val="center"/>
          </w:tcPr>
          <w:p w14:paraId="662D45E4" w14:textId="5F8C05AC" w:rsidR="00667AB5" w:rsidRPr="004238D7" w:rsidRDefault="00667AB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66,5</w:t>
            </w:r>
          </w:p>
        </w:tc>
        <w:tc>
          <w:tcPr>
            <w:tcW w:w="838" w:type="pct"/>
            <w:tcBorders>
              <w:top w:val="single" w:sz="4" w:space="0" w:color="auto"/>
              <w:left w:val="single" w:sz="4" w:space="0" w:color="auto"/>
              <w:bottom w:val="single" w:sz="4" w:space="0" w:color="auto"/>
              <w:right w:val="single" w:sz="4" w:space="0" w:color="auto"/>
            </w:tcBorders>
            <w:vAlign w:val="center"/>
          </w:tcPr>
          <w:p w14:paraId="71DF2241" w14:textId="7498E8BC" w:rsidR="00667AB5" w:rsidRPr="004238D7" w:rsidRDefault="008A10C3"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6</w:t>
            </w:r>
            <w:r w:rsidR="006B5DF8" w:rsidRPr="004238D7">
              <w:rPr>
                <w:rFonts w:ascii="Arial" w:eastAsia="Times New Roman" w:hAnsi="Arial" w:cs="Arial"/>
                <w:lang w:val="en-GB" w:eastAsia="fr-FR"/>
              </w:rPr>
              <w:t>6,13</w:t>
            </w:r>
          </w:p>
        </w:tc>
      </w:tr>
    </w:tbl>
    <w:p w14:paraId="0D84502B" w14:textId="3F86B2A0" w:rsidR="00810BDC" w:rsidRPr="004238D7" w:rsidRDefault="00810BDC" w:rsidP="00810BDC">
      <w:pPr>
        <w:pStyle w:val="NoSpacing"/>
        <w:jc w:val="both"/>
        <w:rPr>
          <w:rFonts w:ascii="Arial" w:hAnsi="Arial" w:cs="Arial"/>
          <w:b/>
          <w:lang w:val="en-GB"/>
        </w:rPr>
      </w:pPr>
      <w:r w:rsidRPr="004238D7">
        <w:rPr>
          <w:rFonts w:ascii="Arial" w:hAnsi="Arial" w:cs="Arial"/>
          <w:b/>
          <w:lang w:val="en-GB"/>
        </w:rPr>
        <w:t>Table 3. Comparative measurements of the rib</w:t>
      </w:r>
    </w:p>
    <w:p w14:paraId="1BF22457" w14:textId="77777777" w:rsidR="00C34F04" w:rsidRPr="004238D7" w:rsidRDefault="00C34F04" w:rsidP="00CF640E">
      <w:pPr>
        <w:pStyle w:val="NoSpacing"/>
        <w:jc w:val="both"/>
        <w:rPr>
          <w:rFonts w:ascii="Arial" w:hAnsi="Arial" w:cs="Arial"/>
          <w:lang w:val="en-GB"/>
        </w:rPr>
      </w:pPr>
    </w:p>
    <w:p w14:paraId="6FC48573" w14:textId="77777777" w:rsidR="001F77B2" w:rsidRPr="004238D7" w:rsidRDefault="001F77B2" w:rsidP="00CF640E">
      <w:pPr>
        <w:pStyle w:val="Heading2"/>
        <w:jc w:val="both"/>
        <w:rPr>
          <w:rFonts w:ascii="Arial" w:hAnsi="Arial" w:cs="Arial"/>
          <w:sz w:val="22"/>
          <w:szCs w:val="22"/>
          <w:lang w:val="en-GB"/>
        </w:rPr>
      </w:pPr>
      <w:r w:rsidRPr="004238D7">
        <w:rPr>
          <w:rFonts w:ascii="Arial" w:hAnsi="Arial" w:cs="Arial"/>
          <w:sz w:val="22"/>
          <w:szCs w:val="22"/>
          <w:lang w:val="en-GB"/>
        </w:rPr>
        <w:t>Scapula</w:t>
      </w:r>
    </w:p>
    <w:p w14:paraId="6D40AABF" w14:textId="77777777" w:rsidR="0082712F" w:rsidRPr="004238D7" w:rsidRDefault="0082712F" w:rsidP="00CF640E">
      <w:pPr>
        <w:pStyle w:val="NormalWeb"/>
        <w:spacing w:before="0" w:beforeAutospacing="0" w:after="160" w:afterAutospacing="0" w:line="238" w:lineRule="atLeast"/>
        <w:jc w:val="both"/>
        <w:rPr>
          <w:rStyle w:val="notranslate"/>
          <w:rFonts w:ascii="Arial" w:eastAsiaTheme="majorEastAsia" w:hAnsi="Arial" w:cs="Arial"/>
          <w:color w:val="5A5A5A"/>
          <w:spacing w:val="15"/>
          <w:sz w:val="22"/>
          <w:szCs w:val="22"/>
        </w:rPr>
      </w:pPr>
      <w:r w:rsidRPr="004238D7">
        <w:rPr>
          <w:rStyle w:val="notranslate"/>
          <w:rFonts w:ascii="Arial" w:eastAsiaTheme="majorEastAsia" w:hAnsi="Arial" w:cs="Arial"/>
          <w:color w:val="5A5A5A"/>
          <w:spacing w:val="15"/>
          <w:sz w:val="22"/>
          <w:szCs w:val="22"/>
        </w:rPr>
        <w:t>Preservation</w:t>
      </w:r>
    </w:p>
    <w:p w14:paraId="64E35539" w14:textId="77777777" w:rsidR="0082712F" w:rsidRPr="004238D7" w:rsidRDefault="0082712F" w:rsidP="00CF640E">
      <w:pPr>
        <w:pStyle w:val="NormalWeb"/>
        <w:spacing w:before="0" w:beforeAutospacing="0" w:after="0" w:afterAutospacing="0"/>
        <w:jc w:val="both"/>
        <w:rPr>
          <w:rStyle w:val="notranslate"/>
          <w:rFonts w:ascii="Arial" w:eastAsiaTheme="majorEastAsia" w:hAnsi="Arial" w:cs="Arial"/>
          <w:i/>
          <w:iCs/>
          <w:color w:val="404040"/>
          <w:sz w:val="22"/>
          <w:szCs w:val="22"/>
        </w:rPr>
      </w:pPr>
      <w:r w:rsidRPr="004238D7">
        <w:rPr>
          <w:rStyle w:val="notranslate"/>
          <w:rFonts w:ascii="Arial" w:eastAsiaTheme="majorEastAsia" w:hAnsi="Arial" w:cs="Arial"/>
          <w:i/>
          <w:iCs/>
          <w:color w:val="404040"/>
          <w:sz w:val="22"/>
          <w:szCs w:val="22"/>
        </w:rPr>
        <w:t>Original</w:t>
      </w:r>
    </w:p>
    <w:p w14:paraId="2DB07167" w14:textId="77777777" w:rsidR="00C04535" w:rsidRPr="004238D7" w:rsidRDefault="00C04535" w:rsidP="00C04535">
      <w:pPr>
        <w:pStyle w:val="NormalWeb"/>
        <w:spacing w:before="0" w:beforeAutospacing="0" w:after="160" w:afterAutospacing="0" w:line="238" w:lineRule="atLeast"/>
        <w:jc w:val="both"/>
        <w:rPr>
          <w:rStyle w:val="notranslate"/>
          <w:rFonts w:ascii="Arial" w:eastAsiaTheme="majorEastAsia" w:hAnsi="Arial" w:cs="Arial"/>
          <w:sz w:val="22"/>
          <w:szCs w:val="22"/>
        </w:rPr>
      </w:pPr>
      <w:r w:rsidRPr="004238D7">
        <w:rPr>
          <w:rStyle w:val="notranslate"/>
          <w:rFonts w:ascii="Arial" w:eastAsiaTheme="majorEastAsia" w:hAnsi="Arial" w:cs="Arial"/>
          <w:color w:val="000000"/>
          <w:sz w:val="22"/>
          <w:szCs w:val="22"/>
        </w:rPr>
        <w:t xml:space="preserve">A fragment was recovered in 1908 and some still exists. </w:t>
      </w:r>
    </w:p>
    <w:p w14:paraId="50AAA824" w14:textId="1568DED9" w:rsidR="0082712F" w:rsidRPr="004238D7" w:rsidRDefault="00EB2058"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i/>
          <w:iCs/>
          <w:color w:val="404040"/>
          <w:sz w:val="22"/>
          <w:szCs w:val="22"/>
        </w:rPr>
        <w:t>Cast</w:t>
      </w:r>
    </w:p>
    <w:p w14:paraId="1140E249" w14:textId="5AD9BD18" w:rsidR="00C04535" w:rsidRPr="004238D7" w:rsidRDefault="00C04535" w:rsidP="00CF640E">
      <w:pPr>
        <w:pStyle w:val="NormalWeb"/>
        <w:spacing w:before="0" w:beforeAutospacing="0" w:after="0" w:afterAutospacing="0"/>
        <w:jc w:val="both"/>
        <w:rPr>
          <w:rFonts w:ascii="Arial" w:hAnsi="Arial" w:cs="Arial"/>
          <w:color w:val="000000"/>
          <w:sz w:val="22"/>
          <w:szCs w:val="22"/>
        </w:rPr>
      </w:pPr>
      <w:r w:rsidRPr="004238D7">
        <w:rPr>
          <w:rFonts w:ascii="Arial" w:hAnsi="Arial" w:cs="Arial"/>
          <w:color w:val="000000"/>
          <w:sz w:val="22"/>
          <w:szCs w:val="22"/>
        </w:rPr>
        <w:t xml:space="preserve">Only a small garment is preserved as a cast. </w:t>
      </w:r>
    </w:p>
    <w:p w14:paraId="0135BFF3" w14:textId="77777777" w:rsidR="00C04535" w:rsidRPr="004238D7" w:rsidRDefault="00C04535" w:rsidP="00CF640E">
      <w:pPr>
        <w:pStyle w:val="NormalWeb"/>
        <w:spacing w:before="0" w:beforeAutospacing="0" w:after="0" w:afterAutospacing="0"/>
        <w:jc w:val="both"/>
        <w:rPr>
          <w:rFonts w:ascii="Arial" w:hAnsi="Arial" w:cs="Arial"/>
          <w:color w:val="000000"/>
          <w:sz w:val="22"/>
          <w:szCs w:val="22"/>
        </w:rPr>
      </w:pPr>
    </w:p>
    <w:p w14:paraId="4CC25071" w14:textId="6FECEE2C"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Fonts w:ascii="Arial" w:hAnsi="Arial" w:cs="Arial"/>
          <w:color w:val="000000"/>
          <w:sz w:val="22"/>
          <w:szCs w:val="22"/>
        </w:rPr>
        <w:t> </w:t>
      </w:r>
      <w:r w:rsidRPr="004238D7">
        <w:rPr>
          <w:rStyle w:val="notranslate"/>
          <w:rFonts w:ascii="Arial" w:eastAsiaTheme="majorEastAsia" w:hAnsi="Arial" w:cs="Arial"/>
          <w:color w:val="5A5A5A"/>
          <w:spacing w:val="15"/>
          <w:sz w:val="22"/>
          <w:szCs w:val="22"/>
        </w:rPr>
        <w:t>Morphology</w:t>
      </w:r>
    </w:p>
    <w:tbl>
      <w:tblPr>
        <w:tblW w:w="5000" w:type="pct"/>
        <w:tblCellMar>
          <w:left w:w="70" w:type="dxa"/>
          <w:right w:w="70" w:type="dxa"/>
        </w:tblCellMar>
        <w:tblLook w:val="04A0" w:firstRow="1" w:lastRow="0" w:firstColumn="1" w:lastColumn="0" w:noHBand="0" w:noVBand="1"/>
      </w:tblPr>
      <w:tblGrid>
        <w:gridCol w:w="2954"/>
        <w:gridCol w:w="1220"/>
        <w:gridCol w:w="1221"/>
        <w:gridCol w:w="1223"/>
        <w:gridCol w:w="1221"/>
        <w:gridCol w:w="1223"/>
      </w:tblGrid>
      <w:tr w:rsidR="00667AB5" w:rsidRPr="004238D7" w14:paraId="1AFB1693" w14:textId="77777777" w:rsidTr="00DE0E92">
        <w:trPr>
          <w:trHeight w:val="288"/>
        </w:trPr>
        <w:tc>
          <w:tcPr>
            <w:tcW w:w="1062" w:type="pct"/>
            <w:tcBorders>
              <w:top w:val="single" w:sz="4" w:space="0" w:color="auto"/>
              <w:left w:val="single" w:sz="4" w:space="0" w:color="auto"/>
              <w:bottom w:val="single" w:sz="4" w:space="0" w:color="auto"/>
              <w:right w:val="single" w:sz="4" w:space="0" w:color="auto"/>
            </w:tcBorders>
            <w:shd w:val="clear" w:color="auto" w:fill="auto"/>
            <w:noWrap/>
            <w:hideMark/>
          </w:tcPr>
          <w:p w14:paraId="2194654B" w14:textId="071EC61A" w:rsidR="00667AB5" w:rsidRPr="004238D7" w:rsidRDefault="00667AB5" w:rsidP="00CF640E">
            <w:pPr>
              <w:spacing w:after="0" w:line="240" w:lineRule="auto"/>
              <w:jc w:val="both"/>
              <w:rPr>
                <w:rFonts w:ascii="Arial" w:eastAsia="Times New Roman" w:hAnsi="Arial" w:cs="Arial"/>
                <w:lang w:val="en-GB" w:eastAsia="fr-FR"/>
              </w:rPr>
            </w:pPr>
            <w:r w:rsidRPr="004238D7">
              <w:rPr>
                <w:rFonts w:ascii="Arial" w:hAnsi="Arial" w:cs="Arial"/>
                <w:lang w:val="en-GB"/>
              </w:rPr>
              <w:lastRenderedPageBreak/>
              <w:t>Scapula (In mm)</w:t>
            </w:r>
          </w:p>
        </w:tc>
        <w:tc>
          <w:tcPr>
            <w:tcW w:w="787" w:type="pct"/>
            <w:tcBorders>
              <w:top w:val="single" w:sz="4" w:space="0" w:color="auto"/>
              <w:left w:val="nil"/>
              <w:bottom w:val="single" w:sz="4" w:space="0" w:color="auto"/>
              <w:right w:val="single" w:sz="4" w:space="0" w:color="auto"/>
            </w:tcBorders>
          </w:tcPr>
          <w:p w14:paraId="54FEC550" w14:textId="6FBE22B7" w:rsidR="00667AB5" w:rsidRPr="004238D7" w:rsidRDefault="00667AB5" w:rsidP="0000185C">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 xml:space="preserve">Hauser </w:t>
            </w:r>
          </w:p>
        </w:tc>
        <w:tc>
          <w:tcPr>
            <w:tcW w:w="787" w:type="pct"/>
            <w:tcBorders>
              <w:top w:val="single" w:sz="4" w:space="0" w:color="auto"/>
              <w:left w:val="single" w:sz="4" w:space="0" w:color="auto"/>
              <w:bottom w:val="single" w:sz="4" w:space="0" w:color="auto"/>
              <w:right w:val="single" w:sz="4" w:space="0" w:color="auto"/>
            </w:tcBorders>
            <w:vAlign w:val="center"/>
          </w:tcPr>
          <w:p w14:paraId="4CE46A73" w14:textId="77777777" w:rsidR="00667AB5" w:rsidRPr="004238D7" w:rsidRDefault="00667AB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Thompson &amp; Nelson</w:t>
            </w:r>
          </w:p>
        </w:tc>
        <w:tc>
          <w:tcPr>
            <w:tcW w:w="788" w:type="pct"/>
            <w:tcBorders>
              <w:top w:val="single" w:sz="4" w:space="0" w:color="auto"/>
              <w:left w:val="single" w:sz="4" w:space="0" w:color="auto"/>
              <w:bottom w:val="single" w:sz="4" w:space="0" w:color="auto"/>
              <w:right w:val="single" w:sz="4" w:space="0" w:color="auto"/>
            </w:tcBorders>
            <w:vAlign w:val="center"/>
          </w:tcPr>
          <w:p w14:paraId="71D49631" w14:textId="37E38981" w:rsidR="00667AB5" w:rsidRPr="004238D7" w:rsidRDefault="00C0453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Cast</w:t>
            </w:r>
            <w:r w:rsidR="00667AB5" w:rsidRPr="004238D7">
              <w:rPr>
                <w:rFonts w:ascii="Arial" w:eastAsia="Times New Roman" w:hAnsi="Arial" w:cs="Arial"/>
                <w:lang w:val="en-GB" w:eastAsia="fr-FR"/>
              </w:rPr>
              <w:t xml:space="preserve"> LABO</w:t>
            </w:r>
          </w:p>
        </w:tc>
        <w:tc>
          <w:tcPr>
            <w:tcW w:w="787" w:type="pct"/>
            <w:tcBorders>
              <w:top w:val="single" w:sz="4" w:space="0" w:color="auto"/>
              <w:left w:val="single" w:sz="4" w:space="0" w:color="auto"/>
              <w:bottom w:val="single" w:sz="4" w:space="0" w:color="auto"/>
              <w:right w:val="single" w:sz="4" w:space="0" w:color="auto"/>
            </w:tcBorders>
            <w:vAlign w:val="center"/>
          </w:tcPr>
          <w:p w14:paraId="0392BC88" w14:textId="387D817A" w:rsidR="00667AB5" w:rsidRPr="004238D7" w:rsidRDefault="00C0453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Cast</w:t>
            </w:r>
            <w:r w:rsidR="00667AB5" w:rsidRPr="004238D7">
              <w:rPr>
                <w:rFonts w:ascii="Arial" w:eastAsia="Times New Roman" w:hAnsi="Arial" w:cs="Arial"/>
                <w:lang w:val="en-GB" w:eastAsia="fr-FR"/>
              </w:rPr>
              <w:t xml:space="preserve"> </w:t>
            </w:r>
            <w:r w:rsidRPr="004238D7">
              <w:rPr>
                <w:rFonts w:ascii="Arial" w:eastAsia="Times New Roman" w:hAnsi="Arial" w:cs="Arial"/>
                <w:lang w:val="en-GB" w:eastAsia="fr-FR"/>
              </w:rPr>
              <w:t>RBINS</w:t>
            </w:r>
          </w:p>
        </w:tc>
        <w:tc>
          <w:tcPr>
            <w:tcW w:w="788" w:type="pct"/>
            <w:tcBorders>
              <w:top w:val="single" w:sz="4" w:space="0" w:color="auto"/>
              <w:left w:val="single" w:sz="4" w:space="0" w:color="auto"/>
              <w:bottom w:val="single" w:sz="4" w:space="0" w:color="auto"/>
              <w:right w:val="single" w:sz="4" w:space="0" w:color="auto"/>
            </w:tcBorders>
            <w:vAlign w:val="center"/>
          </w:tcPr>
          <w:p w14:paraId="2F576215" w14:textId="77777777" w:rsidR="00667AB5" w:rsidRPr="004238D7" w:rsidRDefault="00667AB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3D LABO</w:t>
            </w:r>
          </w:p>
        </w:tc>
      </w:tr>
      <w:tr w:rsidR="00996C41" w:rsidRPr="004238D7" w14:paraId="3FD61DA2" w14:textId="77777777" w:rsidTr="00DE0E92">
        <w:trPr>
          <w:trHeight w:val="288"/>
        </w:trPr>
        <w:tc>
          <w:tcPr>
            <w:tcW w:w="10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9DB343" w14:textId="00D91F0E" w:rsidR="00996C41" w:rsidRPr="004238D7" w:rsidRDefault="00996C41" w:rsidP="00CF640E">
            <w:pPr>
              <w:spacing w:after="0" w:line="240" w:lineRule="auto"/>
              <w:jc w:val="both"/>
              <w:rPr>
                <w:rFonts w:ascii="Arial" w:eastAsia="Times New Roman" w:hAnsi="Arial" w:cs="Arial"/>
                <w:highlight w:val="yellow"/>
                <w:lang w:val="en-GB" w:eastAsia="fr-FR"/>
              </w:rPr>
            </w:pPr>
            <w:r w:rsidRPr="004238D7">
              <w:rPr>
                <w:rFonts w:ascii="Arial" w:eastAsia="Times New Roman" w:hAnsi="Arial" w:cs="Arial"/>
                <w:lang w:val="en-GB" w:eastAsia="fr-FR"/>
              </w:rPr>
              <w:t>Axillo-spinal angle</w:t>
            </w:r>
          </w:p>
        </w:tc>
        <w:tc>
          <w:tcPr>
            <w:tcW w:w="787" w:type="pct"/>
            <w:tcBorders>
              <w:top w:val="single" w:sz="4" w:space="0" w:color="auto"/>
              <w:left w:val="nil"/>
              <w:bottom w:val="single" w:sz="4" w:space="0" w:color="auto"/>
              <w:right w:val="single" w:sz="4" w:space="0" w:color="auto"/>
            </w:tcBorders>
          </w:tcPr>
          <w:p w14:paraId="15F2CB1D" w14:textId="77777777" w:rsidR="00996C41" w:rsidRPr="004238D7" w:rsidRDefault="00996C41" w:rsidP="00CF640E">
            <w:pPr>
              <w:spacing w:after="0" w:line="240" w:lineRule="auto"/>
              <w:jc w:val="both"/>
              <w:rPr>
                <w:rFonts w:ascii="Arial" w:eastAsia="Times New Roman" w:hAnsi="Arial" w:cs="Arial"/>
                <w:lang w:val="en-GB" w:eastAsia="fr-FR"/>
              </w:rPr>
            </w:pPr>
          </w:p>
        </w:tc>
        <w:tc>
          <w:tcPr>
            <w:tcW w:w="787" w:type="pct"/>
            <w:tcBorders>
              <w:top w:val="single" w:sz="4" w:space="0" w:color="auto"/>
              <w:left w:val="single" w:sz="4" w:space="0" w:color="auto"/>
              <w:bottom w:val="single" w:sz="4" w:space="0" w:color="auto"/>
              <w:right w:val="single" w:sz="4" w:space="0" w:color="auto"/>
            </w:tcBorders>
            <w:vAlign w:val="center"/>
          </w:tcPr>
          <w:p w14:paraId="1E66CCBD" w14:textId="5717469A"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65°</w:t>
            </w:r>
          </w:p>
        </w:tc>
        <w:tc>
          <w:tcPr>
            <w:tcW w:w="788" w:type="pct"/>
            <w:tcBorders>
              <w:top w:val="single" w:sz="4" w:space="0" w:color="auto"/>
              <w:left w:val="single" w:sz="4" w:space="0" w:color="auto"/>
              <w:bottom w:val="single" w:sz="4" w:space="0" w:color="auto"/>
              <w:right w:val="single" w:sz="4" w:space="0" w:color="auto"/>
            </w:tcBorders>
            <w:vAlign w:val="center"/>
          </w:tcPr>
          <w:p w14:paraId="68C920C9" w14:textId="3F3EBF27"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87" w:type="pct"/>
            <w:tcBorders>
              <w:top w:val="single" w:sz="4" w:space="0" w:color="auto"/>
              <w:left w:val="single" w:sz="4" w:space="0" w:color="auto"/>
              <w:bottom w:val="single" w:sz="4" w:space="0" w:color="auto"/>
              <w:right w:val="single" w:sz="4" w:space="0" w:color="auto"/>
            </w:tcBorders>
            <w:vAlign w:val="center"/>
          </w:tcPr>
          <w:p w14:paraId="06FBACB8" w14:textId="5201D1A4"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88" w:type="pct"/>
            <w:tcBorders>
              <w:top w:val="single" w:sz="4" w:space="0" w:color="auto"/>
              <w:left w:val="single" w:sz="4" w:space="0" w:color="auto"/>
              <w:bottom w:val="single" w:sz="4" w:space="0" w:color="auto"/>
              <w:right w:val="single" w:sz="4" w:space="0" w:color="auto"/>
            </w:tcBorders>
            <w:vAlign w:val="center"/>
          </w:tcPr>
          <w:p w14:paraId="001DBF54" w14:textId="1A46ADBA" w:rsidR="00996C41" w:rsidRPr="004238D7" w:rsidRDefault="00F7260C"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Impossible</w:t>
            </w:r>
          </w:p>
        </w:tc>
      </w:tr>
      <w:tr w:rsidR="00996C41" w:rsidRPr="004238D7" w14:paraId="3D2CBE92" w14:textId="77777777" w:rsidTr="00DE0E92">
        <w:trPr>
          <w:trHeight w:val="288"/>
        </w:trPr>
        <w:tc>
          <w:tcPr>
            <w:tcW w:w="10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3B9D76" w14:textId="1BA88F1A"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Glenoid cavity length</w:t>
            </w:r>
          </w:p>
        </w:tc>
        <w:tc>
          <w:tcPr>
            <w:tcW w:w="787" w:type="pct"/>
            <w:tcBorders>
              <w:top w:val="single" w:sz="4" w:space="0" w:color="auto"/>
              <w:left w:val="nil"/>
              <w:bottom w:val="single" w:sz="4" w:space="0" w:color="auto"/>
              <w:right w:val="single" w:sz="4" w:space="0" w:color="auto"/>
            </w:tcBorders>
          </w:tcPr>
          <w:p w14:paraId="4E147A1A" w14:textId="77777777" w:rsidR="00996C41" w:rsidRPr="004238D7" w:rsidRDefault="00996C41" w:rsidP="00CF640E">
            <w:pPr>
              <w:spacing w:after="0" w:line="240" w:lineRule="auto"/>
              <w:jc w:val="both"/>
              <w:rPr>
                <w:rFonts w:ascii="Arial" w:eastAsia="Times New Roman" w:hAnsi="Arial" w:cs="Arial"/>
                <w:lang w:val="en-GB" w:eastAsia="fr-FR"/>
              </w:rPr>
            </w:pPr>
          </w:p>
        </w:tc>
        <w:tc>
          <w:tcPr>
            <w:tcW w:w="787" w:type="pct"/>
            <w:tcBorders>
              <w:top w:val="single" w:sz="4" w:space="0" w:color="auto"/>
              <w:left w:val="single" w:sz="4" w:space="0" w:color="auto"/>
              <w:bottom w:val="single" w:sz="4" w:space="0" w:color="auto"/>
              <w:right w:val="single" w:sz="4" w:space="0" w:color="auto"/>
            </w:tcBorders>
            <w:vAlign w:val="center"/>
          </w:tcPr>
          <w:p w14:paraId="029D272B" w14:textId="78D9DC59"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26,6</w:t>
            </w:r>
          </w:p>
        </w:tc>
        <w:tc>
          <w:tcPr>
            <w:tcW w:w="788" w:type="pct"/>
            <w:tcBorders>
              <w:top w:val="single" w:sz="4" w:space="0" w:color="auto"/>
              <w:left w:val="single" w:sz="4" w:space="0" w:color="auto"/>
              <w:bottom w:val="single" w:sz="4" w:space="0" w:color="auto"/>
              <w:right w:val="single" w:sz="4" w:space="0" w:color="auto"/>
            </w:tcBorders>
            <w:vAlign w:val="center"/>
          </w:tcPr>
          <w:p w14:paraId="61F4496D" w14:textId="1C09946B"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28,4</w:t>
            </w:r>
          </w:p>
        </w:tc>
        <w:tc>
          <w:tcPr>
            <w:tcW w:w="787" w:type="pct"/>
            <w:tcBorders>
              <w:top w:val="single" w:sz="4" w:space="0" w:color="auto"/>
              <w:left w:val="single" w:sz="4" w:space="0" w:color="auto"/>
              <w:bottom w:val="single" w:sz="4" w:space="0" w:color="auto"/>
              <w:right w:val="single" w:sz="4" w:space="0" w:color="auto"/>
            </w:tcBorders>
            <w:vAlign w:val="center"/>
          </w:tcPr>
          <w:p w14:paraId="73B1CC43" w14:textId="4C19EFFC"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88" w:type="pct"/>
            <w:tcBorders>
              <w:top w:val="single" w:sz="4" w:space="0" w:color="auto"/>
              <w:left w:val="single" w:sz="4" w:space="0" w:color="auto"/>
              <w:bottom w:val="single" w:sz="4" w:space="0" w:color="auto"/>
              <w:right w:val="single" w:sz="4" w:space="0" w:color="auto"/>
            </w:tcBorders>
            <w:vAlign w:val="center"/>
          </w:tcPr>
          <w:p w14:paraId="06F62C3E" w14:textId="00CBF52D" w:rsidR="00996C41" w:rsidRPr="004238D7" w:rsidRDefault="00F73A6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27,3</w:t>
            </w:r>
          </w:p>
        </w:tc>
      </w:tr>
      <w:tr w:rsidR="00996C41" w:rsidRPr="004238D7" w14:paraId="47FEEEF1" w14:textId="77777777" w:rsidTr="00DE0E92">
        <w:trPr>
          <w:trHeight w:val="288"/>
        </w:trPr>
        <w:tc>
          <w:tcPr>
            <w:tcW w:w="10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97CD9D" w14:textId="2A7E3228"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Glenoid cavity breadth</w:t>
            </w:r>
          </w:p>
        </w:tc>
        <w:tc>
          <w:tcPr>
            <w:tcW w:w="787" w:type="pct"/>
            <w:tcBorders>
              <w:top w:val="single" w:sz="4" w:space="0" w:color="auto"/>
              <w:left w:val="nil"/>
              <w:bottom w:val="single" w:sz="4" w:space="0" w:color="auto"/>
              <w:right w:val="single" w:sz="4" w:space="0" w:color="auto"/>
            </w:tcBorders>
          </w:tcPr>
          <w:p w14:paraId="72B7F36C" w14:textId="77777777" w:rsidR="00996C41" w:rsidRPr="004238D7" w:rsidRDefault="00996C41" w:rsidP="00CF640E">
            <w:pPr>
              <w:spacing w:after="0" w:line="240" w:lineRule="auto"/>
              <w:jc w:val="both"/>
              <w:rPr>
                <w:rFonts w:ascii="Arial" w:eastAsia="Times New Roman" w:hAnsi="Arial" w:cs="Arial"/>
                <w:lang w:val="en-GB" w:eastAsia="fr-FR"/>
              </w:rPr>
            </w:pPr>
          </w:p>
        </w:tc>
        <w:tc>
          <w:tcPr>
            <w:tcW w:w="787" w:type="pct"/>
            <w:tcBorders>
              <w:top w:val="single" w:sz="4" w:space="0" w:color="auto"/>
              <w:left w:val="single" w:sz="4" w:space="0" w:color="auto"/>
              <w:bottom w:val="single" w:sz="4" w:space="0" w:color="auto"/>
              <w:right w:val="single" w:sz="4" w:space="0" w:color="auto"/>
            </w:tcBorders>
            <w:vAlign w:val="center"/>
          </w:tcPr>
          <w:p w14:paraId="16026BF3" w14:textId="372C6ED0"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14,0</w:t>
            </w:r>
          </w:p>
        </w:tc>
        <w:tc>
          <w:tcPr>
            <w:tcW w:w="788" w:type="pct"/>
            <w:tcBorders>
              <w:top w:val="single" w:sz="4" w:space="0" w:color="auto"/>
              <w:left w:val="single" w:sz="4" w:space="0" w:color="auto"/>
              <w:bottom w:val="single" w:sz="4" w:space="0" w:color="auto"/>
              <w:right w:val="single" w:sz="4" w:space="0" w:color="auto"/>
            </w:tcBorders>
            <w:vAlign w:val="center"/>
          </w:tcPr>
          <w:p w14:paraId="75F40A89" w14:textId="3BDF551F"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15</w:t>
            </w:r>
          </w:p>
        </w:tc>
        <w:tc>
          <w:tcPr>
            <w:tcW w:w="787" w:type="pct"/>
            <w:tcBorders>
              <w:top w:val="single" w:sz="4" w:space="0" w:color="auto"/>
              <w:left w:val="single" w:sz="4" w:space="0" w:color="auto"/>
              <w:bottom w:val="single" w:sz="4" w:space="0" w:color="auto"/>
              <w:right w:val="single" w:sz="4" w:space="0" w:color="auto"/>
            </w:tcBorders>
            <w:vAlign w:val="center"/>
          </w:tcPr>
          <w:p w14:paraId="2E4531FE" w14:textId="7F950CBB"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88" w:type="pct"/>
            <w:tcBorders>
              <w:top w:val="single" w:sz="4" w:space="0" w:color="auto"/>
              <w:left w:val="single" w:sz="4" w:space="0" w:color="auto"/>
              <w:bottom w:val="single" w:sz="4" w:space="0" w:color="auto"/>
              <w:right w:val="single" w:sz="4" w:space="0" w:color="auto"/>
            </w:tcBorders>
            <w:vAlign w:val="center"/>
          </w:tcPr>
          <w:p w14:paraId="2F9B9971" w14:textId="2C62D064" w:rsidR="00996C41" w:rsidRPr="004238D7" w:rsidRDefault="00F73A6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15,12</w:t>
            </w:r>
          </w:p>
        </w:tc>
      </w:tr>
      <w:tr w:rsidR="00996C41" w:rsidRPr="004238D7" w14:paraId="4E2BEB39" w14:textId="77777777" w:rsidTr="00DE0E92">
        <w:trPr>
          <w:trHeight w:val="288"/>
        </w:trPr>
        <w:tc>
          <w:tcPr>
            <w:tcW w:w="1062" w:type="pct"/>
            <w:tcBorders>
              <w:top w:val="single" w:sz="4" w:space="0" w:color="auto"/>
              <w:left w:val="single" w:sz="4" w:space="0" w:color="auto"/>
              <w:bottom w:val="single" w:sz="4" w:space="0" w:color="auto"/>
              <w:right w:val="single" w:sz="4" w:space="0" w:color="auto"/>
            </w:tcBorders>
            <w:shd w:val="clear" w:color="auto" w:fill="auto"/>
            <w:noWrap/>
          </w:tcPr>
          <w:p w14:paraId="1A2166F3" w14:textId="5DEFFD21"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hAnsi="Arial" w:cs="Arial"/>
                <w:lang w:val="en-GB"/>
              </w:rPr>
              <w:t>Glenoid breadth/length index</w:t>
            </w:r>
          </w:p>
        </w:tc>
        <w:tc>
          <w:tcPr>
            <w:tcW w:w="787" w:type="pct"/>
            <w:tcBorders>
              <w:top w:val="single" w:sz="4" w:space="0" w:color="auto"/>
              <w:left w:val="nil"/>
              <w:bottom w:val="single" w:sz="4" w:space="0" w:color="auto"/>
              <w:right w:val="single" w:sz="4" w:space="0" w:color="auto"/>
            </w:tcBorders>
          </w:tcPr>
          <w:p w14:paraId="0E773220" w14:textId="77777777" w:rsidR="00996C41" w:rsidRPr="004238D7" w:rsidRDefault="00996C41" w:rsidP="00CF640E">
            <w:pPr>
              <w:spacing w:after="0" w:line="240" w:lineRule="auto"/>
              <w:jc w:val="both"/>
              <w:rPr>
                <w:rFonts w:ascii="Arial" w:eastAsia="Times New Roman" w:hAnsi="Arial" w:cs="Arial"/>
                <w:lang w:val="en-GB" w:eastAsia="fr-FR"/>
              </w:rPr>
            </w:pPr>
          </w:p>
        </w:tc>
        <w:tc>
          <w:tcPr>
            <w:tcW w:w="787" w:type="pct"/>
            <w:tcBorders>
              <w:top w:val="single" w:sz="4" w:space="0" w:color="auto"/>
              <w:left w:val="single" w:sz="4" w:space="0" w:color="auto"/>
              <w:bottom w:val="single" w:sz="4" w:space="0" w:color="auto"/>
              <w:right w:val="single" w:sz="4" w:space="0" w:color="auto"/>
            </w:tcBorders>
            <w:vAlign w:val="center"/>
          </w:tcPr>
          <w:p w14:paraId="0DCAB1CC" w14:textId="6A7654BE"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52,6</w:t>
            </w:r>
          </w:p>
        </w:tc>
        <w:tc>
          <w:tcPr>
            <w:tcW w:w="788" w:type="pct"/>
            <w:tcBorders>
              <w:top w:val="single" w:sz="4" w:space="0" w:color="auto"/>
              <w:left w:val="single" w:sz="4" w:space="0" w:color="auto"/>
              <w:bottom w:val="single" w:sz="4" w:space="0" w:color="auto"/>
              <w:right w:val="single" w:sz="4" w:space="0" w:color="auto"/>
            </w:tcBorders>
            <w:vAlign w:val="center"/>
          </w:tcPr>
          <w:p w14:paraId="34138D1E" w14:textId="423FF3B4"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52,8</w:t>
            </w:r>
          </w:p>
        </w:tc>
        <w:tc>
          <w:tcPr>
            <w:tcW w:w="787" w:type="pct"/>
            <w:tcBorders>
              <w:top w:val="single" w:sz="4" w:space="0" w:color="auto"/>
              <w:left w:val="single" w:sz="4" w:space="0" w:color="auto"/>
              <w:bottom w:val="single" w:sz="4" w:space="0" w:color="auto"/>
              <w:right w:val="single" w:sz="4" w:space="0" w:color="auto"/>
            </w:tcBorders>
            <w:vAlign w:val="center"/>
          </w:tcPr>
          <w:p w14:paraId="6D197F9A" w14:textId="16A4CF8C"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88" w:type="pct"/>
            <w:tcBorders>
              <w:top w:val="single" w:sz="4" w:space="0" w:color="auto"/>
              <w:left w:val="single" w:sz="4" w:space="0" w:color="auto"/>
              <w:bottom w:val="single" w:sz="4" w:space="0" w:color="auto"/>
              <w:right w:val="single" w:sz="4" w:space="0" w:color="auto"/>
            </w:tcBorders>
            <w:vAlign w:val="center"/>
          </w:tcPr>
          <w:p w14:paraId="064130A2" w14:textId="7AF4331D" w:rsidR="00996C41" w:rsidRPr="004238D7" w:rsidRDefault="00F73A6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55,3</w:t>
            </w:r>
          </w:p>
        </w:tc>
      </w:tr>
    </w:tbl>
    <w:p w14:paraId="2D7F8229" w14:textId="48259982" w:rsidR="00810BDC" w:rsidRPr="004238D7" w:rsidRDefault="00810BDC" w:rsidP="00810BDC">
      <w:pPr>
        <w:pStyle w:val="NoSpacing"/>
        <w:jc w:val="both"/>
        <w:rPr>
          <w:rFonts w:ascii="Arial" w:hAnsi="Arial" w:cs="Arial"/>
          <w:b/>
          <w:lang w:val="en-GB"/>
        </w:rPr>
      </w:pPr>
      <w:r w:rsidRPr="004238D7">
        <w:rPr>
          <w:rFonts w:ascii="Arial" w:hAnsi="Arial" w:cs="Arial"/>
          <w:b/>
          <w:lang w:val="en-GB"/>
        </w:rPr>
        <w:t>Table 4. Comparative measurements of the scapula</w:t>
      </w:r>
    </w:p>
    <w:p w14:paraId="35A84616" w14:textId="77777777" w:rsidR="00F73A6F" w:rsidRPr="004238D7" w:rsidRDefault="00F73A6F" w:rsidP="00CF640E">
      <w:pPr>
        <w:pStyle w:val="NoSpacing"/>
        <w:jc w:val="both"/>
        <w:rPr>
          <w:rFonts w:ascii="Arial" w:hAnsi="Arial" w:cs="Arial"/>
          <w:lang w:val="en-GB"/>
        </w:rPr>
      </w:pPr>
    </w:p>
    <w:p w14:paraId="1F7CE562" w14:textId="138BAF9F" w:rsidR="00076788" w:rsidRPr="004238D7" w:rsidRDefault="00F73A6F" w:rsidP="00CF640E">
      <w:pPr>
        <w:pStyle w:val="NoSpacing"/>
        <w:jc w:val="both"/>
        <w:rPr>
          <w:rFonts w:ascii="Arial" w:hAnsi="Arial" w:cs="Arial"/>
          <w:lang w:val="en-GB"/>
        </w:rPr>
      </w:pPr>
      <w:r w:rsidRPr="004238D7">
        <w:rPr>
          <w:rFonts w:ascii="Arial" w:hAnsi="Arial" w:cs="Arial"/>
          <w:lang w:val="en-GB"/>
        </w:rPr>
        <w:t xml:space="preserve">NB : </w:t>
      </w:r>
      <w:r w:rsidR="00EB2058" w:rsidRPr="004238D7">
        <w:rPr>
          <w:rFonts w:ascii="Arial" w:hAnsi="Arial" w:cs="Arial"/>
          <w:lang w:val="en-GB"/>
        </w:rPr>
        <w:t>This was very difficult to take on the 3D models.</w:t>
      </w:r>
    </w:p>
    <w:p w14:paraId="148477FE" w14:textId="77777777" w:rsidR="00F73A6F" w:rsidRPr="004238D7" w:rsidRDefault="00F73A6F" w:rsidP="00CF640E">
      <w:pPr>
        <w:pStyle w:val="NoSpacing"/>
        <w:jc w:val="both"/>
        <w:rPr>
          <w:rFonts w:ascii="Arial" w:hAnsi="Arial" w:cs="Arial"/>
          <w:lang w:val="en-GB"/>
        </w:rPr>
      </w:pPr>
    </w:p>
    <w:p w14:paraId="096206E1" w14:textId="5304B3F7" w:rsidR="001F77B2" w:rsidRPr="00F2313B" w:rsidRDefault="001F77B2" w:rsidP="00CF640E">
      <w:pPr>
        <w:pStyle w:val="Heading2"/>
        <w:jc w:val="both"/>
        <w:rPr>
          <w:rFonts w:ascii="Arial" w:hAnsi="Arial" w:cs="Arial"/>
          <w:sz w:val="22"/>
          <w:szCs w:val="22"/>
          <w:lang w:val="en-US"/>
        </w:rPr>
      </w:pPr>
      <w:r w:rsidRPr="00F2313B">
        <w:rPr>
          <w:rFonts w:ascii="Arial" w:hAnsi="Arial" w:cs="Arial"/>
          <w:sz w:val="22"/>
          <w:szCs w:val="22"/>
          <w:lang w:val="en-US"/>
        </w:rPr>
        <w:t>Humérus</w:t>
      </w:r>
    </w:p>
    <w:p w14:paraId="251CC9B1" w14:textId="77777777" w:rsidR="0082712F" w:rsidRPr="004238D7" w:rsidRDefault="0082712F" w:rsidP="00CF640E">
      <w:pPr>
        <w:pStyle w:val="NormalWeb"/>
        <w:spacing w:before="0" w:beforeAutospacing="0" w:after="160" w:afterAutospacing="0" w:line="238" w:lineRule="atLeast"/>
        <w:jc w:val="both"/>
        <w:rPr>
          <w:rFonts w:ascii="Arial" w:hAnsi="Arial" w:cs="Arial"/>
          <w:color w:val="000000"/>
          <w:sz w:val="22"/>
          <w:szCs w:val="22"/>
        </w:rPr>
      </w:pPr>
      <w:r w:rsidRPr="004238D7">
        <w:rPr>
          <w:rStyle w:val="notranslate"/>
          <w:rFonts w:ascii="Arial" w:eastAsiaTheme="majorEastAsia" w:hAnsi="Arial" w:cs="Arial"/>
          <w:color w:val="5A5A5A"/>
          <w:spacing w:val="15"/>
          <w:sz w:val="22"/>
          <w:szCs w:val="22"/>
        </w:rPr>
        <w:t>Preservation</w:t>
      </w:r>
    </w:p>
    <w:p w14:paraId="5C725C39" w14:textId="77777777"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i/>
          <w:iCs/>
          <w:color w:val="404040"/>
          <w:sz w:val="22"/>
          <w:szCs w:val="22"/>
        </w:rPr>
        <w:t>Original</w:t>
      </w:r>
    </w:p>
    <w:p w14:paraId="2A48E587" w14:textId="77777777"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color w:val="000000"/>
          <w:sz w:val="22"/>
          <w:szCs w:val="22"/>
        </w:rPr>
        <w:t>Right humerus (maximum size = 250mm ) and diaphysis left humerus excavated .</w:t>
      </w:r>
      <w:r w:rsidRPr="004238D7">
        <w:rPr>
          <w:rFonts w:ascii="Arial" w:hAnsi="Arial" w:cs="Arial"/>
          <w:color w:val="000000"/>
          <w:sz w:val="22"/>
          <w:szCs w:val="22"/>
        </w:rPr>
        <w:t> </w:t>
      </w:r>
      <w:r w:rsidRPr="004238D7">
        <w:rPr>
          <w:rStyle w:val="notranslate"/>
          <w:rFonts w:ascii="Arial" w:eastAsiaTheme="majorEastAsia" w:hAnsi="Arial" w:cs="Arial"/>
          <w:color w:val="000000"/>
          <w:sz w:val="22"/>
          <w:szCs w:val="22"/>
        </w:rPr>
        <w:t>Only a fragment of the right humerus subsists.</w:t>
      </w:r>
    </w:p>
    <w:p w14:paraId="3C6F782F" w14:textId="6E3834E2" w:rsidR="0082712F" w:rsidRPr="004238D7" w:rsidRDefault="00EB2058"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i/>
          <w:iCs/>
          <w:color w:val="404040"/>
          <w:sz w:val="22"/>
          <w:szCs w:val="22"/>
        </w:rPr>
        <w:t>Cast</w:t>
      </w:r>
    </w:p>
    <w:p w14:paraId="1B62671D" w14:textId="19A7E049"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color w:val="000000"/>
          <w:sz w:val="22"/>
          <w:szCs w:val="22"/>
        </w:rPr>
        <w:t>No </w:t>
      </w:r>
      <w:r w:rsidR="00EB2058" w:rsidRPr="004238D7">
        <w:rPr>
          <w:rStyle w:val="notranslate"/>
          <w:rFonts w:ascii="Arial" w:eastAsiaTheme="majorEastAsia" w:hAnsi="Arial" w:cs="Arial"/>
          <w:color w:val="000000"/>
          <w:sz w:val="22"/>
          <w:szCs w:val="22"/>
        </w:rPr>
        <w:t>cast</w:t>
      </w:r>
      <w:r w:rsidRPr="004238D7">
        <w:rPr>
          <w:rStyle w:val="notranslate"/>
          <w:rFonts w:ascii="Arial" w:eastAsiaTheme="majorEastAsia" w:hAnsi="Arial" w:cs="Arial"/>
          <w:color w:val="000000"/>
          <w:sz w:val="22"/>
          <w:szCs w:val="22"/>
        </w:rPr>
        <w:t xml:space="preserve"> </w:t>
      </w:r>
      <w:r w:rsidR="00EB2058" w:rsidRPr="004238D7">
        <w:rPr>
          <w:rStyle w:val="notranslate"/>
          <w:rFonts w:ascii="Arial" w:eastAsiaTheme="majorEastAsia" w:hAnsi="Arial" w:cs="Arial"/>
          <w:color w:val="000000"/>
          <w:sz w:val="22"/>
          <w:szCs w:val="22"/>
        </w:rPr>
        <w:t xml:space="preserve">has been </w:t>
      </w:r>
      <w:r w:rsidRPr="004238D7">
        <w:rPr>
          <w:rStyle w:val="notranslate"/>
          <w:rFonts w:ascii="Arial" w:eastAsiaTheme="majorEastAsia" w:hAnsi="Arial" w:cs="Arial"/>
          <w:color w:val="000000"/>
          <w:sz w:val="22"/>
          <w:szCs w:val="22"/>
        </w:rPr>
        <w:t>done.</w:t>
      </w:r>
    </w:p>
    <w:p w14:paraId="291A7451" w14:textId="77777777"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Fonts w:ascii="Arial" w:hAnsi="Arial" w:cs="Arial"/>
          <w:color w:val="000000"/>
          <w:sz w:val="22"/>
          <w:szCs w:val="22"/>
        </w:rPr>
        <w:t> </w:t>
      </w:r>
    </w:p>
    <w:p w14:paraId="4F8BB6F8" w14:textId="77F6B2DB" w:rsidR="001F77B2" w:rsidRPr="004238D7" w:rsidRDefault="001F77B2" w:rsidP="00CF640E">
      <w:pPr>
        <w:pStyle w:val="Heading2"/>
        <w:jc w:val="both"/>
        <w:rPr>
          <w:rFonts w:ascii="Arial" w:hAnsi="Arial" w:cs="Arial"/>
          <w:sz w:val="22"/>
          <w:szCs w:val="22"/>
          <w:lang w:val="en-GB"/>
        </w:rPr>
      </w:pPr>
      <w:r w:rsidRPr="004238D7">
        <w:rPr>
          <w:rFonts w:ascii="Arial" w:hAnsi="Arial" w:cs="Arial"/>
          <w:sz w:val="22"/>
          <w:szCs w:val="22"/>
          <w:lang w:val="en-GB"/>
        </w:rPr>
        <w:t>Radius</w:t>
      </w:r>
    </w:p>
    <w:p w14:paraId="19179F72" w14:textId="77777777" w:rsidR="0082712F" w:rsidRPr="004238D7" w:rsidRDefault="0082712F" w:rsidP="00CF640E">
      <w:pPr>
        <w:pStyle w:val="NormalWeb"/>
        <w:spacing w:before="0" w:beforeAutospacing="0" w:after="160" w:afterAutospacing="0" w:line="238" w:lineRule="atLeast"/>
        <w:jc w:val="both"/>
        <w:rPr>
          <w:rFonts w:ascii="Arial" w:hAnsi="Arial" w:cs="Arial"/>
          <w:color w:val="000000"/>
          <w:sz w:val="22"/>
          <w:szCs w:val="22"/>
        </w:rPr>
      </w:pPr>
      <w:r w:rsidRPr="004238D7">
        <w:rPr>
          <w:rStyle w:val="notranslate"/>
          <w:rFonts w:ascii="Arial" w:eastAsiaTheme="majorEastAsia" w:hAnsi="Arial" w:cs="Arial"/>
          <w:color w:val="5A5A5A"/>
          <w:spacing w:val="15"/>
          <w:sz w:val="22"/>
          <w:szCs w:val="22"/>
        </w:rPr>
        <w:t>Preservation</w:t>
      </w:r>
    </w:p>
    <w:p w14:paraId="3A4CA418" w14:textId="77777777"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i/>
          <w:iCs/>
          <w:color w:val="404040"/>
          <w:sz w:val="22"/>
          <w:szCs w:val="22"/>
        </w:rPr>
        <w:t>Original</w:t>
      </w:r>
    </w:p>
    <w:p w14:paraId="293FF1BB" w14:textId="40A48742"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color w:val="000000"/>
          <w:sz w:val="22"/>
          <w:szCs w:val="22"/>
        </w:rPr>
        <w:t>Right radius </w:t>
      </w:r>
      <w:r w:rsidR="00EB2058" w:rsidRPr="004238D7">
        <w:rPr>
          <w:rStyle w:val="notranslate"/>
          <w:rFonts w:ascii="Arial" w:eastAsiaTheme="majorEastAsia" w:hAnsi="Arial" w:cs="Arial"/>
          <w:color w:val="000000"/>
          <w:sz w:val="22"/>
          <w:szCs w:val="22"/>
        </w:rPr>
        <w:t xml:space="preserve">and </w:t>
      </w:r>
      <w:r w:rsidRPr="004238D7">
        <w:rPr>
          <w:rStyle w:val="notranslate"/>
          <w:rFonts w:ascii="Arial" w:eastAsiaTheme="majorEastAsia" w:hAnsi="Arial" w:cs="Arial"/>
          <w:color w:val="000000"/>
          <w:sz w:val="22"/>
          <w:szCs w:val="22"/>
        </w:rPr>
        <w:t>shaft left radius.</w:t>
      </w:r>
    </w:p>
    <w:p w14:paraId="6D2B488B" w14:textId="316005BC"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Fonts w:ascii="Arial" w:hAnsi="Arial" w:cs="Arial"/>
          <w:color w:val="000000"/>
          <w:sz w:val="22"/>
          <w:szCs w:val="22"/>
        </w:rPr>
        <w:t> </w:t>
      </w:r>
      <w:r w:rsidR="00EB2058" w:rsidRPr="004238D7">
        <w:rPr>
          <w:rStyle w:val="notranslate"/>
          <w:rFonts w:ascii="Arial" w:eastAsiaTheme="majorEastAsia" w:hAnsi="Arial" w:cs="Arial"/>
          <w:i/>
          <w:iCs/>
          <w:color w:val="404040"/>
          <w:sz w:val="22"/>
          <w:szCs w:val="22"/>
        </w:rPr>
        <w:t>Cast</w:t>
      </w:r>
    </w:p>
    <w:p w14:paraId="308AFC06" w14:textId="77777777"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color w:val="000000"/>
          <w:sz w:val="22"/>
          <w:szCs w:val="22"/>
        </w:rPr>
        <w:t>Whole right radius, with reconstructed distal and proximal epiphyses.</w:t>
      </w:r>
    </w:p>
    <w:p w14:paraId="379E2325" w14:textId="4BC8C2FB"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Fonts w:ascii="Arial" w:hAnsi="Arial" w:cs="Arial"/>
          <w:color w:val="000000"/>
          <w:sz w:val="22"/>
          <w:szCs w:val="22"/>
        </w:rPr>
        <w:t> </w:t>
      </w:r>
      <w:r w:rsidRPr="004238D7">
        <w:rPr>
          <w:rStyle w:val="notranslate"/>
          <w:rFonts w:ascii="Arial" w:eastAsiaTheme="majorEastAsia" w:hAnsi="Arial" w:cs="Arial"/>
          <w:color w:val="5A5A5A"/>
          <w:spacing w:val="15"/>
          <w:sz w:val="22"/>
          <w:szCs w:val="22"/>
        </w:rPr>
        <w:t>Morphology</w:t>
      </w:r>
    </w:p>
    <w:tbl>
      <w:tblPr>
        <w:tblW w:w="5000" w:type="pct"/>
        <w:tblCellMar>
          <w:left w:w="70" w:type="dxa"/>
          <w:right w:w="70" w:type="dxa"/>
        </w:tblCellMar>
        <w:tblLook w:val="04A0" w:firstRow="1" w:lastRow="0" w:firstColumn="1" w:lastColumn="0" w:noHBand="0" w:noVBand="1"/>
      </w:tblPr>
      <w:tblGrid>
        <w:gridCol w:w="3392"/>
        <w:gridCol w:w="1114"/>
        <w:gridCol w:w="1180"/>
        <w:gridCol w:w="1069"/>
        <w:gridCol w:w="1115"/>
        <w:gridCol w:w="1192"/>
      </w:tblGrid>
      <w:tr w:rsidR="00667AB5" w:rsidRPr="004238D7" w14:paraId="79479091" w14:textId="77777777" w:rsidTr="00DE0E92">
        <w:trPr>
          <w:trHeight w:val="288"/>
        </w:trPr>
        <w:tc>
          <w:tcPr>
            <w:tcW w:w="1214" w:type="pct"/>
            <w:tcBorders>
              <w:top w:val="single" w:sz="4" w:space="0" w:color="auto"/>
              <w:left w:val="single" w:sz="4" w:space="0" w:color="auto"/>
              <w:bottom w:val="single" w:sz="4" w:space="0" w:color="auto"/>
              <w:right w:val="single" w:sz="4" w:space="0" w:color="auto"/>
            </w:tcBorders>
            <w:shd w:val="clear" w:color="auto" w:fill="auto"/>
            <w:noWrap/>
            <w:hideMark/>
          </w:tcPr>
          <w:p w14:paraId="11BDAC4B" w14:textId="4D462ECD" w:rsidR="00667AB5" w:rsidRPr="004238D7" w:rsidRDefault="00667AB5" w:rsidP="00CF640E">
            <w:pPr>
              <w:spacing w:after="0" w:line="240" w:lineRule="auto"/>
              <w:jc w:val="both"/>
              <w:rPr>
                <w:rFonts w:ascii="Arial" w:eastAsia="Times New Roman" w:hAnsi="Arial" w:cs="Arial"/>
                <w:lang w:val="en-GB" w:eastAsia="fr-FR"/>
              </w:rPr>
            </w:pPr>
            <w:r w:rsidRPr="004238D7">
              <w:rPr>
                <w:rFonts w:ascii="Arial" w:hAnsi="Arial" w:cs="Arial"/>
                <w:lang w:val="en-GB"/>
              </w:rPr>
              <w:t>Right radius (In mm)</w:t>
            </w:r>
          </w:p>
        </w:tc>
        <w:tc>
          <w:tcPr>
            <w:tcW w:w="757" w:type="pct"/>
            <w:tcBorders>
              <w:top w:val="single" w:sz="4" w:space="0" w:color="auto"/>
              <w:left w:val="nil"/>
              <w:bottom w:val="single" w:sz="4" w:space="0" w:color="auto"/>
              <w:right w:val="single" w:sz="4" w:space="0" w:color="auto"/>
            </w:tcBorders>
          </w:tcPr>
          <w:p w14:paraId="34877976" w14:textId="29CB1A56" w:rsidR="00667AB5" w:rsidRPr="004238D7" w:rsidRDefault="00667AB5" w:rsidP="0000185C">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 xml:space="preserve">Hauser </w:t>
            </w:r>
          </w:p>
        </w:tc>
        <w:tc>
          <w:tcPr>
            <w:tcW w:w="757" w:type="pct"/>
            <w:tcBorders>
              <w:top w:val="single" w:sz="4" w:space="0" w:color="auto"/>
              <w:left w:val="single" w:sz="4" w:space="0" w:color="auto"/>
              <w:bottom w:val="single" w:sz="4" w:space="0" w:color="auto"/>
              <w:right w:val="single" w:sz="4" w:space="0" w:color="auto"/>
            </w:tcBorders>
            <w:vAlign w:val="center"/>
          </w:tcPr>
          <w:p w14:paraId="4C4B70E5" w14:textId="77777777" w:rsidR="00667AB5" w:rsidRPr="004238D7" w:rsidRDefault="00667AB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Thompson &amp; Nelson</w:t>
            </w:r>
          </w:p>
        </w:tc>
        <w:tc>
          <w:tcPr>
            <w:tcW w:w="757" w:type="pct"/>
            <w:tcBorders>
              <w:top w:val="single" w:sz="4" w:space="0" w:color="auto"/>
              <w:left w:val="single" w:sz="4" w:space="0" w:color="auto"/>
              <w:bottom w:val="single" w:sz="4" w:space="0" w:color="auto"/>
              <w:right w:val="single" w:sz="4" w:space="0" w:color="auto"/>
            </w:tcBorders>
            <w:vAlign w:val="center"/>
          </w:tcPr>
          <w:p w14:paraId="0536D08B" w14:textId="534FFAEE" w:rsidR="00667AB5" w:rsidRPr="004238D7" w:rsidRDefault="00C0453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Cast</w:t>
            </w:r>
            <w:r w:rsidR="00667AB5" w:rsidRPr="004238D7">
              <w:rPr>
                <w:rFonts w:ascii="Arial" w:eastAsia="Times New Roman" w:hAnsi="Arial" w:cs="Arial"/>
                <w:lang w:val="en-GB" w:eastAsia="fr-FR"/>
              </w:rPr>
              <w:t xml:space="preserve"> LABO</w:t>
            </w:r>
          </w:p>
        </w:tc>
        <w:tc>
          <w:tcPr>
            <w:tcW w:w="757" w:type="pct"/>
            <w:tcBorders>
              <w:top w:val="single" w:sz="4" w:space="0" w:color="auto"/>
              <w:left w:val="single" w:sz="4" w:space="0" w:color="auto"/>
              <w:bottom w:val="single" w:sz="4" w:space="0" w:color="auto"/>
              <w:right w:val="single" w:sz="4" w:space="0" w:color="auto"/>
            </w:tcBorders>
            <w:vAlign w:val="center"/>
          </w:tcPr>
          <w:p w14:paraId="22EB25B0" w14:textId="2EB86B17" w:rsidR="00667AB5" w:rsidRPr="004238D7" w:rsidRDefault="00C0453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Cast</w:t>
            </w:r>
            <w:r w:rsidR="00667AB5" w:rsidRPr="004238D7">
              <w:rPr>
                <w:rFonts w:ascii="Arial" w:eastAsia="Times New Roman" w:hAnsi="Arial" w:cs="Arial"/>
                <w:lang w:val="en-GB" w:eastAsia="fr-FR"/>
              </w:rPr>
              <w:t xml:space="preserve"> </w:t>
            </w:r>
            <w:r w:rsidRPr="004238D7">
              <w:rPr>
                <w:rFonts w:ascii="Arial" w:eastAsia="Times New Roman" w:hAnsi="Arial" w:cs="Arial"/>
                <w:lang w:val="en-GB" w:eastAsia="fr-FR"/>
              </w:rPr>
              <w:t>RBINS</w:t>
            </w:r>
          </w:p>
        </w:tc>
        <w:tc>
          <w:tcPr>
            <w:tcW w:w="757" w:type="pct"/>
            <w:tcBorders>
              <w:top w:val="single" w:sz="4" w:space="0" w:color="auto"/>
              <w:left w:val="single" w:sz="4" w:space="0" w:color="auto"/>
              <w:bottom w:val="single" w:sz="4" w:space="0" w:color="auto"/>
              <w:right w:val="single" w:sz="4" w:space="0" w:color="auto"/>
            </w:tcBorders>
            <w:vAlign w:val="center"/>
          </w:tcPr>
          <w:p w14:paraId="32118577" w14:textId="77777777" w:rsidR="00667AB5" w:rsidRPr="004238D7" w:rsidRDefault="00667AB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3D LABO</w:t>
            </w:r>
          </w:p>
        </w:tc>
      </w:tr>
      <w:tr w:rsidR="00996C41" w:rsidRPr="004238D7" w14:paraId="09B7E6FD" w14:textId="77777777" w:rsidTr="00DE0E92">
        <w:trPr>
          <w:trHeight w:val="288"/>
        </w:trPr>
        <w:tc>
          <w:tcPr>
            <w:tcW w:w="12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820482" w14:textId="478F6E8C" w:rsidR="00996C41" w:rsidRPr="004238D7" w:rsidRDefault="00996C41" w:rsidP="00CF640E">
            <w:pPr>
              <w:spacing w:after="0" w:line="240" w:lineRule="auto"/>
              <w:jc w:val="both"/>
              <w:rPr>
                <w:rFonts w:ascii="Arial" w:eastAsia="Times New Roman" w:hAnsi="Arial" w:cs="Arial"/>
                <w:highlight w:val="yellow"/>
                <w:lang w:val="en-GB" w:eastAsia="fr-FR"/>
              </w:rPr>
            </w:pPr>
            <w:r w:rsidRPr="004238D7">
              <w:rPr>
                <w:rFonts w:ascii="Arial" w:eastAsia="Times New Roman" w:hAnsi="Arial" w:cs="Arial"/>
                <w:lang w:val="en-GB" w:eastAsia="fr-FR"/>
              </w:rPr>
              <w:t>Maximum length</w:t>
            </w:r>
          </w:p>
        </w:tc>
        <w:tc>
          <w:tcPr>
            <w:tcW w:w="757" w:type="pct"/>
            <w:tcBorders>
              <w:top w:val="single" w:sz="4" w:space="0" w:color="auto"/>
              <w:left w:val="nil"/>
              <w:bottom w:val="single" w:sz="4" w:space="0" w:color="auto"/>
              <w:right w:val="single" w:sz="4" w:space="0" w:color="auto"/>
            </w:tcBorders>
          </w:tcPr>
          <w:p w14:paraId="1BF3D68E" w14:textId="7CF8FC52"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195</w:t>
            </w:r>
          </w:p>
        </w:tc>
        <w:tc>
          <w:tcPr>
            <w:tcW w:w="757" w:type="pct"/>
            <w:tcBorders>
              <w:top w:val="single" w:sz="4" w:space="0" w:color="auto"/>
              <w:left w:val="single" w:sz="4" w:space="0" w:color="auto"/>
              <w:bottom w:val="single" w:sz="4" w:space="0" w:color="auto"/>
              <w:right w:val="single" w:sz="4" w:space="0" w:color="auto"/>
            </w:tcBorders>
            <w:vAlign w:val="center"/>
          </w:tcPr>
          <w:p w14:paraId="747ACB91" w14:textId="41D01D87"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187</w:t>
            </w:r>
          </w:p>
        </w:tc>
        <w:tc>
          <w:tcPr>
            <w:tcW w:w="757" w:type="pct"/>
            <w:tcBorders>
              <w:top w:val="single" w:sz="4" w:space="0" w:color="auto"/>
              <w:left w:val="single" w:sz="4" w:space="0" w:color="auto"/>
              <w:bottom w:val="single" w:sz="4" w:space="0" w:color="auto"/>
              <w:right w:val="single" w:sz="4" w:space="0" w:color="auto"/>
            </w:tcBorders>
            <w:vAlign w:val="center"/>
          </w:tcPr>
          <w:p w14:paraId="25E06C8B" w14:textId="1205D122"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186,6</w:t>
            </w:r>
          </w:p>
        </w:tc>
        <w:tc>
          <w:tcPr>
            <w:tcW w:w="757" w:type="pct"/>
            <w:tcBorders>
              <w:top w:val="single" w:sz="4" w:space="0" w:color="auto"/>
              <w:left w:val="single" w:sz="4" w:space="0" w:color="auto"/>
              <w:bottom w:val="single" w:sz="4" w:space="0" w:color="auto"/>
              <w:right w:val="single" w:sz="4" w:space="0" w:color="auto"/>
            </w:tcBorders>
            <w:vAlign w:val="center"/>
          </w:tcPr>
          <w:p w14:paraId="2DB0D582" w14:textId="6963A312"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57" w:type="pct"/>
            <w:tcBorders>
              <w:top w:val="single" w:sz="4" w:space="0" w:color="auto"/>
              <w:left w:val="single" w:sz="4" w:space="0" w:color="auto"/>
              <w:bottom w:val="single" w:sz="4" w:space="0" w:color="auto"/>
              <w:right w:val="single" w:sz="4" w:space="0" w:color="auto"/>
            </w:tcBorders>
            <w:vAlign w:val="center"/>
          </w:tcPr>
          <w:p w14:paraId="73FB9ADD" w14:textId="08A65982"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186,15</w:t>
            </w:r>
          </w:p>
        </w:tc>
      </w:tr>
      <w:tr w:rsidR="00996C41" w:rsidRPr="004238D7" w14:paraId="606143AA" w14:textId="77777777" w:rsidTr="00DE0E92">
        <w:trPr>
          <w:trHeight w:val="288"/>
        </w:trPr>
        <w:tc>
          <w:tcPr>
            <w:tcW w:w="12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253832" w14:textId="6F9994E7"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Articular length</w:t>
            </w:r>
          </w:p>
        </w:tc>
        <w:tc>
          <w:tcPr>
            <w:tcW w:w="757" w:type="pct"/>
            <w:tcBorders>
              <w:top w:val="single" w:sz="4" w:space="0" w:color="auto"/>
              <w:left w:val="nil"/>
              <w:bottom w:val="single" w:sz="4" w:space="0" w:color="auto"/>
              <w:right w:val="single" w:sz="4" w:space="0" w:color="auto"/>
            </w:tcBorders>
          </w:tcPr>
          <w:p w14:paraId="01E9D087" w14:textId="77777777" w:rsidR="00996C41" w:rsidRPr="004238D7" w:rsidRDefault="00996C41" w:rsidP="00CF640E">
            <w:pPr>
              <w:spacing w:after="0" w:line="240" w:lineRule="auto"/>
              <w:jc w:val="both"/>
              <w:rPr>
                <w:rFonts w:ascii="Arial" w:eastAsia="Times New Roman" w:hAnsi="Arial" w:cs="Arial"/>
                <w:lang w:val="en-GB" w:eastAsia="fr-FR"/>
              </w:rPr>
            </w:pPr>
          </w:p>
        </w:tc>
        <w:tc>
          <w:tcPr>
            <w:tcW w:w="757" w:type="pct"/>
            <w:tcBorders>
              <w:top w:val="single" w:sz="4" w:space="0" w:color="auto"/>
              <w:left w:val="single" w:sz="4" w:space="0" w:color="auto"/>
              <w:bottom w:val="single" w:sz="4" w:space="0" w:color="auto"/>
              <w:right w:val="single" w:sz="4" w:space="0" w:color="auto"/>
            </w:tcBorders>
            <w:vAlign w:val="center"/>
          </w:tcPr>
          <w:p w14:paraId="01F16FFD" w14:textId="095EC855"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180</w:t>
            </w:r>
          </w:p>
        </w:tc>
        <w:tc>
          <w:tcPr>
            <w:tcW w:w="757" w:type="pct"/>
            <w:tcBorders>
              <w:top w:val="single" w:sz="4" w:space="0" w:color="auto"/>
              <w:left w:val="single" w:sz="4" w:space="0" w:color="auto"/>
              <w:bottom w:val="single" w:sz="4" w:space="0" w:color="auto"/>
              <w:right w:val="single" w:sz="4" w:space="0" w:color="auto"/>
            </w:tcBorders>
            <w:vAlign w:val="center"/>
          </w:tcPr>
          <w:p w14:paraId="2661DF15" w14:textId="4B8D3E7E"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w:t>
            </w:r>
            <w:r w:rsidR="00432B0F" w:rsidRPr="004238D7">
              <w:rPr>
                <w:rFonts w:ascii="Arial" w:eastAsia="Times New Roman" w:hAnsi="Arial" w:cs="Arial"/>
                <w:lang w:val="en-GB" w:eastAsia="fr-FR"/>
              </w:rPr>
              <w:t xml:space="preserve"> no def</w:t>
            </w:r>
          </w:p>
        </w:tc>
        <w:tc>
          <w:tcPr>
            <w:tcW w:w="757" w:type="pct"/>
            <w:tcBorders>
              <w:top w:val="single" w:sz="4" w:space="0" w:color="auto"/>
              <w:left w:val="single" w:sz="4" w:space="0" w:color="auto"/>
              <w:bottom w:val="single" w:sz="4" w:space="0" w:color="auto"/>
              <w:right w:val="single" w:sz="4" w:space="0" w:color="auto"/>
            </w:tcBorders>
            <w:vAlign w:val="center"/>
          </w:tcPr>
          <w:p w14:paraId="13B7EC83" w14:textId="5825A4C2"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w:t>
            </w:r>
          </w:p>
        </w:tc>
        <w:tc>
          <w:tcPr>
            <w:tcW w:w="757" w:type="pct"/>
            <w:tcBorders>
              <w:top w:val="single" w:sz="4" w:space="0" w:color="auto"/>
              <w:left w:val="single" w:sz="4" w:space="0" w:color="auto"/>
              <w:bottom w:val="single" w:sz="4" w:space="0" w:color="auto"/>
              <w:right w:val="single" w:sz="4" w:space="0" w:color="auto"/>
            </w:tcBorders>
            <w:vAlign w:val="center"/>
          </w:tcPr>
          <w:p w14:paraId="11F91F28" w14:textId="098BD943"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w:t>
            </w:r>
          </w:p>
        </w:tc>
      </w:tr>
      <w:tr w:rsidR="00DE0E92" w:rsidRPr="004238D7" w14:paraId="3D181B2B" w14:textId="77777777" w:rsidTr="00DE0E92">
        <w:trPr>
          <w:trHeight w:val="288"/>
        </w:trPr>
        <w:tc>
          <w:tcPr>
            <w:tcW w:w="12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6DBF0E" w14:textId="347A9AAC" w:rsidR="00DE0E92" w:rsidRPr="004238D7" w:rsidRDefault="00DE0E92"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Physiological length</w:t>
            </w:r>
          </w:p>
        </w:tc>
        <w:tc>
          <w:tcPr>
            <w:tcW w:w="757" w:type="pct"/>
            <w:tcBorders>
              <w:top w:val="single" w:sz="4" w:space="0" w:color="auto"/>
              <w:left w:val="nil"/>
              <w:bottom w:val="single" w:sz="4" w:space="0" w:color="auto"/>
              <w:right w:val="single" w:sz="4" w:space="0" w:color="auto"/>
            </w:tcBorders>
          </w:tcPr>
          <w:p w14:paraId="23473DF3" w14:textId="77777777" w:rsidR="00DE0E92" w:rsidRPr="004238D7" w:rsidRDefault="00DE0E92" w:rsidP="00CF640E">
            <w:pPr>
              <w:spacing w:after="0" w:line="240" w:lineRule="auto"/>
              <w:jc w:val="both"/>
              <w:rPr>
                <w:rFonts w:ascii="Arial" w:eastAsia="Times New Roman" w:hAnsi="Arial" w:cs="Arial"/>
                <w:lang w:val="en-GB" w:eastAsia="fr-FR"/>
              </w:rPr>
            </w:pPr>
          </w:p>
        </w:tc>
        <w:tc>
          <w:tcPr>
            <w:tcW w:w="757" w:type="pct"/>
            <w:tcBorders>
              <w:top w:val="single" w:sz="4" w:space="0" w:color="auto"/>
              <w:left w:val="single" w:sz="4" w:space="0" w:color="auto"/>
              <w:bottom w:val="single" w:sz="4" w:space="0" w:color="auto"/>
              <w:right w:val="single" w:sz="4" w:space="0" w:color="auto"/>
            </w:tcBorders>
            <w:vAlign w:val="center"/>
          </w:tcPr>
          <w:p w14:paraId="7F206026" w14:textId="1B0321DB" w:rsidR="00DE0E92" w:rsidRPr="004238D7" w:rsidRDefault="00DE0E92" w:rsidP="00CF640E">
            <w:pPr>
              <w:spacing w:after="0" w:line="240" w:lineRule="auto"/>
              <w:jc w:val="both"/>
              <w:rPr>
                <w:rFonts w:ascii="Arial" w:eastAsia="Times New Roman" w:hAnsi="Arial" w:cs="Arial"/>
                <w:lang w:val="en-GB" w:eastAsia="fr-FR"/>
              </w:rPr>
            </w:pPr>
          </w:p>
        </w:tc>
        <w:tc>
          <w:tcPr>
            <w:tcW w:w="757" w:type="pct"/>
            <w:tcBorders>
              <w:top w:val="single" w:sz="4" w:space="0" w:color="auto"/>
              <w:left w:val="single" w:sz="4" w:space="0" w:color="auto"/>
              <w:bottom w:val="single" w:sz="4" w:space="0" w:color="auto"/>
              <w:right w:val="single" w:sz="4" w:space="0" w:color="auto"/>
            </w:tcBorders>
            <w:vAlign w:val="center"/>
          </w:tcPr>
          <w:p w14:paraId="18159FF2" w14:textId="63CDB907" w:rsidR="00DE0E92" w:rsidRPr="004238D7" w:rsidRDefault="00DE0E92"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177,4</w:t>
            </w:r>
          </w:p>
        </w:tc>
        <w:tc>
          <w:tcPr>
            <w:tcW w:w="757" w:type="pct"/>
            <w:tcBorders>
              <w:top w:val="single" w:sz="4" w:space="0" w:color="auto"/>
              <w:left w:val="single" w:sz="4" w:space="0" w:color="auto"/>
              <w:bottom w:val="single" w:sz="4" w:space="0" w:color="auto"/>
              <w:right w:val="single" w:sz="4" w:space="0" w:color="auto"/>
            </w:tcBorders>
            <w:vAlign w:val="center"/>
          </w:tcPr>
          <w:p w14:paraId="10A5D06C" w14:textId="6726C37B" w:rsidR="00DE0E92" w:rsidRPr="004238D7" w:rsidRDefault="00DE0E92"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57" w:type="pct"/>
            <w:tcBorders>
              <w:top w:val="single" w:sz="4" w:space="0" w:color="auto"/>
              <w:left w:val="single" w:sz="4" w:space="0" w:color="auto"/>
              <w:bottom w:val="single" w:sz="4" w:space="0" w:color="auto"/>
              <w:right w:val="single" w:sz="4" w:space="0" w:color="auto"/>
            </w:tcBorders>
            <w:vAlign w:val="center"/>
          </w:tcPr>
          <w:p w14:paraId="443979FA" w14:textId="0123F74E" w:rsidR="00DE0E92" w:rsidRPr="004238D7" w:rsidRDefault="00D5354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178,9</w:t>
            </w:r>
          </w:p>
        </w:tc>
      </w:tr>
      <w:tr w:rsidR="00DE0E92" w:rsidRPr="004238D7" w14:paraId="06BA2CEE" w14:textId="77777777" w:rsidTr="00DE0E92">
        <w:trPr>
          <w:trHeight w:val="288"/>
        </w:trPr>
        <w:tc>
          <w:tcPr>
            <w:tcW w:w="1214" w:type="pct"/>
            <w:tcBorders>
              <w:top w:val="single" w:sz="4" w:space="0" w:color="auto"/>
              <w:left w:val="single" w:sz="4" w:space="0" w:color="auto"/>
              <w:bottom w:val="single" w:sz="4" w:space="0" w:color="auto"/>
              <w:right w:val="single" w:sz="4" w:space="0" w:color="auto"/>
            </w:tcBorders>
            <w:shd w:val="clear" w:color="auto" w:fill="auto"/>
            <w:noWrap/>
          </w:tcPr>
          <w:p w14:paraId="60D70CF9" w14:textId="33C7F506" w:rsidR="00DE0E92" w:rsidRPr="004238D7" w:rsidRDefault="00DE0E92" w:rsidP="00CF640E">
            <w:pPr>
              <w:spacing w:after="0" w:line="240" w:lineRule="auto"/>
              <w:jc w:val="both"/>
              <w:rPr>
                <w:rFonts w:ascii="Arial" w:eastAsia="Times New Roman" w:hAnsi="Arial" w:cs="Arial"/>
                <w:lang w:val="en-GB" w:eastAsia="fr-FR"/>
              </w:rPr>
            </w:pPr>
            <w:r w:rsidRPr="004238D7">
              <w:rPr>
                <w:rFonts w:ascii="Arial" w:hAnsi="Arial" w:cs="Arial"/>
                <w:lang w:val="en-GB"/>
              </w:rPr>
              <w:t>Midshaft ap diameter</w:t>
            </w:r>
          </w:p>
        </w:tc>
        <w:tc>
          <w:tcPr>
            <w:tcW w:w="757" w:type="pct"/>
            <w:tcBorders>
              <w:top w:val="single" w:sz="4" w:space="0" w:color="auto"/>
              <w:left w:val="nil"/>
              <w:bottom w:val="single" w:sz="4" w:space="0" w:color="auto"/>
              <w:right w:val="single" w:sz="4" w:space="0" w:color="auto"/>
            </w:tcBorders>
          </w:tcPr>
          <w:p w14:paraId="351989D2" w14:textId="77777777" w:rsidR="00DE0E92" w:rsidRPr="004238D7" w:rsidRDefault="00DE0E92" w:rsidP="00CF640E">
            <w:pPr>
              <w:spacing w:after="0" w:line="240" w:lineRule="auto"/>
              <w:jc w:val="both"/>
              <w:rPr>
                <w:rFonts w:ascii="Arial" w:eastAsia="Times New Roman" w:hAnsi="Arial" w:cs="Arial"/>
                <w:lang w:val="en-GB" w:eastAsia="fr-FR"/>
              </w:rPr>
            </w:pPr>
          </w:p>
        </w:tc>
        <w:tc>
          <w:tcPr>
            <w:tcW w:w="757" w:type="pct"/>
            <w:tcBorders>
              <w:top w:val="single" w:sz="4" w:space="0" w:color="auto"/>
              <w:left w:val="single" w:sz="4" w:space="0" w:color="auto"/>
              <w:bottom w:val="single" w:sz="4" w:space="0" w:color="auto"/>
              <w:right w:val="single" w:sz="4" w:space="0" w:color="auto"/>
            </w:tcBorders>
            <w:vAlign w:val="center"/>
          </w:tcPr>
          <w:p w14:paraId="2FC8FD34" w14:textId="4495A90E" w:rsidR="00DE0E92" w:rsidRPr="004238D7" w:rsidRDefault="00DE0E92"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13</w:t>
            </w:r>
          </w:p>
        </w:tc>
        <w:tc>
          <w:tcPr>
            <w:tcW w:w="757" w:type="pct"/>
            <w:tcBorders>
              <w:top w:val="single" w:sz="4" w:space="0" w:color="auto"/>
              <w:left w:val="single" w:sz="4" w:space="0" w:color="auto"/>
              <w:bottom w:val="single" w:sz="4" w:space="0" w:color="auto"/>
              <w:right w:val="single" w:sz="4" w:space="0" w:color="auto"/>
            </w:tcBorders>
            <w:vAlign w:val="center"/>
          </w:tcPr>
          <w:p w14:paraId="4CA68B68" w14:textId="123CFC85" w:rsidR="00DE0E92" w:rsidRPr="004238D7" w:rsidRDefault="00AE15FE"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13</w:t>
            </w:r>
          </w:p>
        </w:tc>
        <w:tc>
          <w:tcPr>
            <w:tcW w:w="757" w:type="pct"/>
            <w:tcBorders>
              <w:top w:val="single" w:sz="4" w:space="0" w:color="auto"/>
              <w:left w:val="single" w:sz="4" w:space="0" w:color="auto"/>
              <w:bottom w:val="single" w:sz="4" w:space="0" w:color="auto"/>
              <w:right w:val="single" w:sz="4" w:space="0" w:color="auto"/>
            </w:tcBorders>
            <w:vAlign w:val="center"/>
          </w:tcPr>
          <w:p w14:paraId="2C3EF49E" w14:textId="1321D5ED" w:rsidR="00DE0E92" w:rsidRPr="004238D7" w:rsidRDefault="00DE0E92"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57" w:type="pct"/>
            <w:tcBorders>
              <w:top w:val="single" w:sz="4" w:space="0" w:color="auto"/>
              <w:left w:val="single" w:sz="4" w:space="0" w:color="auto"/>
              <w:bottom w:val="single" w:sz="4" w:space="0" w:color="auto"/>
              <w:right w:val="single" w:sz="4" w:space="0" w:color="auto"/>
            </w:tcBorders>
            <w:vAlign w:val="center"/>
          </w:tcPr>
          <w:p w14:paraId="063B1117" w14:textId="5A8E2283" w:rsidR="00DE0E92" w:rsidRPr="004238D7" w:rsidRDefault="00D5354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12,62</w:t>
            </w:r>
          </w:p>
        </w:tc>
      </w:tr>
      <w:tr w:rsidR="00DE0E92" w:rsidRPr="004238D7" w14:paraId="5A1C2AE1" w14:textId="77777777" w:rsidTr="00DE0E92">
        <w:trPr>
          <w:trHeight w:val="288"/>
        </w:trPr>
        <w:tc>
          <w:tcPr>
            <w:tcW w:w="1214" w:type="pct"/>
            <w:tcBorders>
              <w:top w:val="single" w:sz="4" w:space="0" w:color="auto"/>
              <w:left w:val="single" w:sz="4" w:space="0" w:color="auto"/>
              <w:bottom w:val="single" w:sz="4" w:space="0" w:color="auto"/>
              <w:right w:val="single" w:sz="4" w:space="0" w:color="auto"/>
            </w:tcBorders>
            <w:shd w:val="clear" w:color="auto" w:fill="auto"/>
            <w:noWrap/>
          </w:tcPr>
          <w:p w14:paraId="78AC6211" w14:textId="5305FB32" w:rsidR="00DE0E92" w:rsidRPr="004238D7" w:rsidRDefault="00DE0E92" w:rsidP="00CF640E">
            <w:pPr>
              <w:spacing w:after="0" w:line="240" w:lineRule="auto"/>
              <w:jc w:val="both"/>
              <w:rPr>
                <w:rFonts w:ascii="Arial" w:hAnsi="Arial" w:cs="Arial"/>
                <w:lang w:val="en-GB"/>
              </w:rPr>
            </w:pPr>
            <w:r w:rsidRPr="004238D7">
              <w:rPr>
                <w:rFonts w:ascii="Arial" w:hAnsi="Arial" w:cs="Arial"/>
                <w:lang w:val="en-GB"/>
              </w:rPr>
              <w:t>Midshaft ml diameter</w:t>
            </w:r>
          </w:p>
        </w:tc>
        <w:tc>
          <w:tcPr>
            <w:tcW w:w="757" w:type="pct"/>
            <w:tcBorders>
              <w:top w:val="single" w:sz="4" w:space="0" w:color="auto"/>
              <w:left w:val="nil"/>
              <w:bottom w:val="single" w:sz="4" w:space="0" w:color="auto"/>
              <w:right w:val="single" w:sz="4" w:space="0" w:color="auto"/>
            </w:tcBorders>
          </w:tcPr>
          <w:p w14:paraId="083B1108" w14:textId="77777777" w:rsidR="00DE0E92" w:rsidRPr="004238D7" w:rsidRDefault="00DE0E92" w:rsidP="00CF640E">
            <w:pPr>
              <w:spacing w:after="0" w:line="240" w:lineRule="auto"/>
              <w:jc w:val="both"/>
              <w:rPr>
                <w:rFonts w:ascii="Arial" w:eastAsia="Times New Roman" w:hAnsi="Arial" w:cs="Arial"/>
                <w:lang w:val="en-GB" w:eastAsia="fr-FR"/>
              </w:rPr>
            </w:pPr>
          </w:p>
        </w:tc>
        <w:tc>
          <w:tcPr>
            <w:tcW w:w="757" w:type="pct"/>
            <w:tcBorders>
              <w:top w:val="single" w:sz="4" w:space="0" w:color="auto"/>
              <w:left w:val="single" w:sz="4" w:space="0" w:color="auto"/>
              <w:bottom w:val="single" w:sz="4" w:space="0" w:color="auto"/>
              <w:right w:val="single" w:sz="4" w:space="0" w:color="auto"/>
            </w:tcBorders>
            <w:vAlign w:val="center"/>
          </w:tcPr>
          <w:p w14:paraId="5D0904D8" w14:textId="4934902E" w:rsidR="00DE0E92" w:rsidRPr="004238D7" w:rsidRDefault="00DE0E92"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8,9</w:t>
            </w:r>
          </w:p>
        </w:tc>
        <w:tc>
          <w:tcPr>
            <w:tcW w:w="757" w:type="pct"/>
            <w:tcBorders>
              <w:top w:val="single" w:sz="4" w:space="0" w:color="auto"/>
              <w:left w:val="single" w:sz="4" w:space="0" w:color="auto"/>
              <w:bottom w:val="single" w:sz="4" w:space="0" w:color="auto"/>
              <w:right w:val="single" w:sz="4" w:space="0" w:color="auto"/>
            </w:tcBorders>
            <w:vAlign w:val="center"/>
          </w:tcPr>
          <w:p w14:paraId="3E0BC15D" w14:textId="198B48BA" w:rsidR="00DE0E92" w:rsidRPr="004238D7" w:rsidRDefault="008A544A"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8,9</w:t>
            </w:r>
          </w:p>
        </w:tc>
        <w:tc>
          <w:tcPr>
            <w:tcW w:w="757" w:type="pct"/>
            <w:tcBorders>
              <w:top w:val="single" w:sz="4" w:space="0" w:color="auto"/>
              <w:left w:val="single" w:sz="4" w:space="0" w:color="auto"/>
              <w:bottom w:val="single" w:sz="4" w:space="0" w:color="auto"/>
              <w:right w:val="single" w:sz="4" w:space="0" w:color="auto"/>
            </w:tcBorders>
            <w:vAlign w:val="center"/>
          </w:tcPr>
          <w:p w14:paraId="6405E007" w14:textId="7D7CA738" w:rsidR="00DE0E92" w:rsidRPr="004238D7" w:rsidRDefault="00DE0E92"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57" w:type="pct"/>
            <w:tcBorders>
              <w:top w:val="single" w:sz="4" w:space="0" w:color="auto"/>
              <w:left w:val="single" w:sz="4" w:space="0" w:color="auto"/>
              <w:bottom w:val="single" w:sz="4" w:space="0" w:color="auto"/>
              <w:right w:val="single" w:sz="4" w:space="0" w:color="auto"/>
            </w:tcBorders>
            <w:vAlign w:val="center"/>
          </w:tcPr>
          <w:p w14:paraId="5070652D" w14:textId="735B86DC" w:rsidR="00DE0E92" w:rsidRPr="004238D7" w:rsidRDefault="00D5354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7,86</w:t>
            </w:r>
          </w:p>
        </w:tc>
      </w:tr>
      <w:tr w:rsidR="00DE0E92" w:rsidRPr="004238D7" w14:paraId="5B24A044" w14:textId="77777777" w:rsidTr="00DE0E92">
        <w:trPr>
          <w:trHeight w:val="288"/>
        </w:trPr>
        <w:tc>
          <w:tcPr>
            <w:tcW w:w="1214" w:type="pct"/>
            <w:tcBorders>
              <w:top w:val="single" w:sz="4" w:space="0" w:color="auto"/>
              <w:left w:val="single" w:sz="4" w:space="0" w:color="auto"/>
              <w:bottom w:val="single" w:sz="4" w:space="0" w:color="auto"/>
              <w:right w:val="single" w:sz="4" w:space="0" w:color="auto"/>
            </w:tcBorders>
            <w:shd w:val="clear" w:color="auto" w:fill="auto"/>
            <w:noWrap/>
          </w:tcPr>
          <w:p w14:paraId="4F0463D8" w14:textId="59EC3ADC" w:rsidR="00DE0E92" w:rsidRPr="004238D7" w:rsidRDefault="00DE0E92" w:rsidP="00CF640E">
            <w:pPr>
              <w:spacing w:after="0" w:line="240" w:lineRule="auto"/>
              <w:jc w:val="both"/>
              <w:rPr>
                <w:rFonts w:ascii="Arial" w:hAnsi="Arial" w:cs="Arial"/>
                <w:lang w:val="en-GB"/>
              </w:rPr>
            </w:pPr>
            <w:r w:rsidRPr="004238D7">
              <w:rPr>
                <w:rFonts w:ascii="Arial" w:hAnsi="Arial" w:cs="Arial"/>
                <w:lang w:val="en-GB"/>
              </w:rPr>
              <w:t>Midshaft minimum diameter</w:t>
            </w:r>
          </w:p>
        </w:tc>
        <w:tc>
          <w:tcPr>
            <w:tcW w:w="757" w:type="pct"/>
            <w:tcBorders>
              <w:top w:val="single" w:sz="4" w:space="0" w:color="auto"/>
              <w:left w:val="nil"/>
              <w:bottom w:val="single" w:sz="4" w:space="0" w:color="auto"/>
              <w:right w:val="single" w:sz="4" w:space="0" w:color="auto"/>
            </w:tcBorders>
          </w:tcPr>
          <w:p w14:paraId="76773C31" w14:textId="77777777" w:rsidR="00DE0E92" w:rsidRPr="004238D7" w:rsidRDefault="00DE0E92" w:rsidP="00CF640E">
            <w:pPr>
              <w:spacing w:after="0" w:line="240" w:lineRule="auto"/>
              <w:jc w:val="both"/>
              <w:rPr>
                <w:rFonts w:ascii="Arial" w:eastAsia="Times New Roman" w:hAnsi="Arial" w:cs="Arial"/>
                <w:lang w:val="en-GB" w:eastAsia="fr-FR"/>
              </w:rPr>
            </w:pPr>
          </w:p>
        </w:tc>
        <w:tc>
          <w:tcPr>
            <w:tcW w:w="757" w:type="pct"/>
            <w:tcBorders>
              <w:top w:val="single" w:sz="4" w:space="0" w:color="auto"/>
              <w:left w:val="single" w:sz="4" w:space="0" w:color="auto"/>
              <w:bottom w:val="single" w:sz="4" w:space="0" w:color="auto"/>
              <w:right w:val="single" w:sz="4" w:space="0" w:color="auto"/>
            </w:tcBorders>
            <w:vAlign w:val="center"/>
          </w:tcPr>
          <w:p w14:paraId="574D2520" w14:textId="77777777" w:rsidR="00DE0E92" w:rsidRPr="004238D7" w:rsidRDefault="00DE0E92" w:rsidP="00CF640E">
            <w:pPr>
              <w:spacing w:after="0" w:line="240" w:lineRule="auto"/>
              <w:jc w:val="both"/>
              <w:rPr>
                <w:rFonts w:ascii="Arial" w:eastAsia="Times New Roman" w:hAnsi="Arial" w:cs="Arial"/>
                <w:lang w:val="en-GB" w:eastAsia="fr-FR"/>
              </w:rPr>
            </w:pPr>
          </w:p>
        </w:tc>
        <w:tc>
          <w:tcPr>
            <w:tcW w:w="757" w:type="pct"/>
            <w:tcBorders>
              <w:top w:val="single" w:sz="4" w:space="0" w:color="auto"/>
              <w:left w:val="single" w:sz="4" w:space="0" w:color="auto"/>
              <w:bottom w:val="single" w:sz="4" w:space="0" w:color="auto"/>
              <w:right w:val="single" w:sz="4" w:space="0" w:color="auto"/>
            </w:tcBorders>
            <w:vAlign w:val="center"/>
          </w:tcPr>
          <w:p w14:paraId="45962A3F" w14:textId="1D155F83" w:rsidR="00DE0E92" w:rsidRPr="004238D7" w:rsidRDefault="00DE0E92"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8,</w:t>
            </w:r>
            <w:r w:rsidR="008A544A" w:rsidRPr="004238D7">
              <w:rPr>
                <w:rFonts w:ascii="Arial" w:eastAsia="Times New Roman" w:hAnsi="Arial" w:cs="Arial"/>
                <w:lang w:val="en-GB" w:eastAsia="fr-FR"/>
              </w:rPr>
              <w:t>6</w:t>
            </w:r>
          </w:p>
        </w:tc>
        <w:tc>
          <w:tcPr>
            <w:tcW w:w="757" w:type="pct"/>
            <w:tcBorders>
              <w:top w:val="single" w:sz="4" w:space="0" w:color="auto"/>
              <w:left w:val="single" w:sz="4" w:space="0" w:color="auto"/>
              <w:bottom w:val="single" w:sz="4" w:space="0" w:color="auto"/>
              <w:right w:val="single" w:sz="4" w:space="0" w:color="auto"/>
            </w:tcBorders>
            <w:vAlign w:val="center"/>
          </w:tcPr>
          <w:p w14:paraId="2CDF82C3" w14:textId="13CFD2C3" w:rsidR="00DE0E92" w:rsidRPr="004238D7" w:rsidRDefault="00DE0E92"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57" w:type="pct"/>
            <w:tcBorders>
              <w:top w:val="single" w:sz="4" w:space="0" w:color="auto"/>
              <w:left w:val="single" w:sz="4" w:space="0" w:color="auto"/>
              <w:bottom w:val="single" w:sz="4" w:space="0" w:color="auto"/>
              <w:right w:val="single" w:sz="4" w:space="0" w:color="auto"/>
            </w:tcBorders>
            <w:vAlign w:val="center"/>
          </w:tcPr>
          <w:p w14:paraId="15A83E72" w14:textId="62232052" w:rsidR="00DE0E92" w:rsidRPr="004238D7" w:rsidRDefault="00DE0E92"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Impossible</w:t>
            </w:r>
          </w:p>
        </w:tc>
      </w:tr>
      <w:tr w:rsidR="00DE0E92" w:rsidRPr="004238D7" w14:paraId="19076EC7" w14:textId="77777777" w:rsidTr="00DE0E92">
        <w:trPr>
          <w:trHeight w:val="288"/>
        </w:trPr>
        <w:tc>
          <w:tcPr>
            <w:tcW w:w="1214" w:type="pct"/>
            <w:tcBorders>
              <w:top w:val="single" w:sz="4" w:space="0" w:color="auto"/>
              <w:left w:val="single" w:sz="4" w:space="0" w:color="auto"/>
              <w:bottom w:val="single" w:sz="4" w:space="0" w:color="auto"/>
              <w:right w:val="single" w:sz="4" w:space="0" w:color="auto"/>
            </w:tcBorders>
            <w:shd w:val="clear" w:color="auto" w:fill="auto"/>
            <w:noWrap/>
          </w:tcPr>
          <w:p w14:paraId="3AF0044A" w14:textId="465A84B0" w:rsidR="00DE0E92" w:rsidRPr="004238D7" w:rsidRDefault="00DE0E92" w:rsidP="00CF640E">
            <w:pPr>
              <w:spacing w:after="0" w:line="240" w:lineRule="auto"/>
              <w:jc w:val="both"/>
              <w:rPr>
                <w:rFonts w:ascii="Arial" w:hAnsi="Arial" w:cs="Arial"/>
                <w:lang w:val="en-GB"/>
              </w:rPr>
            </w:pPr>
            <w:r w:rsidRPr="004238D7">
              <w:rPr>
                <w:rFonts w:ascii="Arial" w:hAnsi="Arial" w:cs="Arial"/>
                <w:lang w:val="en-GB"/>
              </w:rPr>
              <w:t>Midshaft maximum diameter</w:t>
            </w:r>
          </w:p>
        </w:tc>
        <w:tc>
          <w:tcPr>
            <w:tcW w:w="757" w:type="pct"/>
            <w:tcBorders>
              <w:top w:val="single" w:sz="4" w:space="0" w:color="auto"/>
              <w:left w:val="nil"/>
              <w:bottom w:val="single" w:sz="4" w:space="0" w:color="auto"/>
              <w:right w:val="single" w:sz="4" w:space="0" w:color="auto"/>
            </w:tcBorders>
          </w:tcPr>
          <w:p w14:paraId="24E164F3" w14:textId="77777777" w:rsidR="00DE0E92" w:rsidRPr="004238D7" w:rsidRDefault="00DE0E92" w:rsidP="00CF640E">
            <w:pPr>
              <w:spacing w:after="0" w:line="240" w:lineRule="auto"/>
              <w:jc w:val="both"/>
              <w:rPr>
                <w:rFonts w:ascii="Arial" w:eastAsia="Times New Roman" w:hAnsi="Arial" w:cs="Arial"/>
                <w:lang w:val="en-GB" w:eastAsia="fr-FR"/>
              </w:rPr>
            </w:pPr>
          </w:p>
        </w:tc>
        <w:tc>
          <w:tcPr>
            <w:tcW w:w="757" w:type="pct"/>
            <w:tcBorders>
              <w:top w:val="single" w:sz="4" w:space="0" w:color="auto"/>
              <w:left w:val="single" w:sz="4" w:space="0" w:color="auto"/>
              <w:bottom w:val="single" w:sz="4" w:space="0" w:color="auto"/>
              <w:right w:val="single" w:sz="4" w:space="0" w:color="auto"/>
            </w:tcBorders>
            <w:vAlign w:val="center"/>
          </w:tcPr>
          <w:p w14:paraId="75EA7E7D" w14:textId="77777777" w:rsidR="00DE0E92" w:rsidRPr="004238D7" w:rsidRDefault="00DE0E92" w:rsidP="00CF640E">
            <w:pPr>
              <w:spacing w:after="0" w:line="240" w:lineRule="auto"/>
              <w:jc w:val="both"/>
              <w:rPr>
                <w:rFonts w:ascii="Arial" w:eastAsia="Times New Roman" w:hAnsi="Arial" w:cs="Arial"/>
                <w:lang w:val="en-GB" w:eastAsia="fr-FR"/>
              </w:rPr>
            </w:pPr>
          </w:p>
        </w:tc>
        <w:tc>
          <w:tcPr>
            <w:tcW w:w="757" w:type="pct"/>
            <w:tcBorders>
              <w:top w:val="single" w:sz="4" w:space="0" w:color="auto"/>
              <w:left w:val="single" w:sz="4" w:space="0" w:color="auto"/>
              <w:bottom w:val="single" w:sz="4" w:space="0" w:color="auto"/>
              <w:right w:val="single" w:sz="4" w:space="0" w:color="auto"/>
            </w:tcBorders>
            <w:vAlign w:val="center"/>
          </w:tcPr>
          <w:p w14:paraId="400374CD" w14:textId="7AFF65BC" w:rsidR="00DE0E92" w:rsidRPr="004238D7" w:rsidRDefault="00DE0E92"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14</w:t>
            </w:r>
          </w:p>
        </w:tc>
        <w:tc>
          <w:tcPr>
            <w:tcW w:w="757" w:type="pct"/>
            <w:tcBorders>
              <w:top w:val="single" w:sz="4" w:space="0" w:color="auto"/>
              <w:left w:val="single" w:sz="4" w:space="0" w:color="auto"/>
              <w:bottom w:val="single" w:sz="4" w:space="0" w:color="auto"/>
              <w:right w:val="single" w:sz="4" w:space="0" w:color="auto"/>
            </w:tcBorders>
            <w:vAlign w:val="center"/>
          </w:tcPr>
          <w:p w14:paraId="5FA4ABD2" w14:textId="2A85023D" w:rsidR="00DE0E92" w:rsidRPr="004238D7" w:rsidRDefault="00DE0E92"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57" w:type="pct"/>
            <w:tcBorders>
              <w:top w:val="single" w:sz="4" w:space="0" w:color="auto"/>
              <w:left w:val="single" w:sz="4" w:space="0" w:color="auto"/>
              <w:bottom w:val="single" w:sz="4" w:space="0" w:color="auto"/>
              <w:right w:val="single" w:sz="4" w:space="0" w:color="auto"/>
            </w:tcBorders>
            <w:vAlign w:val="center"/>
          </w:tcPr>
          <w:p w14:paraId="4B607ED7" w14:textId="4DFB493D" w:rsidR="00DE0E92" w:rsidRPr="004238D7" w:rsidRDefault="00DE0E92"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impossible</w:t>
            </w:r>
          </w:p>
        </w:tc>
      </w:tr>
      <w:tr w:rsidR="00DE0E92" w:rsidRPr="004238D7" w14:paraId="70FCE577" w14:textId="77777777" w:rsidTr="00DE0E92">
        <w:trPr>
          <w:trHeight w:val="288"/>
        </w:trPr>
        <w:tc>
          <w:tcPr>
            <w:tcW w:w="1214" w:type="pct"/>
            <w:tcBorders>
              <w:top w:val="single" w:sz="4" w:space="0" w:color="auto"/>
              <w:left w:val="single" w:sz="4" w:space="0" w:color="auto"/>
              <w:bottom w:val="single" w:sz="4" w:space="0" w:color="auto"/>
              <w:right w:val="single" w:sz="4" w:space="0" w:color="auto"/>
            </w:tcBorders>
            <w:shd w:val="clear" w:color="auto" w:fill="auto"/>
            <w:noWrap/>
          </w:tcPr>
          <w:p w14:paraId="4CF8C36D" w14:textId="5D0E2ED9" w:rsidR="00DE0E92" w:rsidRPr="004238D7" w:rsidRDefault="00DE0E92" w:rsidP="00CF640E">
            <w:pPr>
              <w:spacing w:after="0" w:line="240" w:lineRule="auto"/>
              <w:jc w:val="both"/>
              <w:rPr>
                <w:rFonts w:ascii="Arial" w:hAnsi="Arial" w:cs="Arial"/>
                <w:lang w:val="en-GB"/>
              </w:rPr>
            </w:pPr>
            <w:r w:rsidRPr="004238D7">
              <w:rPr>
                <w:rFonts w:ascii="Arial" w:hAnsi="Arial" w:cs="Arial"/>
                <w:lang w:val="en-GB"/>
              </w:rPr>
              <w:t>Distal minimum circumference</w:t>
            </w:r>
          </w:p>
        </w:tc>
        <w:tc>
          <w:tcPr>
            <w:tcW w:w="757" w:type="pct"/>
            <w:tcBorders>
              <w:top w:val="single" w:sz="4" w:space="0" w:color="auto"/>
              <w:left w:val="nil"/>
              <w:bottom w:val="single" w:sz="4" w:space="0" w:color="auto"/>
              <w:right w:val="single" w:sz="4" w:space="0" w:color="auto"/>
            </w:tcBorders>
          </w:tcPr>
          <w:p w14:paraId="7E6E1857" w14:textId="77777777" w:rsidR="00DE0E92" w:rsidRPr="004238D7" w:rsidRDefault="00DE0E92" w:rsidP="00CF640E">
            <w:pPr>
              <w:spacing w:after="0" w:line="240" w:lineRule="auto"/>
              <w:jc w:val="both"/>
              <w:rPr>
                <w:rFonts w:ascii="Arial" w:eastAsia="Times New Roman" w:hAnsi="Arial" w:cs="Arial"/>
                <w:lang w:val="en-GB" w:eastAsia="fr-FR"/>
              </w:rPr>
            </w:pPr>
          </w:p>
        </w:tc>
        <w:tc>
          <w:tcPr>
            <w:tcW w:w="757" w:type="pct"/>
            <w:tcBorders>
              <w:top w:val="single" w:sz="4" w:space="0" w:color="auto"/>
              <w:left w:val="single" w:sz="4" w:space="0" w:color="auto"/>
              <w:bottom w:val="single" w:sz="4" w:space="0" w:color="auto"/>
              <w:right w:val="single" w:sz="4" w:space="0" w:color="auto"/>
            </w:tcBorders>
            <w:vAlign w:val="center"/>
          </w:tcPr>
          <w:p w14:paraId="60A8C973" w14:textId="7F0E1C7A" w:rsidR="00DE0E92" w:rsidRPr="004238D7" w:rsidRDefault="00DE0E92"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34</w:t>
            </w:r>
          </w:p>
        </w:tc>
        <w:tc>
          <w:tcPr>
            <w:tcW w:w="757" w:type="pct"/>
            <w:tcBorders>
              <w:top w:val="single" w:sz="4" w:space="0" w:color="auto"/>
              <w:left w:val="single" w:sz="4" w:space="0" w:color="auto"/>
              <w:bottom w:val="single" w:sz="4" w:space="0" w:color="auto"/>
              <w:right w:val="single" w:sz="4" w:space="0" w:color="auto"/>
            </w:tcBorders>
            <w:vAlign w:val="center"/>
          </w:tcPr>
          <w:p w14:paraId="464526C1" w14:textId="154B7FCF" w:rsidR="00DE0E92" w:rsidRPr="004238D7" w:rsidRDefault="001769C6"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35</w:t>
            </w:r>
          </w:p>
        </w:tc>
        <w:tc>
          <w:tcPr>
            <w:tcW w:w="757" w:type="pct"/>
            <w:tcBorders>
              <w:top w:val="single" w:sz="4" w:space="0" w:color="auto"/>
              <w:left w:val="single" w:sz="4" w:space="0" w:color="auto"/>
              <w:bottom w:val="single" w:sz="4" w:space="0" w:color="auto"/>
              <w:right w:val="single" w:sz="4" w:space="0" w:color="auto"/>
            </w:tcBorders>
            <w:vAlign w:val="center"/>
          </w:tcPr>
          <w:p w14:paraId="65EC9C1E" w14:textId="167EE7BF" w:rsidR="00DE0E92" w:rsidRPr="004238D7" w:rsidRDefault="00DE0E92"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57" w:type="pct"/>
            <w:tcBorders>
              <w:top w:val="single" w:sz="4" w:space="0" w:color="auto"/>
              <w:left w:val="single" w:sz="4" w:space="0" w:color="auto"/>
              <w:bottom w:val="single" w:sz="4" w:space="0" w:color="auto"/>
              <w:right w:val="single" w:sz="4" w:space="0" w:color="auto"/>
            </w:tcBorders>
            <w:vAlign w:val="center"/>
          </w:tcPr>
          <w:p w14:paraId="412E1B37" w14:textId="7DF4B008" w:rsidR="00DE0E92" w:rsidRPr="004238D7" w:rsidRDefault="00DE0E92"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impossible</w:t>
            </w:r>
          </w:p>
        </w:tc>
      </w:tr>
      <w:tr w:rsidR="00DE0E92" w:rsidRPr="004238D7" w14:paraId="148490E3" w14:textId="77777777" w:rsidTr="00DE0E92">
        <w:trPr>
          <w:trHeight w:val="288"/>
        </w:trPr>
        <w:tc>
          <w:tcPr>
            <w:tcW w:w="1214" w:type="pct"/>
            <w:tcBorders>
              <w:top w:val="single" w:sz="4" w:space="0" w:color="auto"/>
              <w:left w:val="single" w:sz="4" w:space="0" w:color="auto"/>
              <w:bottom w:val="single" w:sz="4" w:space="0" w:color="auto"/>
              <w:right w:val="single" w:sz="4" w:space="0" w:color="auto"/>
            </w:tcBorders>
            <w:shd w:val="clear" w:color="auto" w:fill="auto"/>
            <w:noWrap/>
          </w:tcPr>
          <w:p w14:paraId="2266FED6" w14:textId="51AFBF87" w:rsidR="00DE0E92" w:rsidRPr="004238D7" w:rsidRDefault="00DE0E92" w:rsidP="00CF640E">
            <w:pPr>
              <w:spacing w:after="0" w:line="240" w:lineRule="auto"/>
              <w:jc w:val="both"/>
              <w:rPr>
                <w:rFonts w:ascii="Arial" w:hAnsi="Arial" w:cs="Arial"/>
                <w:lang w:val="en-GB"/>
              </w:rPr>
            </w:pPr>
            <w:r w:rsidRPr="004238D7">
              <w:rPr>
                <w:rFonts w:ascii="Arial" w:hAnsi="Arial" w:cs="Arial"/>
                <w:lang w:val="en-GB"/>
              </w:rPr>
              <w:t>Proximal minimum circumference</w:t>
            </w:r>
          </w:p>
        </w:tc>
        <w:tc>
          <w:tcPr>
            <w:tcW w:w="757" w:type="pct"/>
            <w:tcBorders>
              <w:top w:val="single" w:sz="4" w:space="0" w:color="auto"/>
              <w:left w:val="nil"/>
              <w:bottom w:val="single" w:sz="4" w:space="0" w:color="auto"/>
              <w:right w:val="single" w:sz="4" w:space="0" w:color="auto"/>
            </w:tcBorders>
          </w:tcPr>
          <w:p w14:paraId="644B2D4F" w14:textId="77777777" w:rsidR="00DE0E92" w:rsidRPr="004238D7" w:rsidRDefault="00DE0E92" w:rsidP="00CF640E">
            <w:pPr>
              <w:spacing w:after="0" w:line="240" w:lineRule="auto"/>
              <w:jc w:val="both"/>
              <w:rPr>
                <w:rFonts w:ascii="Arial" w:eastAsia="Times New Roman" w:hAnsi="Arial" w:cs="Arial"/>
                <w:lang w:val="en-GB" w:eastAsia="fr-FR"/>
              </w:rPr>
            </w:pPr>
          </w:p>
        </w:tc>
        <w:tc>
          <w:tcPr>
            <w:tcW w:w="757" w:type="pct"/>
            <w:tcBorders>
              <w:top w:val="single" w:sz="4" w:space="0" w:color="auto"/>
              <w:left w:val="single" w:sz="4" w:space="0" w:color="auto"/>
              <w:bottom w:val="single" w:sz="4" w:space="0" w:color="auto"/>
              <w:right w:val="single" w:sz="4" w:space="0" w:color="auto"/>
            </w:tcBorders>
            <w:vAlign w:val="center"/>
          </w:tcPr>
          <w:p w14:paraId="33161A2C" w14:textId="77777777" w:rsidR="00DE0E92" w:rsidRPr="004238D7" w:rsidRDefault="00DE0E92" w:rsidP="00CF640E">
            <w:pPr>
              <w:spacing w:after="0" w:line="240" w:lineRule="auto"/>
              <w:jc w:val="both"/>
              <w:rPr>
                <w:rFonts w:ascii="Arial" w:eastAsia="Times New Roman" w:hAnsi="Arial" w:cs="Arial"/>
                <w:lang w:val="en-GB" w:eastAsia="fr-FR"/>
              </w:rPr>
            </w:pPr>
          </w:p>
        </w:tc>
        <w:tc>
          <w:tcPr>
            <w:tcW w:w="757" w:type="pct"/>
            <w:tcBorders>
              <w:top w:val="single" w:sz="4" w:space="0" w:color="auto"/>
              <w:left w:val="single" w:sz="4" w:space="0" w:color="auto"/>
              <w:bottom w:val="single" w:sz="4" w:space="0" w:color="auto"/>
              <w:right w:val="single" w:sz="4" w:space="0" w:color="auto"/>
            </w:tcBorders>
            <w:vAlign w:val="center"/>
          </w:tcPr>
          <w:p w14:paraId="71F6E817" w14:textId="3D4E07BB" w:rsidR="00DE0E92" w:rsidRPr="004238D7" w:rsidRDefault="00DE0E92"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39</w:t>
            </w:r>
          </w:p>
        </w:tc>
        <w:tc>
          <w:tcPr>
            <w:tcW w:w="757" w:type="pct"/>
            <w:tcBorders>
              <w:top w:val="single" w:sz="4" w:space="0" w:color="auto"/>
              <w:left w:val="single" w:sz="4" w:space="0" w:color="auto"/>
              <w:bottom w:val="single" w:sz="4" w:space="0" w:color="auto"/>
              <w:right w:val="single" w:sz="4" w:space="0" w:color="auto"/>
            </w:tcBorders>
            <w:vAlign w:val="center"/>
          </w:tcPr>
          <w:p w14:paraId="2832BFF4" w14:textId="4A75D08D" w:rsidR="00DE0E92" w:rsidRPr="004238D7" w:rsidRDefault="00DE0E92"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57" w:type="pct"/>
            <w:tcBorders>
              <w:top w:val="single" w:sz="4" w:space="0" w:color="auto"/>
              <w:left w:val="single" w:sz="4" w:space="0" w:color="auto"/>
              <w:bottom w:val="single" w:sz="4" w:space="0" w:color="auto"/>
              <w:right w:val="single" w:sz="4" w:space="0" w:color="auto"/>
            </w:tcBorders>
            <w:vAlign w:val="center"/>
          </w:tcPr>
          <w:p w14:paraId="3DFAC863" w14:textId="3F38438A" w:rsidR="00DE0E92" w:rsidRPr="004238D7" w:rsidRDefault="00DE0E92"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impossible</w:t>
            </w:r>
          </w:p>
        </w:tc>
      </w:tr>
      <w:tr w:rsidR="00DE0E92" w:rsidRPr="004238D7" w14:paraId="22622CC4" w14:textId="77777777" w:rsidTr="00DE0E92">
        <w:trPr>
          <w:trHeight w:val="288"/>
        </w:trPr>
        <w:tc>
          <w:tcPr>
            <w:tcW w:w="1214" w:type="pct"/>
            <w:tcBorders>
              <w:top w:val="single" w:sz="4" w:space="0" w:color="auto"/>
              <w:left w:val="single" w:sz="4" w:space="0" w:color="auto"/>
              <w:bottom w:val="single" w:sz="4" w:space="0" w:color="auto"/>
              <w:right w:val="single" w:sz="4" w:space="0" w:color="auto"/>
            </w:tcBorders>
            <w:shd w:val="clear" w:color="auto" w:fill="auto"/>
            <w:noWrap/>
          </w:tcPr>
          <w:p w14:paraId="5587E961" w14:textId="05B951CF" w:rsidR="00DE0E92" w:rsidRPr="004238D7" w:rsidRDefault="00DE0E92" w:rsidP="00CF640E">
            <w:pPr>
              <w:spacing w:after="0" w:line="240" w:lineRule="auto"/>
              <w:jc w:val="both"/>
              <w:rPr>
                <w:rFonts w:ascii="Arial" w:hAnsi="Arial" w:cs="Arial"/>
                <w:lang w:val="en-GB"/>
              </w:rPr>
            </w:pPr>
            <w:r w:rsidRPr="004238D7">
              <w:rPr>
                <w:rFonts w:ascii="Arial" w:hAnsi="Arial" w:cs="Arial"/>
                <w:lang w:val="en-GB"/>
              </w:rPr>
              <w:t>Robusticity index</w:t>
            </w:r>
          </w:p>
        </w:tc>
        <w:tc>
          <w:tcPr>
            <w:tcW w:w="757" w:type="pct"/>
            <w:tcBorders>
              <w:top w:val="single" w:sz="4" w:space="0" w:color="auto"/>
              <w:left w:val="nil"/>
              <w:bottom w:val="single" w:sz="4" w:space="0" w:color="auto"/>
              <w:right w:val="single" w:sz="4" w:space="0" w:color="auto"/>
            </w:tcBorders>
          </w:tcPr>
          <w:p w14:paraId="5A1114F7" w14:textId="77777777" w:rsidR="00DE0E92" w:rsidRPr="004238D7" w:rsidRDefault="00DE0E92" w:rsidP="00CF640E">
            <w:pPr>
              <w:spacing w:after="0" w:line="240" w:lineRule="auto"/>
              <w:jc w:val="both"/>
              <w:rPr>
                <w:rFonts w:ascii="Arial" w:eastAsia="Times New Roman" w:hAnsi="Arial" w:cs="Arial"/>
                <w:lang w:val="en-GB" w:eastAsia="fr-FR"/>
              </w:rPr>
            </w:pPr>
          </w:p>
        </w:tc>
        <w:tc>
          <w:tcPr>
            <w:tcW w:w="757" w:type="pct"/>
            <w:tcBorders>
              <w:top w:val="single" w:sz="4" w:space="0" w:color="auto"/>
              <w:left w:val="single" w:sz="4" w:space="0" w:color="auto"/>
              <w:bottom w:val="single" w:sz="4" w:space="0" w:color="auto"/>
              <w:right w:val="single" w:sz="4" w:space="0" w:color="auto"/>
            </w:tcBorders>
            <w:vAlign w:val="center"/>
          </w:tcPr>
          <w:p w14:paraId="5C5E22B1" w14:textId="27B876BE" w:rsidR="00DE0E92" w:rsidRPr="004238D7" w:rsidRDefault="00DE0E92"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18,9</w:t>
            </w:r>
          </w:p>
        </w:tc>
        <w:tc>
          <w:tcPr>
            <w:tcW w:w="757" w:type="pct"/>
            <w:tcBorders>
              <w:top w:val="single" w:sz="4" w:space="0" w:color="auto"/>
              <w:left w:val="single" w:sz="4" w:space="0" w:color="auto"/>
              <w:bottom w:val="single" w:sz="4" w:space="0" w:color="auto"/>
              <w:right w:val="single" w:sz="4" w:space="0" w:color="auto"/>
            </w:tcBorders>
            <w:vAlign w:val="center"/>
          </w:tcPr>
          <w:p w14:paraId="2265CDC6" w14:textId="3C2F35AA" w:rsidR="00DE0E92" w:rsidRPr="004238D7" w:rsidRDefault="00DE0E92" w:rsidP="00CF640E">
            <w:pPr>
              <w:spacing w:after="0" w:line="240" w:lineRule="auto"/>
              <w:jc w:val="both"/>
              <w:rPr>
                <w:rFonts w:ascii="Arial" w:eastAsia="Times New Roman" w:hAnsi="Arial" w:cs="Arial"/>
                <w:highlight w:val="yellow"/>
                <w:lang w:val="en-GB" w:eastAsia="fr-FR"/>
              </w:rPr>
            </w:pPr>
            <w:r w:rsidRPr="004238D7">
              <w:rPr>
                <w:rFonts w:ascii="Arial" w:eastAsia="Times New Roman" w:hAnsi="Arial" w:cs="Arial"/>
                <w:highlight w:val="yellow"/>
                <w:lang w:val="en-GB" w:eastAsia="fr-FR"/>
              </w:rPr>
              <w:t xml:space="preserve">a </w:t>
            </w:r>
            <w:r w:rsidR="001B20FE" w:rsidRPr="004238D7">
              <w:rPr>
                <w:rFonts w:ascii="Arial" w:eastAsia="Times New Roman" w:hAnsi="Arial" w:cs="Arial"/>
                <w:highlight w:val="yellow"/>
                <w:lang w:val="en-GB" w:eastAsia="fr-FR"/>
              </w:rPr>
              <w:t>calculer</w:t>
            </w:r>
          </w:p>
        </w:tc>
        <w:tc>
          <w:tcPr>
            <w:tcW w:w="757" w:type="pct"/>
            <w:tcBorders>
              <w:top w:val="single" w:sz="4" w:space="0" w:color="auto"/>
              <w:left w:val="single" w:sz="4" w:space="0" w:color="auto"/>
              <w:bottom w:val="single" w:sz="4" w:space="0" w:color="auto"/>
              <w:right w:val="single" w:sz="4" w:space="0" w:color="auto"/>
            </w:tcBorders>
            <w:vAlign w:val="center"/>
          </w:tcPr>
          <w:p w14:paraId="3693E6DE" w14:textId="600ACC20" w:rsidR="00DE0E92" w:rsidRPr="004238D7" w:rsidRDefault="00DE0E92"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57" w:type="pct"/>
            <w:tcBorders>
              <w:top w:val="single" w:sz="4" w:space="0" w:color="auto"/>
              <w:left w:val="single" w:sz="4" w:space="0" w:color="auto"/>
              <w:bottom w:val="single" w:sz="4" w:space="0" w:color="auto"/>
              <w:right w:val="single" w:sz="4" w:space="0" w:color="auto"/>
            </w:tcBorders>
            <w:vAlign w:val="center"/>
          </w:tcPr>
          <w:p w14:paraId="630CA67E" w14:textId="77777777" w:rsidR="00DE0E92" w:rsidRPr="004238D7" w:rsidRDefault="00DE0E92" w:rsidP="00CF640E">
            <w:pPr>
              <w:spacing w:after="0" w:line="240" w:lineRule="auto"/>
              <w:jc w:val="both"/>
              <w:rPr>
                <w:rFonts w:ascii="Arial" w:eastAsia="Times New Roman" w:hAnsi="Arial" w:cs="Arial"/>
                <w:lang w:val="en-GB" w:eastAsia="fr-FR"/>
              </w:rPr>
            </w:pPr>
          </w:p>
        </w:tc>
      </w:tr>
      <w:tr w:rsidR="00DE0E92" w:rsidRPr="004238D7" w14:paraId="484317DA" w14:textId="77777777" w:rsidTr="00DE0E92">
        <w:trPr>
          <w:trHeight w:val="288"/>
        </w:trPr>
        <w:tc>
          <w:tcPr>
            <w:tcW w:w="1214" w:type="pct"/>
            <w:tcBorders>
              <w:top w:val="single" w:sz="4" w:space="0" w:color="auto"/>
              <w:left w:val="single" w:sz="4" w:space="0" w:color="auto"/>
              <w:bottom w:val="single" w:sz="4" w:space="0" w:color="auto"/>
              <w:right w:val="single" w:sz="4" w:space="0" w:color="auto"/>
            </w:tcBorders>
            <w:shd w:val="clear" w:color="auto" w:fill="auto"/>
            <w:noWrap/>
          </w:tcPr>
          <w:p w14:paraId="54CC8D89" w14:textId="6A14B059" w:rsidR="00DE0E92" w:rsidRPr="004238D7" w:rsidRDefault="00DE0E92" w:rsidP="00CF640E">
            <w:pPr>
              <w:spacing w:after="0" w:line="240" w:lineRule="auto"/>
              <w:jc w:val="both"/>
              <w:rPr>
                <w:rFonts w:ascii="Arial" w:hAnsi="Arial" w:cs="Arial"/>
                <w:lang w:val="en-GB"/>
              </w:rPr>
            </w:pPr>
            <w:r w:rsidRPr="004238D7">
              <w:rPr>
                <w:rFonts w:ascii="Arial" w:hAnsi="Arial" w:cs="Arial"/>
                <w:lang w:val="en-GB"/>
              </w:rPr>
              <w:t>Index of diaphyseal curvature</w:t>
            </w:r>
          </w:p>
        </w:tc>
        <w:tc>
          <w:tcPr>
            <w:tcW w:w="757" w:type="pct"/>
            <w:tcBorders>
              <w:top w:val="single" w:sz="4" w:space="0" w:color="auto"/>
              <w:left w:val="nil"/>
              <w:bottom w:val="single" w:sz="4" w:space="0" w:color="auto"/>
              <w:right w:val="single" w:sz="4" w:space="0" w:color="auto"/>
            </w:tcBorders>
          </w:tcPr>
          <w:p w14:paraId="465EB4FC" w14:textId="77777777" w:rsidR="00DE0E92" w:rsidRPr="004238D7" w:rsidRDefault="00DE0E92" w:rsidP="00CF640E">
            <w:pPr>
              <w:spacing w:after="0" w:line="240" w:lineRule="auto"/>
              <w:jc w:val="both"/>
              <w:rPr>
                <w:rFonts w:ascii="Arial" w:eastAsia="Times New Roman" w:hAnsi="Arial" w:cs="Arial"/>
                <w:lang w:val="en-GB" w:eastAsia="fr-FR"/>
              </w:rPr>
            </w:pPr>
          </w:p>
        </w:tc>
        <w:tc>
          <w:tcPr>
            <w:tcW w:w="757" w:type="pct"/>
            <w:tcBorders>
              <w:top w:val="single" w:sz="4" w:space="0" w:color="auto"/>
              <w:left w:val="single" w:sz="4" w:space="0" w:color="auto"/>
              <w:bottom w:val="single" w:sz="4" w:space="0" w:color="auto"/>
              <w:right w:val="single" w:sz="4" w:space="0" w:color="auto"/>
            </w:tcBorders>
            <w:vAlign w:val="center"/>
          </w:tcPr>
          <w:p w14:paraId="3A51F6D2" w14:textId="3A843EF3" w:rsidR="00DE0E92" w:rsidRPr="004238D7" w:rsidRDefault="00DE0E92"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6,06</w:t>
            </w:r>
          </w:p>
        </w:tc>
        <w:tc>
          <w:tcPr>
            <w:tcW w:w="757" w:type="pct"/>
            <w:tcBorders>
              <w:top w:val="single" w:sz="4" w:space="0" w:color="auto"/>
              <w:left w:val="single" w:sz="4" w:space="0" w:color="auto"/>
              <w:bottom w:val="single" w:sz="4" w:space="0" w:color="auto"/>
              <w:right w:val="single" w:sz="4" w:space="0" w:color="auto"/>
            </w:tcBorders>
            <w:vAlign w:val="center"/>
          </w:tcPr>
          <w:p w14:paraId="7576B6DE" w14:textId="1B615A1C" w:rsidR="00DE0E92" w:rsidRPr="004238D7" w:rsidRDefault="00DE0E92" w:rsidP="00CF640E">
            <w:pPr>
              <w:spacing w:after="0" w:line="240" w:lineRule="auto"/>
              <w:jc w:val="both"/>
              <w:rPr>
                <w:rFonts w:ascii="Arial" w:eastAsia="Times New Roman" w:hAnsi="Arial" w:cs="Arial"/>
                <w:highlight w:val="yellow"/>
                <w:lang w:val="en-GB" w:eastAsia="fr-FR"/>
              </w:rPr>
            </w:pPr>
            <w:r w:rsidRPr="004238D7">
              <w:rPr>
                <w:rFonts w:ascii="Arial" w:eastAsia="Times New Roman" w:hAnsi="Arial" w:cs="Arial"/>
                <w:highlight w:val="yellow"/>
                <w:lang w:val="en-GB" w:eastAsia="fr-FR"/>
              </w:rPr>
              <w:t xml:space="preserve">a </w:t>
            </w:r>
            <w:r w:rsidR="001B20FE" w:rsidRPr="004238D7">
              <w:rPr>
                <w:rFonts w:ascii="Arial" w:eastAsia="Times New Roman" w:hAnsi="Arial" w:cs="Arial"/>
                <w:highlight w:val="yellow"/>
                <w:lang w:val="en-GB" w:eastAsia="fr-FR"/>
              </w:rPr>
              <w:t>cal</w:t>
            </w:r>
          </w:p>
        </w:tc>
        <w:tc>
          <w:tcPr>
            <w:tcW w:w="757" w:type="pct"/>
            <w:tcBorders>
              <w:top w:val="single" w:sz="4" w:space="0" w:color="auto"/>
              <w:left w:val="single" w:sz="4" w:space="0" w:color="auto"/>
              <w:bottom w:val="single" w:sz="4" w:space="0" w:color="auto"/>
              <w:right w:val="single" w:sz="4" w:space="0" w:color="auto"/>
            </w:tcBorders>
            <w:vAlign w:val="center"/>
          </w:tcPr>
          <w:p w14:paraId="66526805" w14:textId="11872B11" w:rsidR="00DE0E92" w:rsidRPr="004238D7" w:rsidRDefault="00DE0E92"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57" w:type="pct"/>
            <w:tcBorders>
              <w:top w:val="single" w:sz="4" w:space="0" w:color="auto"/>
              <w:left w:val="single" w:sz="4" w:space="0" w:color="auto"/>
              <w:bottom w:val="single" w:sz="4" w:space="0" w:color="auto"/>
              <w:right w:val="single" w:sz="4" w:space="0" w:color="auto"/>
            </w:tcBorders>
            <w:vAlign w:val="center"/>
          </w:tcPr>
          <w:p w14:paraId="026D6DF3" w14:textId="77777777" w:rsidR="00DE0E92" w:rsidRPr="004238D7" w:rsidRDefault="00DE0E92" w:rsidP="00CF640E">
            <w:pPr>
              <w:spacing w:after="0" w:line="240" w:lineRule="auto"/>
              <w:jc w:val="both"/>
              <w:rPr>
                <w:rFonts w:ascii="Arial" w:eastAsia="Times New Roman" w:hAnsi="Arial" w:cs="Arial"/>
                <w:lang w:val="en-GB" w:eastAsia="fr-FR"/>
              </w:rPr>
            </w:pPr>
          </w:p>
        </w:tc>
      </w:tr>
    </w:tbl>
    <w:p w14:paraId="657EEDE3" w14:textId="5CAC76F8" w:rsidR="00810BDC" w:rsidRPr="004238D7" w:rsidRDefault="00810BDC" w:rsidP="00810BDC">
      <w:pPr>
        <w:pStyle w:val="NoSpacing"/>
        <w:jc w:val="both"/>
        <w:rPr>
          <w:rFonts w:ascii="Arial" w:hAnsi="Arial" w:cs="Arial"/>
          <w:b/>
          <w:lang w:val="en-GB"/>
        </w:rPr>
      </w:pPr>
      <w:r w:rsidRPr="004238D7">
        <w:rPr>
          <w:rFonts w:ascii="Arial" w:hAnsi="Arial" w:cs="Arial"/>
          <w:b/>
          <w:lang w:val="en-GB"/>
        </w:rPr>
        <w:t xml:space="preserve">Table 5. Comparative measurements of the radius </w:t>
      </w:r>
    </w:p>
    <w:p w14:paraId="5B0E6202" w14:textId="51D2BC4B" w:rsidR="007E770E" w:rsidRPr="004238D7" w:rsidRDefault="007E770E" w:rsidP="00CF640E">
      <w:pPr>
        <w:pStyle w:val="NoSpacing"/>
        <w:jc w:val="both"/>
        <w:rPr>
          <w:rFonts w:ascii="Arial" w:hAnsi="Arial" w:cs="Arial"/>
          <w:lang w:val="en-GB"/>
        </w:rPr>
      </w:pPr>
    </w:p>
    <w:p w14:paraId="1CD30225" w14:textId="5A6AF0C4" w:rsidR="001F77B2" w:rsidRPr="004238D7" w:rsidRDefault="001F77B2" w:rsidP="00CF640E">
      <w:pPr>
        <w:pStyle w:val="Heading2"/>
        <w:jc w:val="both"/>
        <w:rPr>
          <w:rFonts w:ascii="Arial" w:hAnsi="Arial" w:cs="Arial"/>
          <w:sz w:val="22"/>
          <w:szCs w:val="22"/>
          <w:lang w:val="en-GB"/>
        </w:rPr>
      </w:pPr>
      <w:r w:rsidRPr="004238D7">
        <w:rPr>
          <w:rFonts w:ascii="Arial" w:hAnsi="Arial" w:cs="Arial"/>
          <w:sz w:val="22"/>
          <w:szCs w:val="22"/>
          <w:lang w:val="en-GB"/>
        </w:rPr>
        <w:t>Ulna</w:t>
      </w:r>
    </w:p>
    <w:p w14:paraId="5EADF7F6" w14:textId="77777777" w:rsidR="0082712F" w:rsidRPr="004238D7" w:rsidRDefault="0082712F" w:rsidP="00CF640E">
      <w:pPr>
        <w:pStyle w:val="NormalWeb"/>
        <w:spacing w:before="0" w:beforeAutospacing="0" w:after="160" w:afterAutospacing="0" w:line="238" w:lineRule="atLeast"/>
        <w:jc w:val="both"/>
        <w:rPr>
          <w:rFonts w:ascii="Arial" w:hAnsi="Arial" w:cs="Arial"/>
          <w:color w:val="000000"/>
          <w:sz w:val="22"/>
          <w:szCs w:val="22"/>
        </w:rPr>
      </w:pPr>
      <w:r w:rsidRPr="004238D7">
        <w:rPr>
          <w:rStyle w:val="notranslate"/>
          <w:rFonts w:ascii="Arial" w:eastAsiaTheme="majorEastAsia" w:hAnsi="Arial" w:cs="Arial"/>
          <w:color w:val="5A5A5A"/>
          <w:spacing w:val="15"/>
          <w:sz w:val="22"/>
          <w:szCs w:val="22"/>
        </w:rPr>
        <w:t>Preservation</w:t>
      </w:r>
    </w:p>
    <w:p w14:paraId="530E840A" w14:textId="77777777"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i/>
          <w:iCs/>
          <w:color w:val="404040"/>
          <w:sz w:val="22"/>
          <w:szCs w:val="22"/>
        </w:rPr>
        <w:t>Original</w:t>
      </w:r>
    </w:p>
    <w:p w14:paraId="6EEC5C88" w14:textId="77777777"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color w:val="000000"/>
          <w:sz w:val="22"/>
          <w:szCs w:val="22"/>
        </w:rPr>
        <w:t>Ulna right and left diaphysis left ulna excavated.</w:t>
      </w:r>
    </w:p>
    <w:p w14:paraId="221FD9FA" w14:textId="282C25A9"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Fonts w:ascii="Arial" w:hAnsi="Arial" w:cs="Arial"/>
          <w:color w:val="000000"/>
          <w:sz w:val="22"/>
          <w:szCs w:val="22"/>
        </w:rPr>
        <w:t> </w:t>
      </w:r>
      <w:r w:rsidR="00EB2058" w:rsidRPr="004238D7">
        <w:rPr>
          <w:rStyle w:val="notranslate"/>
          <w:rFonts w:ascii="Arial" w:eastAsiaTheme="majorEastAsia" w:hAnsi="Arial" w:cs="Arial"/>
          <w:i/>
          <w:iCs/>
          <w:color w:val="404040"/>
          <w:sz w:val="22"/>
          <w:szCs w:val="22"/>
        </w:rPr>
        <w:t>Cast</w:t>
      </w:r>
    </w:p>
    <w:p w14:paraId="3AFA1FAA" w14:textId="38B1AFC9" w:rsidR="0082712F" w:rsidRPr="004238D7" w:rsidRDefault="00C04535"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color w:val="000000"/>
          <w:sz w:val="22"/>
          <w:szCs w:val="22"/>
        </w:rPr>
        <w:t xml:space="preserve">Entire right </w:t>
      </w:r>
      <w:r w:rsidR="0082712F" w:rsidRPr="004238D7">
        <w:rPr>
          <w:rStyle w:val="notranslate"/>
          <w:rFonts w:ascii="Arial" w:eastAsiaTheme="majorEastAsia" w:hAnsi="Arial" w:cs="Arial"/>
          <w:color w:val="000000"/>
          <w:sz w:val="22"/>
          <w:szCs w:val="22"/>
        </w:rPr>
        <w:t>Ulna, with reconstructed proximal epiphyses.</w:t>
      </w:r>
      <w:r w:rsidR="0082712F" w:rsidRPr="004238D7">
        <w:rPr>
          <w:rFonts w:ascii="Arial" w:hAnsi="Arial" w:cs="Arial"/>
          <w:color w:val="000000"/>
          <w:sz w:val="22"/>
          <w:szCs w:val="22"/>
        </w:rPr>
        <w:t> </w:t>
      </w:r>
      <w:r w:rsidR="0082712F" w:rsidRPr="004238D7">
        <w:rPr>
          <w:rStyle w:val="notranslate"/>
          <w:rFonts w:ascii="Arial" w:eastAsiaTheme="majorEastAsia" w:hAnsi="Arial" w:cs="Arial"/>
          <w:color w:val="000000"/>
          <w:sz w:val="22"/>
          <w:szCs w:val="22"/>
        </w:rPr>
        <w:t>Distal epiphysis missing.</w:t>
      </w:r>
      <w:r w:rsidR="0082712F" w:rsidRPr="004238D7">
        <w:rPr>
          <w:rFonts w:ascii="Arial" w:hAnsi="Arial" w:cs="Arial"/>
          <w:color w:val="000000"/>
          <w:sz w:val="22"/>
          <w:szCs w:val="22"/>
        </w:rPr>
        <w:t> </w:t>
      </w:r>
      <w:r w:rsidRPr="004238D7">
        <w:rPr>
          <w:rStyle w:val="notranslate"/>
          <w:rFonts w:ascii="Arial" w:eastAsiaTheme="majorEastAsia" w:hAnsi="Arial" w:cs="Arial"/>
          <w:color w:val="000000"/>
          <w:sz w:val="22"/>
          <w:szCs w:val="22"/>
        </w:rPr>
        <w:t>Relates to an immature specimen</w:t>
      </w:r>
      <w:r w:rsidR="0082712F" w:rsidRPr="004238D7">
        <w:rPr>
          <w:rStyle w:val="notranslate"/>
          <w:rFonts w:ascii="Arial" w:eastAsiaTheme="majorEastAsia" w:hAnsi="Arial" w:cs="Arial"/>
          <w:color w:val="000000"/>
          <w:sz w:val="22"/>
          <w:szCs w:val="22"/>
        </w:rPr>
        <w:t xml:space="preserve"> (fusion between 15-17 in girls and 17-20 in boys in modern humans).</w:t>
      </w:r>
    </w:p>
    <w:p w14:paraId="421FCC50" w14:textId="40AD8AC1"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Fonts w:ascii="Arial" w:hAnsi="Arial" w:cs="Arial"/>
          <w:color w:val="000000"/>
          <w:sz w:val="22"/>
          <w:szCs w:val="22"/>
        </w:rPr>
        <w:t> </w:t>
      </w:r>
      <w:r w:rsidRPr="004238D7">
        <w:rPr>
          <w:rStyle w:val="notranslate"/>
          <w:rFonts w:ascii="Arial" w:eastAsiaTheme="majorEastAsia" w:hAnsi="Arial" w:cs="Arial"/>
          <w:color w:val="5A5A5A"/>
          <w:spacing w:val="15"/>
          <w:sz w:val="22"/>
          <w:szCs w:val="22"/>
        </w:rPr>
        <w:t>Morphology</w:t>
      </w:r>
    </w:p>
    <w:p w14:paraId="27A54429" w14:textId="0A34ABFE" w:rsidR="0026047E" w:rsidRPr="004238D7" w:rsidRDefault="0026047E" w:rsidP="00CF640E">
      <w:pPr>
        <w:pStyle w:val="NoSpacing"/>
        <w:jc w:val="both"/>
        <w:rPr>
          <w:rFonts w:ascii="Arial" w:hAnsi="Arial" w:cs="Arial"/>
        </w:rPr>
      </w:pPr>
    </w:p>
    <w:tbl>
      <w:tblPr>
        <w:tblW w:w="5000" w:type="pct"/>
        <w:tblCellMar>
          <w:left w:w="70" w:type="dxa"/>
          <w:right w:w="70" w:type="dxa"/>
        </w:tblCellMar>
        <w:tblLook w:val="04A0" w:firstRow="1" w:lastRow="0" w:firstColumn="1" w:lastColumn="0" w:noHBand="0" w:noVBand="1"/>
      </w:tblPr>
      <w:tblGrid>
        <w:gridCol w:w="3589"/>
        <w:gridCol w:w="1061"/>
        <w:gridCol w:w="1180"/>
        <w:gridCol w:w="977"/>
        <w:gridCol w:w="1063"/>
        <w:gridCol w:w="1192"/>
      </w:tblGrid>
      <w:tr w:rsidR="00FA3E00" w:rsidRPr="004238D7" w14:paraId="0617C062" w14:textId="77777777" w:rsidTr="00FA3E00">
        <w:trPr>
          <w:trHeight w:val="288"/>
        </w:trPr>
        <w:tc>
          <w:tcPr>
            <w:tcW w:w="1548" w:type="pct"/>
            <w:tcBorders>
              <w:top w:val="single" w:sz="4" w:space="0" w:color="auto"/>
              <w:left w:val="single" w:sz="4" w:space="0" w:color="auto"/>
              <w:bottom w:val="single" w:sz="4" w:space="0" w:color="auto"/>
              <w:right w:val="single" w:sz="4" w:space="0" w:color="auto"/>
            </w:tcBorders>
            <w:shd w:val="clear" w:color="auto" w:fill="auto"/>
            <w:noWrap/>
            <w:hideMark/>
          </w:tcPr>
          <w:p w14:paraId="66042700" w14:textId="389721BC" w:rsidR="00FA3E00" w:rsidRPr="004238D7" w:rsidRDefault="00FA3E00" w:rsidP="00CF640E">
            <w:pPr>
              <w:spacing w:after="0" w:line="240" w:lineRule="auto"/>
              <w:jc w:val="both"/>
              <w:rPr>
                <w:rFonts w:ascii="Arial" w:eastAsia="Times New Roman" w:hAnsi="Arial" w:cs="Arial"/>
                <w:lang w:val="en-GB" w:eastAsia="fr-FR"/>
              </w:rPr>
            </w:pPr>
            <w:r w:rsidRPr="004238D7">
              <w:rPr>
                <w:rFonts w:ascii="Arial" w:hAnsi="Arial" w:cs="Arial"/>
                <w:lang w:val="en-GB"/>
              </w:rPr>
              <w:lastRenderedPageBreak/>
              <w:t>Right ulna (In mm)</w:t>
            </w:r>
          </w:p>
        </w:tc>
        <w:tc>
          <w:tcPr>
            <w:tcW w:w="691" w:type="pct"/>
            <w:tcBorders>
              <w:top w:val="single" w:sz="4" w:space="0" w:color="auto"/>
              <w:left w:val="nil"/>
              <w:bottom w:val="single" w:sz="4" w:space="0" w:color="auto"/>
              <w:right w:val="single" w:sz="4" w:space="0" w:color="auto"/>
            </w:tcBorders>
          </w:tcPr>
          <w:p w14:paraId="48590C2F" w14:textId="0533A845" w:rsidR="00FA3E00" w:rsidRPr="004238D7" w:rsidRDefault="00FA3E00" w:rsidP="0000185C">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 xml:space="preserve">Hauser </w:t>
            </w:r>
          </w:p>
        </w:tc>
        <w:tc>
          <w:tcPr>
            <w:tcW w:w="691" w:type="pct"/>
            <w:tcBorders>
              <w:top w:val="single" w:sz="4" w:space="0" w:color="auto"/>
              <w:left w:val="single" w:sz="4" w:space="0" w:color="auto"/>
              <w:bottom w:val="single" w:sz="4" w:space="0" w:color="auto"/>
              <w:right w:val="single" w:sz="4" w:space="0" w:color="auto"/>
            </w:tcBorders>
            <w:vAlign w:val="center"/>
          </w:tcPr>
          <w:p w14:paraId="1B35311B" w14:textId="77777777" w:rsidR="00FA3E00" w:rsidRPr="004238D7" w:rsidRDefault="00FA3E00"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Thompson &amp; Nelson</w:t>
            </w:r>
          </w:p>
        </w:tc>
        <w:tc>
          <w:tcPr>
            <w:tcW w:w="691" w:type="pct"/>
            <w:tcBorders>
              <w:top w:val="single" w:sz="4" w:space="0" w:color="auto"/>
              <w:left w:val="single" w:sz="4" w:space="0" w:color="auto"/>
              <w:bottom w:val="single" w:sz="4" w:space="0" w:color="auto"/>
              <w:right w:val="single" w:sz="4" w:space="0" w:color="auto"/>
            </w:tcBorders>
            <w:vAlign w:val="center"/>
          </w:tcPr>
          <w:p w14:paraId="62A99DF7" w14:textId="0224DC1B" w:rsidR="00FA3E00" w:rsidRPr="004238D7" w:rsidRDefault="00C0453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Cast</w:t>
            </w:r>
            <w:r w:rsidR="00FA3E00" w:rsidRPr="004238D7">
              <w:rPr>
                <w:rFonts w:ascii="Arial" w:eastAsia="Times New Roman" w:hAnsi="Arial" w:cs="Arial"/>
                <w:lang w:val="en-GB" w:eastAsia="fr-FR"/>
              </w:rPr>
              <w:t xml:space="preserve"> LABO</w:t>
            </w:r>
          </w:p>
        </w:tc>
        <w:tc>
          <w:tcPr>
            <w:tcW w:w="691" w:type="pct"/>
            <w:tcBorders>
              <w:top w:val="single" w:sz="4" w:space="0" w:color="auto"/>
              <w:left w:val="single" w:sz="4" w:space="0" w:color="auto"/>
              <w:bottom w:val="single" w:sz="4" w:space="0" w:color="auto"/>
              <w:right w:val="single" w:sz="4" w:space="0" w:color="auto"/>
            </w:tcBorders>
            <w:vAlign w:val="center"/>
          </w:tcPr>
          <w:p w14:paraId="201DFFAC" w14:textId="73827C9C" w:rsidR="00FA3E00" w:rsidRPr="004238D7" w:rsidRDefault="00C0453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Cast</w:t>
            </w:r>
            <w:r w:rsidR="00FA3E00" w:rsidRPr="004238D7">
              <w:rPr>
                <w:rFonts w:ascii="Arial" w:eastAsia="Times New Roman" w:hAnsi="Arial" w:cs="Arial"/>
                <w:lang w:val="en-GB" w:eastAsia="fr-FR"/>
              </w:rPr>
              <w:t xml:space="preserve"> </w:t>
            </w:r>
            <w:r w:rsidRPr="004238D7">
              <w:rPr>
                <w:rFonts w:ascii="Arial" w:eastAsia="Times New Roman" w:hAnsi="Arial" w:cs="Arial"/>
                <w:lang w:val="en-GB" w:eastAsia="fr-FR"/>
              </w:rPr>
              <w:t>RBINS</w:t>
            </w:r>
          </w:p>
        </w:tc>
        <w:tc>
          <w:tcPr>
            <w:tcW w:w="688" w:type="pct"/>
            <w:tcBorders>
              <w:top w:val="single" w:sz="4" w:space="0" w:color="auto"/>
              <w:left w:val="single" w:sz="4" w:space="0" w:color="auto"/>
              <w:bottom w:val="single" w:sz="4" w:space="0" w:color="auto"/>
              <w:right w:val="single" w:sz="4" w:space="0" w:color="auto"/>
            </w:tcBorders>
            <w:vAlign w:val="center"/>
          </w:tcPr>
          <w:p w14:paraId="39E63563" w14:textId="77777777" w:rsidR="00FA3E00" w:rsidRPr="004238D7" w:rsidRDefault="00FA3E00"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3D LABO</w:t>
            </w:r>
          </w:p>
        </w:tc>
      </w:tr>
      <w:tr w:rsidR="00FA3E00" w:rsidRPr="004238D7" w14:paraId="00F605BE" w14:textId="77777777" w:rsidTr="00FA3E00">
        <w:trPr>
          <w:trHeight w:val="288"/>
        </w:trPr>
        <w:tc>
          <w:tcPr>
            <w:tcW w:w="15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3C1E81" w14:textId="6F5130E2" w:rsidR="00FA3E00" w:rsidRPr="004238D7" w:rsidRDefault="00FA3E00" w:rsidP="00CF640E">
            <w:pPr>
              <w:spacing w:after="0" w:line="240" w:lineRule="auto"/>
              <w:jc w:val="both"/>
              <w:rPr>
                <w:rFonts w:ascii="Arial" w:eastAsia="Times New Roman" w:hAnsi="Arial" w:cs="Arial"/>
                <w:highlight w:val="yellow"/>
                <w:lang w:val="en-GB" w:eastAsia="fr-FR"/>
              </w:rPr>
            </w:pPr>
            <w:r w:rsidRPr="004238D7">
              <w:rPr>
                <w:rFonts w:ascii="Arial" w:eastAsia="Times New Roman" w:hAnsi="Arial" w:cs="Arial"/>
                <w:lang w:val="en-GB" w:eastAsia="fr-FR"/>
              </w:rPr>
              <w:t>Maximum length</w:t>
            </w:r>
            <w:r w:rsidR="000D119E" w:rsidRPr="004238D7">
              <w:rPr>
                <w:rFonts w:ascii="Arial" w:eastAsia="Times New Roman" w:hAnsi="Arial" w:cs="Arial"/>
                <w:lang w:val="en-GB" w:eastAsia="fr-FR"/>
              </w:rPr>
              <w:t>/ diaphyseal lenght</w:t>
            </w:r>
          </w:p>
        </w:tc>
        <w:tc>
          <w:tcPr>
            <w:tcW w:w="691" w:type="pct"/>
            <w:tcBorders>
              <w:top w:val="single" w:sz="4" w:space="0" w:color="auto"/>
              <w:left w:val="nil"/>
              <w:bottom w:val="single" w:sz="4" w:space="0" w:color="auto"/>
              <w:right w:val="single" w:sz="4" w:space="0" w:color="auto"/>
            </w:tcBorders>
          </w:tcPr>
          <w:p w14:paraId="156B2FD4" w14:textId="2690DFFF" w:rsidR="00FA3E00" w:rsidRPr="004238D7" w:rsidRDefault="00FA3E00"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210</w:t>
            </w:r>
          </w:p>
        </w:tc>
        <w:tc>
          <w:tcPr>
            <w:tcW w:w="691" w:type="pct"/>
            <w:tcBorders>
              <w:top w:val="single" w:sz="4" w:space="0" w:color="auto"/>
              <w:left w:val="single" w:sz="4" w:space="0" w:color="auto"/>
              <w:bottom w:val="single" w:sz="4" w:space="0" w:color="auto"/>
              <w:right w:val="single" w:sz="4" w:space="0" w:color="auto"/>
            </w:tcBorders>
            <w:vAlign w:val="center"/>
          </w:tcPr>
          <w:p w14:paraId="4C16A03F" w14:textId="434E327D" w:rsidR="00FA3E00" w:rsidRPr="004238D7" w:rsidRDefault="000D119E"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191,5</w:t>
            </w:r>
          </w:p>
        </w:tc>
        <w:tc>
          <w:tcPr>
            <w:tcW w:w="691" w:type="pct"/>
            <w:tcBorders>
              <w:top w:val="single" w:sz="4" w:space="0" w:color="auto"/>
              <w:left w:val="single" w:sz="4" w:space="0" w:color="auto"/>
              <w:bottom w:val="single" w:sz="4" w:space="0" w:color="auto"/>
              <w:right w:val="single" w:sz="4" w:space="0" w:color="auto"/>
            </w:tcBorders>
            <w:vAlign w:val="center"/>
          </w:tcPr>
          <w:p w14:paraId="1B0E6EA0" w14:textId="6CB01C88" w:rsidR="00FA3E00" w:rsidRPr="004238D7" w:rsidRDefault="001B20FE"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192</w:t>
            </w:r>
          </w:p>
        </w:tc>
        <w:tc>
          <w:tcPr>
            <w:tcW w:w="691" w:type="pct"/>
            <w:tcBorders>
              <w:top w:val="single" w:sz="4" w:space="0" w:color="auto"/>
              <w:left w:val="single" w:sz="4" w:space="0" w:color="auto"/>
              <w:bottom w:val="single" w:sz="4" w:space="0" w:color="auto"/>
              <w:right w:val="single" w:sz="4" w:space="0" w:color="auto"/>
            </w:tcBorders>
            <w:vAlign w:val="center"/>
          </w:tcPr>
          <w:p w14:paraId="13B6AC85" w14:textId="4EA0949D" w:rsidR="00FA3E00"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688" w:type="pct"/>
            <w:tcBorders>
              <w:top w:val="single" w:sz="4" w:space="0" w:color="auto"/>
              <w:left w:val="single" w:sz="4" w:space="0" w:color="auto"/>
              <w:bottom w:val="single" w:sz="4" w:space="0" w:color="auto"/>
              <w:right w:val="single" w:sz="4" w:space="0" w:color="auto"/>
            </w:tcBorders>
            <w:vAlign w:val="center"/>
          </w:tcPr>
          <w:p w14:paraId="62052D3A" w14:textId="321A92AD" w:rsidR="00FA3E00" w:rsidRPr="004238D7" w:rsidRDefault="00FA3E00"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19</w:t>
            </w:r>
            <w:r w:rsidR="000D119E" w:rsidRPr="004238D7">
              <w:rPr>
                <w:rFonts w:ascii="Arial" w:eastAsia="Times New Roman" w:hAnsi="Arial" w:cs="Arial"/>
                <w:lang w:val="en-GB" w:eastAsia="fr-FR"/>
              </w:rPr>
              <w:t>0</w:t>
            </w:r>
            <w:r w:rsidRPr="004238D7">
              <w:rPr>
                <w:rFonts w:ascii="Arial" w:eastAsia="Times New Roman" w:hAnsi="Arial" w:cs="Arial"/>
                <w:lang w:val="en-GB" w:eastAsia="fr-FR"/>
              </w:rPr>
              <w:t>,</w:t>
            </w:r>
            <w:r w:rsidR="000D119E" w:rsidRPr="004238D7">
              <w:rPr>
                <w:rFonts w:ascii="Arial" w:eastAsia="Times New Roman" w:hAnsi="Arial" w:cs="Arial"/>
                <w:lang w:val="en-GB" w:eastAsia="fr-FR"/>
              </w:rPr>
              <w:t>9</w:t>
            </w:r>
          </w:p>
        </w:tc>
      </w:tr>
      <w:tr w:rsidR="008B5AA8" w:rsidRPr="004238D7" w14:paraId="07FA4869" w14:textId="77777777" w:rsidTr="00FA3E00">
        <w:trPr>
          <w:trHeight w:val="288"/>
        </w:trPr>
        <w:tc>
          <w:tcPr>
            <w:tcW w:w="15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DAEFA2" w14:textId="77777777"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Physiological length</w:t>
            </w:r>
          </w:p>
        </w:tc>
        <w:tc>
          <w:tcPr>
            <w:tcW w:w="691" w:type="pct"/>
            <w:tcBorders>
              <w:top w:val="single" w:sz="4" w:space="0" w:color="auto"/>
              <w:left w:val="nil"/>
              <w:bottom w:val="single" w:sz="4" w:space="0" w:color="auto"/>
              <w:right w:val="single" w:sz="4" w:space="0" w:color="auto"/>
            </w:tcBorders>
          </w:tcPr>
          <w:p w14:paraId="7D27EBF8" w14:textId="77777777" w:rsidR="008B5AA8" w:rsidRPr="004238D7" w:rsidRDefault="008B5AA8" w:rsidP="00CF640E">
            <w:pPr>
              <w:spacing w:after="0" w:line="240" w:lineRule="auto"/>
              <w:jc w:val="both"/>
              <w:rPr>
                <w:rFonts w:ascii="Arial" w:eastAsia="Times New Roman" w:hAnsi="Arial" w:cs="Arial"/>
                <w:lang w:val="en-GB" w:eastAsia="fr-FR"/>
              </w:rPr>
            </w:pPr>
          </w:p>
        </w:tc>
        <w:tc>
          <w:tcPr>
            <w:tcW w:w="691" w:type="pct"/>
            <w:tcBorders>
              <w:top w:val="single" w:sz="4" w:space="0" w:color="auto"/>
              <w:left w:val="single" w:sz="4" w:space="0" w:color="auto"/>
              <w:bottom w:val="single" w:sz="4" w:space="0" w:color="auto"/>
              <w:right w:val="single" w:sz="4" w:space="0" w:color="auto"/>
            </w:tcBorders>
            <w:vAlign w:val="center"/>
          </w:tcPr>
          <w:p w14:paraId="7F948C4A" w14:textId="77777777" w:rsidR="008B5AA8" w:rsidRPr="004238D7" w:rsidRDefault="008B5AA8" w:rsidP="00CF640E">
            <w:pPr>
              <w:spacing w:after="0" w:line="240" w:lineRule="auto"/>
              <w:jc w:val="both"/>
              <w:rPr>
                <w:rFonts w:ascii="Arial" w:eastAsia="Times New Roman" w:hAnsi="Arial" w:cs="Arial"/>
                <w:lang w:val="en-GB" w:eastAsia="fr-FR"/>
              </w:rPr>
            </w:pPr>
          </w:p>
        </w:tc>
        <w:tc>
          <w:tcPr>
            <w:tcW w:w="691" w:type="pct"/>
            <w:tcBorders>
              <w:top w:val="single" w:sz="4" w:space="0" w:color="auto"/>
              <w:left w:val="single" w:sz="4" w:space="0" w:color="auto"/>
              <w:bottom w:val="single" w:sz="4" w:space="0" w:color="auto"/>
              <w:right w:val="single" w:sz="4" w:space="0" w:color="auto"/>
            </w:tcBorders>
            <w:vAlign w:val="center"/>
          </w:tcPr>
          <w:p w14:paraId="00D6F530" w14:textId="021CAC65"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169,9</w:t>
            </w:r>
          </w:p>
        </w:tc>
        <w:tc>
          <w:tcPr>
            <w:tcW w:w="691" w:type="pct"/>
            <w:tcBorders>
              <w:top w:val="single" w:sz="4" w:space="0" w:color="auto"/>
              <w:left w:val="single" w:sz="4" w:space="0" w:color="auto"/>
              <w:bottom w:val="single" w:sz="4" w:space="0" w:color="auto"/>
              <w:right w:val="single" w:sz="4" w:space="0" w:color="auto"/>
            </w:tcBorders>
            <w:vAlign w:val="center"/>
          </w:tcPr>
          <w:p w14:paraId="5188E11E" w14:textId="414FC4FA"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688" w:type="pct"/>
            <w:tcBorders>
              <w:top w:val="single" w:sz="4" w:space="0" w:color="auto"/>
              <w:left w:val="single" w:sz="4" w:space="0" w:color="auto"/>
              <w:bottom w:val="single" w:sz="4" w:space="0" w:color="auto"/>
              <w:right w:val="single" w:sz="4" w:space="0" w:color="auto"/>
            </w:tcBorders>
            <w:vAlign w:val="center"/>
          </w:tcPr>
          <w:p w14:paraId="0B311BF6" w14:textId="4E36DE66" w:rsidR="008B5AA8" w:rsidRPr="004238D7" w:rsidRDefault="008B5AA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16</w:t>
            </w:r>
            <w:r w:rsidR="0068626F" w:rsidRPr="004238D7">
              <w:rPr>
                <w:rFonts w:ascii="Arial" w:eastAsia="Times New Roman" w:hAnsi="Arial" w:cs="Arial"/>
                <w:lang w:val="en-GB" w:eastAsia="fr-FR"/>
              </w:rPr>
              <w:t>8,0</w:t>
            </w:r>
          </w:p>
        </w:tc>
      </w:tr>
      <w:tr w:rsidR="00754CEC" w:rsidRPr="004238D7" w14:paraId="045610C5" w14:textId="77777777" w:rsidTr="00FA3E00">
        <w:trPr>
          <w:trHeight w:val="288"/>
        </w:trPr>
        <w:tc>
          <w:tcPr>
            <w:tcW w:w="1548" w:type="pct"/>
            <w:tcBorders>
              <w:top w:val="single" w:sz="4" w:space="0" w:color="auto"/>
              <w:left w:val="single" w:sz="4" w:space="0" w:color="auto"/>
              <w:bottom w:val="single" w:sz="4" w:space="0" w:color="auto"/>
              <w:right w:val="single" w:sz="4" w:space="0" w:color="auto"/>
            </w:tcBorders>
            <w:shd w:val="clear" w:color="auto" w:fill="auto"/>
            <w:noWrap/>
          </w:tcPr>
          <w:p w14:paraId="27B89A78" w14:textId="77777777" w:rsidR="00754CEC" w:rsidRPr="004238D7" w:rsidRDefault="00754CEC" w:rsidP="00CF640E">
            <w:pPr>
              <w:spacing w:after="0" w:line="240" w:lineRule="auto"/>
              <w:jc w:val="both"/>
              <w:rPr>
                <w:rFonts w:ascii="Arial" w:eastAsia="Times New Roman" w:hAnsi="Arial" w:cs="Arial"/>
                <w:lang w:val="en-GB" w:eastAsia="fr-FR"/>
              </w:rPr>
            </w:pPr>
            <w:r w:rsidRPr="004238D7">
              <w:rPr>
                <w:rFonts w:ascii="Arial" w:hAnsi="Arial" w:cs="Arial"/>
                <w:lang w:val="en-GB"/>
              </w:rPr>
              <w:t>Midshaft ap diameter</w:t>
            </w:r>
          </w:p>
        </w:tc>
        <w:tc>
          <w:tcPr>
            <w:tcW w:w="691" w:type="pct"/>
            <w:tcBorders>
              <w:top w:val="single" w:sz="4" w:space="0" w:color="auto"/>
              <w:left w:val="nil"/>
              <w:bottom w:val="single" w:sz="4" w:space="0" w:color="auto"/>
              <w:right w:val="single" w:sz="4" w:space="0" w:color="auto"/>
            </w:tcBorders>
          </w:tcPr>
          <w:p w14:paraId="700ABB84" w14:textId="77777777" w:rsidR="00754CEC" w:rsidRPr="004238D7" w:rsidRDefault="00754CEC" w:rsidP="00CF640E">
            <w:pPr>
              <w:spacing w:after="0" w:line="240" w:lineRule="auto"/>
              <w:jc w:val="both"/>
              <w:rPr>
                <w:rFonts w:ascii="Arial" w:eastAsia="Times New Roman" w:hAnsi="Arial" w:cs="Arial"/>
                <w:lang w:val="en-GB" w:eastAsia="fr-FR"/>
              </w:rPr>
            </w:pPr>
          </w:p>
        </w:tc>
        <w:tc>
          <w:tcPr>
            <w:tcW w:w="691" w:type="pct"/>
            <w:tcBorders>
              <w:top w:val="single" w:sz="4" w:space="0" w:color="auto"/>
              <w:left w:val="single" w:sz="4" w:space="0" w:color="auto"/>
              <w:bottom w:val="single" w:sz="4" w:space="0" w:color="auto"/>
              <w:right w:val="single" w:sz="4" w:space="0" w:color="auto"/>
            </w:tcBorders>
            <w:vAlign w:val="center"/>
          </w:tcPr>
          <w:p w14:paraId="66C8B38F" w14:textId="09CBC852" w:rsidR="00754CEC" w:rsidRPr="004238D7" w:rsidRDefault="00754CEC"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11,5</w:t>
            </w:r>
          </w:p>
        </w:tc>
        <w:tc>
          <w:tcPr>
            <w:tcW w:w="691" w:type="pct"/>
            <w:tcBorders>
              <w:top w:val="single" w:sz="4" w:space="0" w:color="auto"/>
              <w:left w:val="single" w:sz="4" w:space="0" w:color="auto"/>
              <w:bottom w:val="single" w:sz="4" w:space="0" w:color="auto"/>
              <w:right w:val="single" w:sz="4" w:space="0" w:color="auto"/>
            </w:tcBorders>
            <w:vAlign w:val="center"/>
          </w:tcPr>
          <w:p w14:paraId="3C9D517C" w14:textId="20D64515" w:rsidR="00754CEC" w:rsidRPr="004238D7" w:rsidRDefault="001B20FE"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11,6</w:t>
            </w:r>
          </w:p>
        </w:tc>
        <w:tc>
          <w:tcPr>
            <w:tcW w:w="691" w:type="pct"/>
            <w:tcBorders>
              <w:top w:val="single" w:sz="4" w:space="0" w:color="auto"/>
              <w:left w:val="single" w:sz="4" w:space="0" w:color="auto"/>
              <w:bottom w:val="single" w:sz="4" w:space="0" w:color="auto"/>
              <w:right w:val="single" w:sz="4" w:space="0" w:color="auto"/>
            </w:tcBorders>
            <w:vAlign w:val="center"/>
          </w:tcPr>
          <w:p w14:paraId="7A4BE865" w14:textId="468C1622" w:rsidR="00754CEC" w:rsidRPr="004238D7" w:rsidRDefault="00754CEC"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688" w:type="pct"/>
            <w:tcBorders>
              <w:top w:val="single" w:sz="4" w:space="0" w:color="auto"/>
              <w:left w:val="single" w:sz="4" w:space="0" w:color="auto"/>
              <w:bottom w:val="single" w:sz="4" w:space="0" w:color="auto"/>
              <w:right w:val="single" w:sz="4" w:space="0" w:color="auto"/>
            </w:tcBorders>
            <w:vAlign w:val="center"/>
          </w:tcPr>
          <w:p w14:paraId="4D1F6F8A" w14:textId="0C7852CC" w:rsidR="00754CEC" w:rsidRPr="004238D7" w:rsidRDefault="00D5354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10,19</w:t>
            </w:r>
          </w:p>
        </w:tc>
      </w:tr>
      <w:tr w:rsidR="00754CEC" w:rsidRPr="004238D7" w14:paraId="2F0D626F" w14:textId="77777777" w:rsidTr="00FA3E00">
        <w:trPr>
          <w:trHeight w:val="288"/>
        </w:trPr>
        <w:tc>
          <w:tcPr>
            <w:tcW w:w="1548" w:type="pct"/>
            <w:tcBorders>
              <w:top w:val="single" w:sz="4" w:space="0" w:color="auto"/>
              <w:left w:val="single" w:sz="4" w:space="0" w:color="auto"/>
              <w:bottom w:val="single" w:sz="4" w:space="0" w:color="auto"/>
              <w:right w:val="single" w:sz="4" w:space="0" w:color="auto"/>
            </w:tcBorders>
            <w:shd w:val="clear" w:color="auto" w:fill="auto"/>
            <w:noWrap/>
          </w:tcPr>
          <w:p w14:paraId="74CE1088" w14:textId="77777777" w:rsidR="00754CEC" w:rsidRPr="004238D7" w:rsidRDefault="00754CEC" w:rsidP="00CF640E">
            <w:pPr>
              <w:spacing w:after="0" w:line="240" w:lineRule="auto"/>
              <w:jc w:val="both"/>
              <w:rPr>
                <w:rFonts w:ascii="Arial" w:hAnsi="Arial" w:cs="Arial"/>
                <w:lang w:val="en-GB"/>
              </w:rPr>
            </w:pPr>
            <w:r w:rsidRPr="004238D7">
              <w:rPr>
                <w:rFonts w:ascii="Arial" w:hAnsi="Arial" w:cs="Arial"/>
                <w:lang w:val="en-GB"/>
              </w:rPr>
              <w:t>Midshaft ml diameter</w:t>
            </w:r>
          </w:p>
        </w:tc>
        <w:tc>
          <w:tcPr>
            <w:tcW w:w="691" w:type="pct"/>
            <w:tcBorders>
              <w:top w:val="single" w:sz="4" w:space="0" w:color="auto"/>
              <w:left w:val="nil"/>
              <w:bottom w:val="single" w:sz="4" w:space="0" w:color="auto"/>
              <w:right w:val="single" w:sz="4" w:space="0" w:color="auto"/>
            </w:tcBorders>
          </w:tcPr>
          <w:p w14:paraId="205D2FBD" w14:textId="77777777" w:rsidR="00754CEC" w:rsidRPr="004238D7" w:rsidRDefault="00754CEC" w:rsidP="00CF640E">
            <w:pPr>
              <w:spacing w:after="0" w:line="240" w:lineRule="auto"/>
              <w:jc w:val="both"/>
              <w:rPr>
                <w:rFonts w:ascii="Arial" w:eastAsia="Times New Roman" w:hAnsi="Arial" w:cs="Arial"/>
                <w:lang w:val="en-GB" w:eastAsia="fr-FR"/>
              </w:rPr>
            </w:pPr>
          </w:p>
        </w:tc>
        <w:tc>
          <w:tcPr>
            <w:tcW w:w="691" w:type="pct"/>
            <w:tcBorders>
              <w:top w:val="single" w:sz="4" w:space="0" w:color="auto"/>
              <w:left w:val="single" w:sz="4" w:space="0" w:color="auto"/>
              <w:bottom w:val="single" w:sz="4" w:space="0" w:color="auto"/>
              <w:right w:val="single" w:sz="4" w:space="0" w:color="auto"/>
            </w:tcBorders>
            <w:vAlign w:val="center"/>
          </w:tcPr>
          <w:p w14:paraId="31FD22BA" w14:textId="562D6F00" w:rsidR="00754CEC" w:rsidRPr="004238D7" w:rsidRDefault="00754CEC"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12,3</w:t>
            </w:r>
          </w:p>
        </w:tc>
        <w:tc>
          <w:tcPr>
            <w:tcW w:w="691" w:type="pct"/>
            <w:tcBorders>
              <w:top w:val="single" w:sz="4" w:space="0" w:color="auto"/>
              <w:left w:val="single" w:sz="4" w:space="0" w:color="auto"/>
              <w:bottom w:val="single" w:sz="4" w:space="0" w:color="auto"/>
              <w:right w:val="single" w:sz="4" w:space="0" w:color="auto"/>
            </w:tcBorders>
            <w:vAlign w:val="center"/>
          </w:tcPr>
          <w:p w14:paraId="572A14D5" w14:textId="1A9B6938" w:rsidR="00754CEC" w:rsidRPr="004238D7" w:rsidRDefault="001B20FE"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12</w:t>
            </w:r>
          </w:p>
        </w:tc>
        <w:tc>
          <w:tcPr>
            <w:tcW w:w="691" w:type="pct"/>
            <w:tcBorders>
              <w:top w:val="single" w:sz="4" w:space="0" w:color="auto"/>
              <w:left w:val="single" w:sz="4" w:space="0" w:color="auto"/>
              <w:bottom w:val="single" w:sz="4" w:space="0" w:color="auto"/>
              <w:right w:val="single" w:sz="4" w:space="0" w:color="auto"/>
            </w:tcBorders>
            <w:vAlign w:val="center"/>
          </w:tcPr>
          <w:p w14:paraId="046E125D" w14:textId="505BF494" w:rsidR="00754CEC" w:rsidRPr="004238D7" w:rsidRDefault="00754CEC"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688" w:type="pct"/>
            <w:tcBorders>
              <w:top w:val="single" w:sz="4" w:space="0" w:color="auto"/>
              <w:left w:val="single" w:sz="4" w:space="0" w:color="auto"/>
              <w:bottom w:val="single" w:sz="4" w:space="0" w:color="auto"/>
              <w:right w:val="single" w:sz="4" w:space="0" w:color="auto"/>
            </w:tcBorders>
            <w:vAlign w:val="center"/>
          </w:tcPr>
          <w:p w14:paraId="0DC32B3E" w14:textId="287C00FE" w:rsidR="00754CEC" w:rsidRPr="004238D7" w:rsidRDefault="00D5354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10,81</w:t>
            </w:r>
          </w:p>
        </w:tc>
      </w:tr>
      <w:tr w:rsidR="00754CEC" w:rsidRPr="004238D7" w14:paraId="68051126" w14:textId="77777777" w:rsidTr="00FA3E00">
        <w:trPr>
          <w:trHeight w:val="288"/>
        </w:trPr>
        <w:tc>
          <w:tcPr>
            <w:tcW w:w="1548" w:type="pct"/>
            <w:tcBorders>
              <w:top w:val="single" w:sz="4" w:space="0" w:color="auto"/>
              <w:left w:val="single" w:sz="4" w:space="0" w:color="auto"/>
              <w:bottom w:val="single" w:sz="4" w:space="0" w:color="auto"/>
              <w:right w:val="single" w:sz="4" w:space="0" w:color="auto"/>
            </w:tcBorders>
            <w:shd w:val="clear" w:color="auto" w:fill="auto"/>
            <w:noWrap/>
          </w:tcPr>
          <w:p w14:paraId="2F86006F" w14:textId="61C707D0" w:rsidR="00754CEC" w:rsidRPr="004238D7" w:rsidRDefault="00754CEC" w:rsidP="00CF640E">
            <w:pPr>
              <w:spacing w:after="0" w:line="240" w:lineRule="auto"/>
              <w:jc w:val="both"/>
              <w:rPr>
                <w:rFonts w:ascii="Arial" w:hAnsi="Arial" w:cs="Arial"/>
                <w:lang w:val="en-GB"/>
              </w:rPr>
            </w:pPr>
            <w:r w:rsidRPr="004238D7">
              <w:rPr>
                <w:rFonts w:ascii="Arial" w:hAnsi="Arial" w:cs="Arial"/>
                <w:lang w:val="en-GB"/>
              </w:rPr>
              <w:t xml:space="preserve">Midshaft </w:t>
            </w:r>
            <w:r w:rsidR="00DE0E92" w:rsidRPr="004238D7">
              <w:rPr>
                <w:rFonts w:ascii="Arial" w:hAnsi="Arial" w:cs="Arial"/>
                <w:lang w:val="en-GB"/>
              </w:rPr>
              <w:t>maximum</w:t>
            </w:r>
            <w:r w:rsidRPr="004238D7">
              <w:rPr>
                <w:rFonts w:ascii="Arial" w:hAnsi="Arial" w:cs="Arial"/>
                <w:lang w:val="en-GB"/>
              </w:rPr>
              <w:t xml:space="preserve"> diameter</w:t>
            </w:r>
          </w:p>
        </w:tc>
        <w:tc>
          <w:tcPr>
            <w:tcW w:w="691" w:type="pct"/>
            <w:tcBorders>
              <w:top w:val="single" w:sz="4" w:space="0" w:color="auto"/>
              <w:left w:val="nil"/>
              <w:bottom w:val="single" w:sz="4" w:space="0" w:color="auto"/>
              <w:right w:val="single" w:sz="4" w:space="0" w:color="auto"/>
            </w:tcBorders>
          </w:tcPr>
          <w:p w14:paraId="42CB806F" w14:textId="77777777" w:rsidR="00754CEC" w:rsidRPr="004238D7" w:rsidRDefault="00754CEC" w:rsidP="00CF640E">
            <w:pPr>
              <w:spacing w:after="0" w:line="240" w:lineRule="auto"/>
              <w:jc w:val="both"/>
              <w:rPr>
                <w:rFonts w:ascii="Arial" w:eastAsia="Times New Roman" w:hAnsi="Arial" w:cs="Arial"/>
                <w:lang w:val="en-GB" w:eastAsia="fr-FR"/>
              </w:rPr>
            </w:pPr>
          </w:p>
        </w:tc>
        <w:tc>
          <w:tcPr>
            <w:tcW w:w="691" w:type="pct"/>
            <w:tcBorders>
              <w:top w:val="single" w:sz="4" w:space="0" w:color="auto"/>
              <w:left w:val="single" w:sz="4" w:space="0" w:color="auto"/>
              <w:bottom w:val="single" w:sz="4" w:space="0" w:color="auto"/>
              <w:right w:val="single" w:sz="4" w:space="0" w:color="auto"/>
            </w:tcBorders>
            <w:vAlign w:val="center"/>
          </w:tcPr>
          <w:p w14:paraId="140B0190" w14:textId="77777777" w:rsidR="00754CEC" w:rsidRPr="004238D7" w:rsidRDefault="00754CEC" w:rsidP="00CF640E">
            <w:pPr>
              <w:spacing w:after="0" w:line="240" w:lineRule="auto"/>
              <w:jc w:val="both"/>
              <w:rPr>
                <w:rFonts w:ascii="Arial" w:eastAsia="Times New Roman" w:hAnsi="Arial" w:cs="Arial"/>
                <w:lang w:val="en-GB" w:eastAsia="fr-FR"/>
              </w:rPr>
            </w:pPr>
          </w:p>
        </w:tc>
        <w:tc>
          <w:tcPr>
            <w:tcW w:w="691" w:type="pct"/>
            <w:tcBorders>
              <w:top w:val="single" w:sz="4" w:space="0" w:color="auto"/>
              <w:left w:val="single" w:sz="4" w:space="0" w:color="auto"/>
              <w:bottom w:val="single" w:sz="4" w:space="0" w:color="auto"/>
              <w:right w:val="single" w:sz="4" w:space="0" w:color="auto"/>
            </w:tcBorders>
            <w:vAlign w:val="center"/>
          </w:tcPr>
          <w:p w14:paraId="05479F9F" w14:textId="4982E452" w:rsidR="00754CEC" w:rsidRPr="004238D7" w:rsidRDefault="00754CEC"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13,7</w:t>
            </w:r>
          </w:p>
        </w:tc>
        <w:tc>
          <w:tcPr>
            <w:tcW w:w="691" w:type="pct"/>
            <w:tcBorders>
              <w:top w:val="single" w:sz="4" w:space="0" w:color="auto"/>
              <w:left w:val="single" w:sz="4" w:space="0" w:color="auto"/>
              <w:bottom w:val="single" w:sz="4" w:space="0" w:color="auto"/>
              <w:right w:val="single" w:sz="4" w:space="0" w:color="auto"/>
            </w:tcBorders>
            <w:vAlign w:val="center"/>
          </w:tcPr>
          <w:p w14:paraId="27C353FB" w14:textId="798DDD2C" w:rsidR="00754CEC" w:rsidRPr="004238D7" w:rsidRDefault="00754CEC"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688" w:type="pct"/>
            <w:tcBorders>
              <w:top w:val="single" w:sz="4" w:space="0" w:color="auto"/>
              <w:left w:val="single" w:sz="4" w:space="0" w:color="auto"/>
              <w:bottom w:val="single" w:sz="4" w:space="0" w:color="auto"/>
              <w:right w:val="single" w:sz="4" w:space="0" w:color="auto"/>
            </w:tcBorders>
            <w:vAlign w:val="center"/>
          </w:tcPr>
          <w:p w14:paraId="0B798706" w14:textId="22B6D694" w:rsidR="00754CEC" w:rsidRPr="004238D7" w:rsidRDefault="00DE0E92"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Impossible</w:t>
            </w:r>
          </w:p>
        </w:tc>
      </w:tr>
      <w:tr w:rsidR="00754CEC" w:rsidRPr="004238D7" w14:paraId="1D81106A" w14:textId="77777777" w:rsidTr="00FA3E00">
        <w:trPr>
          <w:trHeight w:val="288"/>
        </w:trPr>
        <w:tc>
          <w:tcPr>
            <w:tcW w:w="1548" w:type="pct"/>
            <w:tcBorders>
              <w:top w:val="single" w:sz="4" w:space="0" w:color="auto"/>
              <w:left w:val="single" w:sz="4" w:space="0" w:color="auto"/>
              <w:bottom w:val="single" w:sz="4" w:space="0" w:color="auto"/>
              <w:right w:val="single" w:sz="4" w:space="0" w:color="auto"/>
            </w:tcBorders>
            <w:shd w:val="clear" w:color="auto" w:fill="auto"/>
            <w:noWrap/>
          </w:tcPr>
          <w:p w14:paraId="256FD378" w14:textId="79276E1F" w:rsidR="00754CEC" w:rsidRPr="004238D7" w:rsidRDefault="00754CEC" w:rsidP="00CF640E">
            <w:pPr>
              <w:spacing w:after="0" w:line="240" w:lineRule="auto"/>
              <w:jc w:val="both"/>
              <w:rPr>
                <w:rFonts w:ascii="Arial" w:hAnsi="Arial" w:cs="Arial"/>
                <w:lang w:val="en-GB"/>
              </w:rPr>
            </w:pPr>
            <w:r w:rsidRPr="004238D7">
              <w:rPr>
                <w:rFonts w:ascii="Arial" w:hAnsi="Arial" w:cs="Arial"/>
                <w:lang w:val="en-GB"/>
              </w:rPr>
              <w:t xml:space="preserve">Midshaft </w:t>
            </w:r>
            <w:r w:rsidR="00DE0E92" w:rsidRPr="004238D7">
              <w:rPr>
                <w:rFonts w:ascii="Arial" w:hAnsi="Arial" w:cs="Arial"/>
                <w:lang w:val="en-GB"/>
              </w:rPr>
              <w:t>minimum</w:t>
            </w:r>
            <w:r w:rsidRPr="004238D7">
              <w:rPr>
                <w:rFonts w:ascii="Arial" w:hAnsi="Arial" w:cs="Arial"/>
                <w:lang w:val="en-GB"/>
              </w:rPr>
              <w:t xml:space="preserve"> diameter</w:t>
            </w:r>
          </w:p>
        </w:tc>
        <w:tc>
          <w:tcPr>
            <w:tcW w:w="691" w:type="pct"/>
            <w:tcBorders>
              <w:top w:val="single" w:sz="4" w:space="0" w:color="auto"/>
              <w:left w:val="nil"/>
              <w:bottom w:val="single" w:sz="4" w:space="0" w:color="auto"/>
              <w:right w:val="single" w:sz="4" w:space="0" w:color="auto"/>
            </w:tcBorders>
          </w:tcPr>
          <w:p w14:paraId="4E107550" w14:textId="77777777" w:rsidR="00754CEC" w:rsidRPr="004238D7" w:rsidRDefault="00754CEC" w:rsidP="00CF640E">
            <w:pPr>
              <w:spacing w:after="0" w:line="240" w:lineRule="auto"/>
              <w:jc w:val="both"/>
              <w:rPr>
                <w:rFonts w:ascii="Arial" w:eastAsia="Times New Roman" w:hAnsi="Arial" w:cs="Arial"/>
                <w:lang w:val="en-GB" w:eastAsia="fr-FR"/>
              </w:rPr>
            </w:pPr>
          </w:p>
        </w:tc>
        <w:tc>
          <w:tcPr>
            <w:tcW w:w="691" w:type="pct"/>
            <w:tcBorders>
              <w:top w:val="single" w:sz="4" w:space="0" w:color="auto"/>
              <w:left w:val="single" w:sz="4" w:space="0" w:color="auto"/>
              <w:bottom w:val="single" w:sz="4" w:space="0" w:color="auto"/>
              <w:right w:val="single" w:sz="4" w:space="0" w:color="auto"/>
            </w:tcBorders>
            <w:vAlign w:val="center"/>
          </w:tcPr>
          <w:p w14:paraId="68716C48" w14:textId="77777777" w:rsidR="00754CEC" w:rsidRPr="004238D7" w:rsidRDefault="00754CEC" w:rsidP="00CF640E">
            <w:pPr>
              <w:spacing w:after="0" w:line="240" w:lineRule="auto"/>
              <w:jc w:val="both"/>
              <w:rPr>
                <w:rFonts w:ascii="Arial" w:eastAsia="Times New Roman" w:hAnsi="Arial" w:cs="Arial"/>
                <w:lang w:val="en-GB" w:eastAsia="fr-FR"/>
              </w:rPr>
            </w:pPr>
          </w:p>
        </w:tc>
        <w:tc>
          <w:tcPr>
            <w:tcW w:w="691" w:type="pct"/>
            <w:tcBorders>
              <w:top w:val="single" w:sz="4" w:space="0" w:color="auto"/>
              <w:left w:val="single" w:sz="4" w:space="0" w:color="auto"/>
              <w:bottom w:val="single" w:sz="4" w:space="0" w:color="auto"/>
              <w:right w:val="single" w:sz="4" w:space="0" w:color="auto"/>
            </w:tcBorders>
            <w:vAlign w:val="center"/>
          </w:tcPr>
          <w:p w14:paraId="6253E769" w14:textId="6BB4AE0E" w:rsidR="00754CEC" w:rsidRPr="004238D7" w:rsidRDefault="00754CEC"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10,7</w:t>
            </w:r>
          </w:p>
        </w:tc>
        <w:tc>
          <w:tcPr>
            <w:tcW w:w="691" w:type="pct"/>
            <w:tcBorders>
              <w:top w:val="single" w:sz="4" w:space="0" w:color="auto"/>
              <w:left w:val="single" w:sz="4" w:space="0" w:color="auto"/>
              <w:bottom w:val="single" w:sz="4" w:space="0" w:color="auto"/>
              <w:right w:val="single" w:sz="4" w:space="0" w:color="auto"/>
            </w:tcBorders>
            <w:vAlign w:val="center"/>
          </w:tcPr>
          <w:p w14:paraId="47E19E81" w14:textId="6C181929" w:rsidR="00754CEC" w:rsidRPr="004238D7" w:rsidRDefault="00754CEC"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688" w:type="pct"/>
            <w:tcBorders>
              <w:top w:val="single" w:sz="4" w:space="0" w:color="auto"/>
              <w:left w:val="single" w:sz="4" w:space="0" w:color="auto"/>
              <w:bottom w:val="single" w:sz="4" w:space="0" w:color="auto"/>
              <w:right w:val="single" w:sz="4" w:space="0" w:color="auto"/>
            </w:tcBorders>
            <w:vAlign w:val="center"/>
          </w:tcPr>
          <w:p w14:paraId="358AA244" w14:textId="7B7049DF" w:rsidR="00754CEC" w:rsidRPr="004238D7" w:rsidRDefault="00DE0E92"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Impossible</w:t>
            </w:r>
          </w:p>
        </w:tc>
      </w:tr>
      <w:tr w:rsidR="00754CEC" w:rsidRPr="004238D7" w14:paraId="0BCF12C8" w14:textId="77777777" w:rsidTr="00FA3E00">
        <w:trPr>
          <w:trHeight w:val="288"/>
        </w:trPr>
        <w:tc>
          <w:tcPr>
            <w:tcW w:w="1548" w:type="pct"/>
            <w:tcBorders>
              <w:top w:val="single" w:sz="4" w:space="0" w:color="auto"/>
              <w:left w:val="single" w:sz="4" w:space="0" w:color="auto"/>
              <w:bottom w:val="single" w:sz="4" w:space="0" w:color="auto"/>
              <w:right w:val="single" w:sz="4" w:space="0" w:color="auto"/>
            </w:tcBorders>
            <w:shd w:val="clear" w:color="auto" w:fill="auto"/>
            <w:noWrap/>
          </w:tcPr>
          <w:p w14:paraId="7B5F77D0" w14:textId="658CCD29" w:rsidR="00754CEC" w:rsidRPr="004238D7" w:rsidRDefault="00754CEC" w:rsidP="00CF640E">
            <w:pPr>
              <w:spacing w:after="0" w:line="240" w:lineRule="auto"/>
              <w:jc w:val="both"/>
              <w:rPr>
                <w:rFonts w:ascii="Arial" w:hAnsi="Arial" w:cs="Arial"/>
                <w:lang w:val="en-GB"/>
              </w:rPr>
            </w:pPr>
            <w:r w:rsidRPr="004238D7">
              <w:rPr>
                <w:rFonts w:ascii="Arial" w:hAnsi="Arial" w:cs="Arial"/>
                <w:lang w:val="en-GB"/>
              </w:rPr>
              <w:t>Under sigmoid ap diameter</w:t>
            </w:r>
          </w:p>
        </w:tc>
        <w:tc>
          <w:tcPr>
            <w:tcW w:w="691" w:type="pct"/>
            <w:tcBorders>
              <w:top w:val="single" w:sz="4" w:space="0" w:color="auto"/>
              <w:left w:val="nil"/>
              <w:bottom w:val="single" w:sz="4" w:space="0" w:color="auto"/>
              <w:right w:val="single" w:sz="4" w:space="0" w:color="auto"/>
            </w:tcBorders>
          </w:tcPr>
          <w:p w14:paraId="18846771" w14:textId="77777777" w:rsidR="00754CEC" w:rsidRPr="004238D7" w:rsidRDefault="00754CEC" w:rsidP="00CF640E">
            <w:pPr>
              <w:spacing w:after="0" w:line="240" w:lineRule="auto"/>
              <w:jc w:val="both"/>
              <w:rPr>
                <w:rFonts w:ascii="Arial" w:eastAsia="Times New Roman" w:hAnsi="Arial" w:cs="Arial"/>
                <w:lang w:val="en-GB" w:eastAsia="fr-FR"/>
              </w:rPr>
            </w:pPr>
          </w:p>
        </w:tc>
        <w:tc>
          <w:tcPr>
            <w:tcW w:w="691" w:type="pct"/>
            <w:tcBorders>
              <w:top w:val="single" w:sz="4" w:space="0" w:color="auto"/>
              <w:left w:val="single" w:sz="4" w:space="0" w:color="auto"/>
              <w:bottom w:val="single" w:sz="4" w:space="0" w:color="auto"/>
              <w:right w:val="single" w:sz="4" w:space="0" w:color="auto"/>
            </w:tcBorders>
            <w:vAlign w:val="center"/>
          </w:tcPr>
          <w:p w14:paraId="2A811DB6" w14:textId="604CC268" w:rsidR="00754CEC" w:rsidRPr="004238D7" w:rsidRDefault="00754CEC" w:rsidP="00CF640E">
            <w:pPr>
              <w:spacing w:after="0" w:line="240" w:lineRule="auto"/>
              <w:jc w:val="both"/>
              <w:rPr>
                <w:rFonts w:ascii="Arial" w:eastAsia="Times New Roman" w:hAnsi="Arial" w:cs="Arial"/>
                <w:lang w:val="en-GB" w:eastAsia="fr-FR"/>
              </w:rPr>
            </w:pPr>
          </w:p>
        </w:tc>
        <w:tc>
          <w:tcPr>
            <w:tcW w:w="691" w:type="pct"/>
            <w:tcBorders>
              <w:top w:val="single" w:sz="4" w:space="0" w:color="auto"/>
              <w:left w:val="single" w:sz="4" w:space="0" w:color="auto"/>
              <w:bottom w:val="single" w:sz="4" w:space="0" w:color="auto"/>
              <w:right w:val="single" w:sz="4" w:space="0" w:color="auto"/>
            </w:tcBorders>
            <w:vAlign w:val="center"/>
          </w:tcPr>
          <w:p w14:paraId="365DA9C8" w14:textId="5F77C076" w:rsidR="00754CEC" w:rsidRPr="004238D7" w:rsidRDefault="00754CEC"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20,4</w:t>
            </w:r>
          </w:p>
        </w:tc>
        <w:tc>
          <w:tcPr>
            <w:tcW w:w="691" w:type="pct"/>
            <w:tcBorders>
              <w:top w:val="single" w:sz="4" w:space="0" w:color="auto"/>
              <w:left w:val="single" w:sz="4" w:space="0" w:color="auto"/>
              <w:bottom w:val="single" w:sz="4" w:space="0" w:color="auto"/>
              <w:right w:val="single" w:sz="4" w:space="0" w:color="auto"/>
            </w:tcBorders>
            <w:vAlign w:val="center"/>
          </w:tcPr>
          <w:p w14:paraId="42472F41" w14:textId="321EFF5B" w:rsidR="00754CEC" w:rsidRPr="004238D7" w:rsidRDefault="00754CEC"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688" w:type="pct"/>
            <w:tcBorders>
              <w:top w:val="single" w:sz="4" w:space="0" w:color="auto"/>
              <w:left w:val="single" w:sz="4" w:space="0" w:color="auto"/>
              <w:bottom w:val="single" w:sz="4" w:space="0" w:color="auto"/>
              <w:right w:val="single" w:sz="4" w:space="0" w:color="auto"/>
            </w:tcBorders>
            <w:vAlign w:val="center"/>
          </w:tcPr>
          <w:p w14:paraId="3FECA309" w14:textId="3856F2B2" w:rsidR="00754CEC" w:rsidRPr="004238D7" w:rsidRDefault="00D5354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19,28</w:t>
            </w:r>
          </w:p>
        </w:tc>
      </w:tr>
      <w:tr w:rsidR="00754CEC" w:rsidRPr="004238D7" w14:paraId="09532AFA" w14:textId="77777777" w:rsidTr="00FA3E00">
        <w:trPr>
          <w:trHeight w:val="288"/>
        </w:trPr>
        <w:tc>
          <w:tcPr>
            <w:tcW w:w="1548" w:type="pct"/>
            <w:tcBorders>
              <w:top w:val="single" w:sz="4" w:space="0" w:color="auto"/>
              <w:left w:val="single" w:sz="4" w:space="0" w:color="auto"/>
              <w:bottom w:val="single" w:sz="4" w:space="0" w:color="auto"/>
              <w:right w:val="single" w:sz="4" w:space="0" w:color="auto"/>
            </w:tcBorders>
            <w:shd w:val="clear" w:color="auto" w:fill="auto"/>
            <w:noWrap/>
          </w:tcPr>
          <w:p w14:paraId="600D8C16" w14:textId="24DBEFB0" w:rsidR="00754CEC" w:rsidRPr="004238D7" w:rsidRDefault="00754CEC" w:rsidP="00CF640E">
            <w:pPr>
              <w:spacing w:after="0" w:line="240" w:lineRule="auto"/>
              <w:jc w:val="both"/>
              <w:rPr>
                <w:rFonts w:ascii="Arial" w:hAnsi="Arial" w:cs="Arial"/>
                <w:lang w:val="en-GB"/>
              </w:rPr>
            </w:pPr>
            <w:r w:rsidRPr="004238D7">
              <w:rPr>
                <w:rFonts w:ascii="Arial" w:hAnsi="Arial" w:cs="Arial"/>
                <w:lang w:val="en-GB"/>
              </w:rPr>
              <w:t>Under sigmoid transverse diameter</w:t>
            </w:r>
          </w:p>
        </w:tc>
        <w:tc>
          <w:tcPr>
            <w:tcW w:w="691" w:type="pct"/>
            <w:tcBorders>
              <w:top w:val="single" w:sz="4" w:space="0" w:color="auto"/>
              <w:left w:val="nil"/>
              <w:bottom w:val="single" w:sz="4" w:space="0" w:color="auto"/>
              <w:right w:val="single" w:sz="4" w:space="0" w:color="auto"/>
            </w:tcBorders>
          </w:tcPr>
          <w:p w14:paraId="02C41C5C" w14:textId="77777777" w:rsidR="00754CEC" w:rsidRPr="004238D7" w:rsidRDefault="00754CEC" w:rsidP="00CF640E">
            <w:pPr>
              <w:spacing w:after="0" w:line="240" w:lineRule="auto"/>
              <w:jc w:val="both"/>
              <w:rPr>
                <w:rFonts w:ascii="Arial" w:eastAsia="Times New Roman" w:hAnsi="Arial" w:cs="Arial"/>
                <w:lang w:val="en-GB" w:eastAsia="fr-FR"/>
              </w:rPr>
            </w:pPr>
          </w:p>
        </w:tc>
        <w:tc>
          <w:tcPr>
            <w:tcW w:w="691" w:type="pct"/>
            <w:tcBorders>
              <w:top w:val="single" w:sz="4" w:space="0" w:color="auto"/>
              <w:left w:val="single" w:sz="4" w:space="0" w:color="auto"/>
              <w:bottom w:val="single" w:sz="4" w:space="0" w:color="auto"/>
              <w:right w:val="single" w:sz="4" w:space="0" w:color="auto"/>
            </w:tcBorders>
            <w:vAlign w:val="center"/>
          </w:tcPr>
          <w:p w14:paraId="3880AC45" w14:textId="77777777" w:rsidR="00754CEC" w:rsidRPr="004238D7" w:rsidRDefault="00754CEC" w:rsidP="00CF640E">
            <w:pPr>
              <w:spacing w:after="0" w:line="240" w:lineRule="auto"/>
              <w:jc w:val="both"/>
              <w:rPr>
                <w:rFonts w:ascii="Arial" w:eastAsia="Times New Roman" w:hAnsi="Arial" w:cs="Arial"/>
                <w:lang w:val="en-GB" w:eastAsia="fr-FR"/>
              </w:rPr>
            </w:pPr>
          </w:p>
        </w:tc>
        <w:tc>
          <w:tcPr>
            <w:tcW w:w="691" w:type="pct"/>
            <w:tcBorders>
              <w:top w:val="single" w:sz="4" w:space="0" w:color="auto"/>
              <w:left w:val="single" w:sz="4" w:space="0" w:color="auto"/>
              <w:bottom w:val="single" w:sz="4" w:space="0" w:color="auto"/>
              <w:right w:val="single" w:sz="4" w:space="0" w:color="auto"/>
            </w:tcBorders>
            <w:vAlign w:val="center"/>
          </w:tcPr>
          <w:p w14:paraId="3B5DAB69" w14:textId="7451DEFD" w:rsidR="00754CEC" w:rsidRPr="004238D7" w:rsidRDefault="00754CEC"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19</w:t>
            </w:r>
          </w:p>
        </w:tc>
        <w:tc>
          <w:tcPr>
            <w:tcW w:w="691" w:type="pct"/>
            <w:tcBorders>
              <w:top w:val="single" w:sz="4" w:space="0" w:color="auto"/>
              <w:left w:val="single" w:sz="4" w:space="0" w:color="auto"/>
              <w:bottom w:val="single" w:sz="4" w:space="0" w:color="auto"/>
              <w:right w:val="single" w:sz="4" w:space="0" w:color="auto"/>
            </w:tcBorders>
            <w:vAlign w:val="center"/>
          </w:tcPr>
          <w:p w14:paraId="1385AB8C" w14:textId="4C81C253" w:rsidR="00754CEC" w:rsidRPr="004238D7" w:rsidRDefault="00754CEC"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688" w:type="pct"/>
            <w:tcBorders>
              <w:top w:val="single" w:sz="4" w:space="0" w:color="auto"/>
              <w:left w:val="single" w:sz="4" w:space="0" w:color="auto"/>
              <w:bottom w:val="single" w:sz="4" w:space="0" w:color="auto"/>
              <w:right w:val="single" w:sz="4" w:space="0" w:color="auto"/>
            </w:tcBorders>
            <w:vAlign w:val="center"/>
          </w:tcPr>
          <w:p w14:paraId="0A12C984" w14:textId="67B0D36F" w:rsidR="00754CEC" w:rsidRPr="004238D7" w:rsidRDefault="00D5354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18,03</w:t>
            </w:r>
          </w:p>
        </w:tc>
      </w:tr>
      <w:tr w:rsidR="00754CEC" w:rsidRPr="004238D7" w14:paraId="48AAFE65" w14:textId="77777777" w:rsidTr="00FA3E00">
        <w:trPr>
          <w:trHeight w:val="288"/>
        </w:trPr>
        <w:tc>
          <w:tcPr>
            <w:tcW w:w="1548" w:type="pct"/>
            <w:tcBorders>
              <w:top w:val="single" w:sz="4" w:space="0" w:color="auto"/>
              <w:left w:val="single" w:sz="4" w:space="0" w:color="auto"/>
              <w:bottom w:val="single" w:sz="4" w:space="0" w:color="auto"/>
              <w:right w:val="single" w:sz="4" w:space="0" w:color="auto"/>
            </w:tcBorders>
            <w:shd w:val="clear" w:color="auto" w:fill="auto"/>
            <w:noWrap/>
          </w:tcPr>
          <w:p w14:paraId="22102BF2" w14:textId="36112BE2" w:rsidR="00754CEC" w:rsidRPr="004238D7" w:rsidRDefault="00754CEC" w:rsidP="00CF640E">
            <w:pPr>
              <w:spacing w:after="0" w:line="240" w:lineRule="auto"/>
              <w:jc w:val="both"/>
              <w:rPr>
                <w:rFonts w:ascii="Arial" w:hAnsi="Arial" w:cs="Arial"/>
                <w:lang w:val="en-GB"/>
              </w:rPr>
            </w:pPr>
            <w:r w:rsidRPr="004238D7">
              <w:rPr>
                <w:rFonts w:ascii="Arial" w:hAnsi="Arial" w:cs="Arial"/>
                <w:lang w:val="en-GB"/>
              </w:rPr>
              <w:t>Midshaft circumference</w:t>
            </w:r>
          </w:p>
        </w:tc>
        <w:tc>
          <w:tcPr>
            <w:tcW w:w="691" w:type="pct"/>
            <w:tcBorders>
              <w:top w:val="single" w:sz="4" w:space="0" w:color="auto"/>
              <w:left w:val="nil"/>
              <w:bottom w:val="single" w:sz="4" w:space="0" w:color="auto"/>
              <w:right w:val="single" w:sz="4" w:space="0" w:color="auto"/>
            </w:tcBorders>
          </w:tcPr>
          <w:p w14:paraId="6172999C" w14:textId="77777777" w:rsidR="00754CEC" w:rsidRPr="004238D7" w:rsidRDefault="00754CEC" w:rsidP="00CF640E">
            <w:pPr>
              <w:spacing w:after="0" w:line="240" w:lineRule="auto"/>
              <w:jc w:val="both"/>
              <w:rPr>
                <w:rFonts w:ascii="Arial" w:eastAsia="Times New Roman" w:hAnsi="Arial" w:cs="Arial"/>
                <w:lang w:val="en-GB" w:eastAsia="fr-FR"/>
              </w:rPr>
            </w:pPr>
          </w:p>
        </w:tc>
        <w:tc>
          <w:tcPr>
            <w:tcW w:w="691" w:type="pct"/>
            <w:tcBorders>
              <w:top w:val="single" w:sz="4" w:space="0" w:color="auto"/>
              <w:left w:val="single" w:sz="4" w:space="0" w:color="auto"/>
              <w:bottom w:val="single" w:sz="4" w:space="0" w:color="auto"/>
              <w:right w:val="single" w:sz="4" w:space="0" w:color="auto"/>
            </w:tcBorders>
            <w:vAlign w:val="center"/>
          </w:tcPr>
          <w:p w14:paraId="047BE671" w14:textId="5BDB2F37" w:rsidR="00754CEC" w:rsidRPr="004238D7" w:rsidRDefault="00754CEC"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40</w:t>
            </w:r>
          </w:p>
        </w:tc>
        <w:tc>
          <w:tcPr>
            <w:tcW w:w="691" w:type="pct"/>
            <w:tcBorders>
              <w:top w:val="single" w:sz="4" w:space="0" w:color="auto"/>
              <w:left w:val="single" w:sz="4" w:space="0" w:color="auto"/>
              <w:bottom w:val="single" w:sz="4" w:space="0" w:color="auto"/>
              <w:right w:val="single" w:sz="4" w:space="0" w:color="auto"/>
            </w:tcBorders>
            <w:vAlign w:val="center"/>
          </w:tcPr>
          <w:p w14:paraId="20443EB1" w14:textId="06FD9B38" w:rsidR="00754CEC" w:rsidRPr="004238D7" w:rsidRDefault="00112044"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40</w:t>
            </w:r>
          </w:p>
        </w:tc>
        <w:tc>
          <w:tcPr>
            <w:tcW w:w="691" w:type="pct"/>
            <w:tcBorders>
              <w:top w:val="single" w:sz="4" w:space="0" w:color="auto"/>
              <w:left w:val="single" w:sz="4" w:space="0" w:color="auto"/>
              <w:bottom w:val="single" w:sz="4" w:space="0" w:color="auto"/>
              <w:right w:val="single" w:sz="4" w:space="0" w:color="auto"/>
            </w:tcBorders>
            <w:vAlign w:val="center"/>
          </w:tcPr>
          <w:p w14:paraId="7525C445" w14:textId="6F29D550" w:rsidR="00754CEC" w:rsidRPr="004238D7" w:rsidRDefault="00754CEC"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688" w:type="pct"/>
            <w:tcBorders>
              <w:top w:val="single" w:sz="4" w:space="0" w:color="auto"/>
              <w:left w:val="single" w:sz="4" w:space="0" w:color="auto"/>
              <w:bottom w:val="single" w:sz="4" w:space="0" w:color="auto"/>
              <w:right w:val="single" w:sz="4" w:space="0" w:color="auto"/>
            </w:tcBorders>
            <w:vAlign w:val="center"/>
          </w:tcPr>
          <w:p w14:paraId="44E77F35" w14:textId="53DD5DF3" w:rsidR="00754CEC" w:rsidRPr="004238D7" w:rsidRDefault="00754CEC"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Impossible</w:t>
            </w:r>
          </w:p>
        </w:tc>
      </w:tr>
      <w:tr w:rsidR="00754CEC" w:rsidRPr="004238D7" w14:paraId="7C398E19" w14:textId="77777777" w:rsidTr="00FA3E00">
        <w:trPr>
          <w:trHeight w:val="288"/>
        </w:trPr>
        <w:tc>
          <w:tcPr>
            <w:tcW w:w="1548" w:type="pct"/>
            <w:tcBorders>
              <w:top w:val="single" w:sz="4" w:space="0" w:color="auto"/>
              <w:left w:val="single" w:sz="4" w:space="0" w:color="auto"/>
              <w:bottom w:val="single" w:sz="4" w:space="0" w:color="auto"/>
              <w:right w:val="single" w:sz="4" w:space="0" w:color="auto"/>
            </w:tcBorders>
            <w:shd w:val="clear" w:color="auto" w:fill="auto"/>
            <w:noWrap/>
          </w:tcPr>
          <w:p w14:paraId="62EE3F15" w14:textId="4D8F0EFE" w:rsidR="00754CEC" w:rsidRPr="004238D7" w:rsidRDefault="00754CEC" w:rsidP="00CF640E">
            <w:pPr>
              <w:spacing w:after="0" w:line="240" w:lineRule="auto"/>
              <w:jc w:val="both"/>
              <w:rPr>
                <w:rFonts w:ascii="Arial" w:hAnsi="Arial" w:cs="Arial"/>
                <w:lang w:val="en-GB"/>
              </w:rPr>
            </w:pPr>
            <w:r w:rsidRPr="004238D7">
              <w:rPr>
                <w:rFonts w:ascii="Arial" w:hAnsi="Arial" w:cs="Arial"/>
                <w:lang w:val="en-GB"/>
              </w:rPr>
              <w:t>Minimum circumference</w:t>
            </w:r>
          </w:p>
        </w:tc>
        <w:tc>
          <w:tcPr>
            <w:tcW w:w="691" w:type="pct"/>
            <w:tcBorders>
              <w:top w:val="single" w:sz="4" w:space="0" w:color="auto"/>
              <w:left w:val="nil"/>
              <w:bottom w:val="single" w:sz="4" w:space="0" w:color="auto"/>
              <w:right w:val="single" w:sz="4" w:space="0" w:color="auto"/>
            </w:tcBorders>
          </w:tcPr>
          <w:p w14:paraId="68F700A9" w14:textId="77777777" w:rsidR="00754CEC" w:rsidRPr="004238D7" w:rsidRDefault="00754CEC" w:rsidP="00CF640E">
            <w:pPr>
              <w:spacing w:after="0" w:line="240" w:lineRule="auto"/>
              <w:jc w:val="both"/>
              <w:rPr>
                <w:rFonts w:ascii="Arial" w:eastAsia="Times New Roman" w:hAnsi="Arial" w:cs="Arial"/>
                <w:lang w:val="en-GB" w:eastAsia="fr-FR"/>
              </w:rPr>
            </w:pPr>
          </w:p>
        </w:tc>
        <w:tc>
          <w:tcPr>
            <w:tcW w:w="691" w:type="pct"/>
            <w:tcBorders>
              <w:top w:val="single" w:sz="4" w:space="0" w:color="auto"/>
              <w:left w:val="single" w:sz="4" w:space="0" w:color="auto"/>
              <w:bottom w:val="single" w:sz="4" w:space="0" w:color="auto"/>
              <w:right w:val="single" w:sz="4" w:space="0" w:color="auto"/>
            </w:tcBorders>
            <w:vAlign w:val="center"/>
          </w:tcPr>
          <w:p w14:paraId="66E15325" w14:textId="7BCB06B0" w:rsidR="00754CEC" w:rsidRPr="004238D7" w:rsidRDefault="00754CEC" w:rsidP="00CF640E">
            <w:pPr>
              <w:spacing w:after="0" w:line="240" w:lineRule="auto"/>
              <w:jc w:val="both"/>
              <w:rPr>
                <w:rFonts w:ascii="Arial" w:eastAsia="Times New Roman" w:hAnsi="Arial" w:cs="Arial"/>
                <w:lang w:val="en-GB" w:eastAsia="fr-FR"/>
              </w:rPr>
            </w:pPr>
          </w:p>
        </w:tc>
        <w:tc>
          <w:tcPr>
            <w:tcW w:w="691" w:type="pct"/>
            <w:tcBorders>
              <w:top w:val="single" w:sz="4" w:space="0" w:color="auto"/>
              <w:left w:val="single" w:sz="4" w:space="0" w:color="auto"/>
              <w:bottom w:val="single" w:sz="4" w:space="0" w:color="auto"/>
              <w:right w:val="single" w:sz="4" w:space="0" w:color="auto"/>
            </w:tcBorders>
            <w:vAlign w:val="center"/>
          </w:tcPr>
          <w:p w14:paraId="6D3FA707" w14:textId="1F76886A" w:rsidR="00754CEC" w:rsidRPr="004238D7" w:rsidRDefault="00754CEC"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32</w:t>
            </w:r>
          </w:p>
        </w:tc>
        <w:tc>
          <w:tcPr>
            <w:tcW w:w="691" w:type="pct"/>
            <w:tcBorders>
              <w:top w:val="single" w:sz="4" w:space="0" w:color="auto"/>
              <w:left w:val="single" w:sz="4" w:space="0" w:color="auto"/>
              <w:bottom w:val="single" w:sz="4" w:space="0" w:color="auto"/>
              <w:right w:val="single" w:sz="4" w:space="0" w:color="auto"/>
            </w:tcBorders>
            <w:vAlign w:val="center"/>
          </w:tcPr>
          <w:p w14:paraId="3DF7A9A9" w14:textId="68D4868D" w:rsidR="00754CEC" w:rsidRPr="004238D7" w:rsidRDefault="00754CEC"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688" w:type="pct"/>
            <w:tcBorders>
              <w:top w:val="single" w:sz="4" w:space="0" w:color="auto"/>
              <w:left w:val="single" w:sz="4" w:space="0" w:color="auto"/>
              <w:bottom w:val="single" w:sz="4" w:space="0" w:color="auto"/>
              <w:right w:val="single" w:sz="4" w:space="0" w:color="auto"/>
            </w:tcBorders>
            <w:vAlign w:val="center"/>
          </w:tcPr>
          <w:p w14:paraId="61348472" w14:textId="695FEFC1" w:rsidR="00754CEC" w:rsidRPr="004238D7" w:rsidRDefault="00754CEC"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Impossible</w:t>
            </w:r>
          </w:p>
        </w:tc>
      </w:tr>
      <w:tr w:rsidR="00754CEC" w:rsidRPr="004238D7" w14:paraId="2CBA4051" w14:textId="77777777" w:rsidTr="00FA3E00">
        <w:trPr>
          <w:trHeight w:val="288"/>
        </w:trPr>
        <w:tc>
          <w:tcPr>
            <w:tcW w:w="1548" w:type="pct"/>
            <w:tcBorders>
              <w:top w:val="single" w:sz="4" w:space="0" w:color="auto"/>
              <w:left w:val="single" w:sz="4" w:space="0" w:color="auto"/>
              <w:bottom w:val="single" w:sz="4" w:space="0" w:color="auto"/>
              <w:right w:val="single" w:sz="4" w:space="0" w:color="auto"/>
            </w:tcBorders>
            <w:shd w:val="clear" w:color="auto" w:fill="auto"/>
            <w:noWrap/>
          </w:tcPr>
          <w:p w14:paraId="470D5176" w14:textId="0A9B4193" w:rsidR="00754CEC" w:rsidRPr="004238D7" w:rsidRDefault="00754CEC" w:rsidP="00CF640E">
            <w:pPr>
              <w:spacing w:after="0" w:line="240" w:lineRule="auto"/>
              <w:jc w:val="both"/>
              <w:rPr>
                <w:rFonts w:ascii="Arial" w:hAnsi="Arial" w:cs="Arial"/>
                <w:lang w:val="en-GB"/>
              </w:rPr>
            </w:pPr>
            <w:r w:rsidRPr="004238D7">
              <w:rPr>
                <w:rFonts w:ascii="Arial" w:hAnsi="Arial" w:cs="Arial"/>
                <w:lang w:val="en-GB"/>
              </w:rPr>
              <w:t>Midshaft index</w:t>
            </w:r>
          </w:p>
        </w:tc>
        <w:tc>
          <w:tcPr>
            <w:tcW w:w="691" w:type="pct"/>
            <w:tcBorders>
              <w:top w:val="single" w:sz="4" w:space="0" w:color="auto"/>
              <w:left w:val="nil"/>
              <w:bottom w:val="single" w:sz="4" w:space="0" w:color="auto"/>
              <w:right w:val="single" w:sz="4" w:space="0" w:color="auto"/>
            </w:tcBorders>
          </w:tcPr>
          <w:p w14:paraId="64FB09C9" w14:textId="77777777" w:rsidR="00754CEC" w:rsidRPr="004238D7" w:rsidRDefault="00754CEC" w:rsidP="00CF640E">
            <w:pPr>
              <w:spacing w:after="0" w:line="240" w:lineRule="auto"/>
              <w:jc w:val="both"/>
              <w:rPr>
                <w:rFonts w:ascii="Arial" w:eastAsia="Times New Roman" w:hAnsi="Arial" w:cs="Arial"/>
                <w:lang w:val="en-GB" w:eastAsia="fr-FR"/>
              </w:rPr>
            </w:pPr>
          </w:p>
        </w:tc>
        <w:tc>
          <w:tcPr>
            <w:tcW w:w="691" w:type="pct"/>
            <w:tcBorders>
              <w:top w:val="single" w:sz="4" w:space="0" w:color="auto"/>
              <w:left w:val="single" w:sz="4" w:space="0" w:color="auto"/>
              <w:bottom w:val="single" w:sz="4" w:space="0" w:color="auto"/>
              <w:right w:val="single" w:sz="4" w:space="0" w:color="auto"/>
            </w:tcBorders>
            <w:vAlign w:val="center"/>
          </w:tcPr>
          <w:p w14:paraId="0DB34FC5" w14:textId="59D45EE1" w:rsidR="00754CEC" w:rsidRPr="004238D7" w:rsidRDefault="00754CEC"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93,5</w:t>
            </w:r>
          </w:p>
        </w:tc>
        <w:tc>
          <w:tcPr>
            <w:tcW w:w="691" w:type="pct"/>
            <w:tcBorders>
              <w:top w:val="single" w:sz="4" w:space="0" w:color="auto"/>
              <w:left w:val="single" w:sz="4" w:space="0" w:color="auto"/>
              <w:bottom w:val="single" w:sz="4" w:space="0" w:color="auto"/>
              <w:right w:val="single" w:sz="4" w:space="0" w:color="auto"/>
            </w:tcBorders>
            <w:vAlign w:val="center"/>
          </w:tcPr>
          <w:p w14:paraId="3307F3B0" w14:textId="4C5A5C11" w:rsidR="00754CEC" w:rsidRPr="004238D7" w:rsidRDefault="00754CEC" w:rsidP="00CF640E">
            <w:pPr>
              <w:spacing w:after="0" w:line="240" w:lineRule="auto"/>
              <w:jc w:val="both"/>
              <w:rPr>
                <w:rFonts w:ascii="Arial" w:eastAsia="Times New Roman" w:hAnsi="Arial" w:cs="Arial"/>
                <w:highlight w:val="yellow"/>
                <w:lang w:val="en-GB" w:eastAsia="fr-FR"/>
              </w:rPr>
            </w:pPr>
            <w:r w:rsidRPr="004238D7">
              <w:rPr>
                <w:rFonts w:ascii="Arial" w:eastAsia="Times New Roman" w:hAnsi="Arial" w:cs="Arial"/>
                <w:highlight w:val="yellow"/>
                <w:lang w:val="en-GB" w:eastAsia="fr-FR"/>
              </w:rPr>
              <w:t>?</w:t>
            </w:r>
            <w:r w:rsidR="00432B0F" w:rsidRPr="004238D7">
              <w:rPr>
                <w:rFonts w:ascii="Arial" w:eastAsia="Times New Roman" w:hAnsi="Arial" w:cs="Arial"/>
                <w:highlight w:val="yellow"/>
                <w:lang w:val="en-GB" w:eastAsia="fr-FR"/>
              </w:rPr>
              <w:t xml:space="preserve"> </w:t>
            </w:r>
            <w:r w:rsidR="00112044" w:rsidRPr="004238D7">
              <w:rPr>
                <w:rFonts w:ascii="Arial" w:eastAsia="Times New Roman" w:hAnsi="Arial" w:cs="Arial"/>
                <w:highlight w:val="yellow"/>
                <w:lang w:val="en-GB" w:eastAsia="fr-FR"/>
              </w:rPr>
              <w:t>a calcul</w:t>
            </w:r>
          </w:p>
        </w:tc>
        <w:tc>
          <w:tcPr>
            <w:tcW w:w="691" w:type="pct"/>
            <w:tcBorders>
              <w:top w:val="single" w:sz="4" w:space="0" w:color="auto"/>
              <w:left w:val="single" w:sz="4" w:space="0" w:color="auto"/>
              <w:bottom w:val="single" w:sz="4" w:space="0" w:color="auto"/>
              <w:right w:val="single" w:sz="4" w:space="0" w:color="auto"/>
            </w:tcBorders>
            <w:vAlign w:val="center"/>
          </w:tcPr>
          <w:p w14:paraId="531C667A" w14:textId="740B9349" w:rsidR="00754CEC" w:rsidRPr="004238D7" w:rsidRDefault="00432B0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w:t>
            </w:r>
          </w:p>
        </w:tc>
        <w:tc>
          <w:tcPr>
            <w:tcW w:w="688" w:type="pct"/>
            <w:tcBorders>
              <w:top w:val="single" w:sz="4" w:space="0" w:color="auto"/>
              <w:left w:val="single" w:sz="4" w:space="0" w:color="auto"/>
              <w:bottom w:val="single" w:sz="4" w:space="0" w:color="auto"/>
              <w:right w:val="single" w:sz="4" w:space="0" w:color="auto"/>
            </w:tcBorders>
            <w:vAlign w:val="center"/>
          </w:tcPr>
          <w:p w14:paraId="0394315D" w14:textId="6DCFECF4" w:rsidR="00754CEC" w:rsidRPr="004238D7" w:rsidRDefault="00754CEC"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impossible</w:t>
            </w:r>
          </w:p>
        </w:tc>
      </w:tr>
    </w:tbl>
    <w:p w14:paraId="5F5CFBC8" w14:textId="2D86CDFD" w:rsidR="00810BDC" w:rsidRPr="004238D7" w:rsidRDefault="00810BDC" w:rsidP="00810BDC">
      <w:pPr>
        <w:pStyle w:val="NoSpacing"/>
        <w:jc w:val="both"/>
        <w:rPr>
          <w:rFonts w:ascii="Arial" w:hAnsi="Arial" w:cs="Arial"/>
          <w:b/>
          <w:lang w:val="en-GB"/>
        </w:rPr>
      </w:pPr>
      <w:r w:rsidRPr="004238D7">
        <w:rPr>
          <w:rFonts w:ascii="Arial" w:hAnsi="Arial" w:cs="Arial"/>
          <w:b/>
          <w:lang w:val="en-GB"/>
        </w:rPr>
        <w:t>Table 7. Comparative measurements of the ulna</w:t>
      </w:r>
    </w:p>
    <w:p w14:paraId="1734C40B" w14:textId="03E3FB02" w:rsidR="0082712F" w:rsidRPr="004238D7" w:rsidRDefault="00EB2058" w:rsidP="00CF640E">
      <w:pPr>
        <w:pStyle w:val="Heading1"/>
        <w:spacing w:line="346" w:lineRule="atLeast"/>
        <w:jc w:val="both"/>
        <w:rPr>
          <w:rFonts w:ascii="Arial" w:hAnsi="Arial" w:cs="Arial"/>
          <w:color w:val="000000"/>
          <w:sz w:val="22"/>
          <w:szCs w:val="22"/>
          <w:lang w:val="en-GB"/>
        </w:rPr>
      </w:pPr>
      <w:r w:rsidRPr="004238D7">
        <w:rPr>
          <w:rStyle w:val="notranslate"/>
          <w:rFonts w:ascii="Arial" w:hAnsi="Arial" w:cs="Arial"/>
          <w:b/>
          <w:bCs/>
          <w:color w:val="2F5496"/>
          <w:sz w:val="22"/>
          <w:szCs w:val="22"/>
          <w:lang w:val="en-GB"/>
        </w:rPr>
        <w:t>Lower limbs</w:t>
      </w:r>
    </w:p>
    <w:p w14:paraId="5E51AA8B" w14:textId="77777777"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Fonts w:ascii="Arial" w:hAnsi="Arial" w:cs="Arial"/>
          <w:color w:val="000000"/>
          <w:sz w:val="22"/>
          <w:szCs w:val="22"/>
        </w:rPr>
        <w:t> </w:t>
      </w:r>
    </w:p>
    <w:p w14:paraId="7E087A72" w14:textId="21436499" w:rsidR="0082712F" w:rsidRPr="004238D7" w:rsidRDefault="00EB2058" w:rsidP="00CF640E">
      <w:pPr>
        <w:pStyle w:val="Heading2"/>
        <w:spacing w:line="281" w:lineRule="atLeast"/>
        <w:jc w:val="both"/>
        <w:rPr>
          <w:rFonts w:ascii="Arial" w:hAnsi="Arial" w:cs="Arial"/>
          <w:color w:val="000000"/>
          <w:sz w:val="22"/>
          <w:szCs w:val="22"/>
          <w:lang w:val="en-GB"/>
        </w:rPr>
      </w:pPr>
      <w:r w:rsidRPr="004238D7">
        <w:rPr>
          <w:rStyle w:val="notranslate"/>
          <w:rFonts w:ascii="Arial" w:hAnsi="Arial" w:cs="Arial"/>
          <w:b/>
          <w:bCs/>
          <w:color w:val="2F5496"/>
          <w:sz w:val="22"/>
          <w:szCs w:val="22"/>
          <w:lang w:val="en-GB"/>
        </w:rPr>
        <w:t>Pelvis</w:t>
      </w:r>
    </w:p>
    <w:p w14:paraId="2AB015B7" w14:textId="12E1E5BF"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Fonts w:ascii="Arial" w:hAnsi="Arial" w:cs="Arial"/>
          <w:color w:val="000000"/>
          <w:sz w:val="22"/>
          <w:szCs w:val="22"/>
        </w:rPr>
        <w:t> </w:t>
      </w:r>
      <w:r w:rsidRPr="004238D7">
        <w:rPr>
          <w:rStyle w:val="notranslate"/>
          <w:rFonts w:ascii="Arial" w:eastAsiaTheme="majorEastAsia" w:hAnsi="Arial" w:cs="Arial"/>
          <w:color w:val="5A5A5A"/>
          <w:spacing w:val="15"/>
          <w:sz w:val="22"/>
          <w:szCs w:val="22"/>
        </w:rPr>
        <w:t>Preservation</w:t>
      </w:r>
    </w:p>
    <w:p w14:paraId="403DC886" w14:textId="77777777"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i/>
          <w:iCs/>
          <w:color w:val="404040"/>
          <w:sz w:val="22"/>
          <w:szCs w:val="22"/>
        </w:rPr>
        <w:t>Original</w:t>
      </w:r>
    </w:p>
    <w:p w14:paraId="1D429B9E" w14:textId="04BEA6E8" w:rsidR="0082712F" w:rsidRPr="004238D7" w:rsidRDefault="00EB2058"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color w:val="000000"/>
          <w:sz w:val="22"/>
          <w:szCs w:val="22"/>
        </w:rPr>
        <w:t>There were originally two fragments</w:t>
      </w:r>
    </w:p>
    <w:p w14:paraId="292C0CDE" w14:textId="5E56AC9B" w:rsidR="0082712F" w:rsidRPr="004238D7" w:rsidRDefault="00EB2058"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i/>
          <w:iCs/>
          <w:color w:val="404040"/>
          <w:sz w:val="22"/>
          <w:szCs w:val="22"/>
        </w:rPr>
        <w:t>Cast</w:t>
      </w:r>
    </w:p>
    <w:p w14:paraId="19F661FD" w14:textId="71A4E79F"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color w:val="000000"/>
          <w:sz w:val="22"/>
          <w:szCs w:val="22"/>
        </w:rPr>
        <w:t>No </w:t>
      </w:r>
      <w:r w:rsidR="00EB2058" w:rsidRPr="004238D7">
        <w:rPr>
          <w:rStyle w:val="notranslate"/>
          <w:rFonts w:ascii="Arial" w:eastAsiaTheme="majorEastAsia" w:hAnsi="Arial" w:cs="Arial"/>
          <w:color w:val="000000"/>
          <w:sz w:val="22"/>
          <w:szCs w:val="22"/>
        </w:rPr>
        <w:t>cast was taken.</w:t>
      </w:r>
    </w:p>
    <w:p w14:paraId="1C19E960" w14:textId="77777777"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Fonts w:ascii="Arial" w:hAnsi="Arial" w:cs="Arial"/>
          <w:color w:val="000000"/>
          <w:sz w:val="22"/>
          <w:szCs w:val="22"/>
        </w:rPr>
        <w:t> </w:t>
      </w:r>
    </w:p>
    <w:p w14:paraId="023BD5BE" w14:textId="3E289B3D"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Fonts w:ascii="Arial" w:hAnsi="Arial" w:cs="Arial"/>
          <w:color w:val="000000"/>
          <w:sz w:val="22"/>
          <w:szCs w:val="22"/>
        </w:rPr>
        <w:t> </w:t>
      </w:r>
      <w:r w:rsidRPr="004238D7">
        <w:rPr>
          <w:rStyle w:val="notranslate"/>
          <w:rFonts w:ascii="Arial" w:hAnsi="Arial" w:cs="Arial"/>
          <w:b/>
          <w:bCs/>
          <w:color w:val="2F5496"/>
          <w:sz w:val="22"/>
          <w:szCs w:val="22"/>
        </w:rPr>
        <w:t>Femur</w:t>
      </w:r>
    </w:p>
    <w:p w14:paraId="6BD5B052" w14:textId="13B1923B"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color w:val="5A5A5A"/>
          <w:spacing w:val="15"/>
          <w:sz w:val="22"/>
          <w:szCs w:val="22"/>
        </w:rPr>
        <w:t>Preservation</w:t>
      </w:r>
    </w:p>
    <w:p w14:paraId="7FDA32F2" w14:textId="77777777"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i/>
          <w:iCs/>
          <w:color w:val="404040"/>
          <w:sz w:val="22"/>
          <w:szCs w:val="22"/>
        </w:rPr>
        <w:t>Original</w:t>
      </w:r>
    </w:p>
    <w:p w14:paraId="70E1632D" w14:textId="77777777"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color w:val="000000"/>
          <w:sz w:val="22"/>
          <w:szCs w:val="22"/>
        </w:rPr>
        <w:t>Femur left and right excavated.</w:t>
      </w:r>
      <w:r w:rsidRPr="004238D7">
        <w:rPr>
          <w:rFonts w:ascii="Arial" w:hAnsi="Arial" w:cs="Arial"/>
          <w:color w:val="000000"/>
          <w:sz w:val="22"/>
          <w:szCs w:val="22"/>
        </w:rPr>
        <w:t> </w:t>
      </w:r>
      <w:r w:rsidRPr="004238D7">
        <w:rPr>
          <w:rStyle w:val="notranslate"/>
          <w:rFonts w:ascii="Arial" w:eastAsiaTheme="majorEastAsia" w:hAnsi="Arial" w:cs="Arial"/>
          <w:color w:val="000000"/>
          <w:sz w:val="22"/>
          <w:szCs w:val="22"/>
        </w:rPr>
        <w:t>Damaged by fire</w:t>
      </w:r>
    </w:p>
    <w:p w14:paraId="3F5CA456" w14:textId="1E439D9A" w:rsidR="0082712F" w:rsidRPr="004238D7" w:rsidRDefault="00EB2058"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i/>
          <w:iCs/>
          <w:color w:val="404040"/>
          <w:sz w:val="22"/>
          <w:szCs w:val="22"/>
        </w:rPr>
        <w:t>Cast</w:t>
      </w:r>
    </w:p>
    <w:p w14:paraId="48452D69" w14:textId="3CEB8A01" w:rsidR="0082712F" w:rsidRPr="004238D7" w:rsidRDefault="00EB2058"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color w:val="000000"/>
          <w:sz w:val="22"/>
          <w:szCs w:val="22"/>
        </w:rPr>
        <w:t>Cast</w:t>
      </w:r>
      <w:r w:rsidR="0082712F" w:rsidRPr="004238D7">
        <w:rPr>
          <w:rStyle w:val="notranslate"/>
          <w:rFonts w:ascii="Arial" w:eastAsiaTheme="majorEastAsia" w:hAnsi="Arial" w:cs="Arial"/>
          <w:color w:val="000000"/>
          <w:sz w:val="22"/>
          <w:szCs w:val="22"/>
        </w:rPr>
        <w:t xml:space="preserve"> only of left femur</w:t>
      </w:r>
    </w:p>
    <w:p w14:paraId="1616ACE7" w14:textId="1C937822"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Fonts w:ascii="Arial" w:hAnsi="Arial" w:cs="Arial"/>
          <w:color w:val="000000"/>
          <w:sz w:val="22"/>
          <w:szCs w:val="22"/>
        </w:rPr>
        <w:t> </w:t>
      </w:r>
      <w:r w:rsidR="00C04535" w:rsidRPr="004238D7">
        <w:rPr>
          <w:rFonts w:ascii="Arial" w:hAnsi="Arial" w:cs="Arial"/>
          <w:color w:val="000000"/>
          <w:sz w:val="22"/>
          <w:szCs w:val="22"/>
        </w:rPr>
        <w:t>M</w:t>
      </w:r>
      <w:r w:rsidR="00EB2058" w:rsidRPr="004238D7">
        <w:rPr>
          <w:rStyle w:val="notranslate"/>
          <w:rFonts w:ascii="Arial" w:eastAsiaTheme="majorEastAsia" w:hAnsi="Arial" w:cs="Arial"/>
          <w:color w:val="5A5A5A"/>
          <w:spacing w:val="15"/>
          <w:sz w:val="22"/>
          <w:szCs w:val="22"/>
        </w:rPr>
        <w:t>orpholog</w:t>
      </w:r>
      <w:r w:rsidRPr="004238D7">
        <w:rPr>
          <w:rStyle w:val="notranslate"/>
          <w:rFonts w:ascii="Arial" w:eastAsiaTheme="majorEastAsia" w:hAnsi="Arial" w:cs="Arial"/>
          <w:color w:val="5A5A5A"/>
          <w:spacing w:val="15"/>
          <w:sz w:val="22"/>
          <w:szCs w:val="22"/>
        </w:rPr>
        <w:t>y</w:t>
      </w:r>
    </w:p>
    <w:p w14:paraId="6C51B3E2" w14:textId="70EC36B9"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Fonts w:ascii="Arial" w:hAnsi="Arial" w:cs="Arial"/>
          <w:color w:val="000000"/>
          <w:sz w:val="22"/>
          <w:szCs w:val="22"/>
        </w:rPr>
        <w:t> </w:t>
      </w:r>
      <w:r w:rsidRPr="004238D7">
        <w:rPr>
          <w:rStyle w:val="notranslate"/>
          <w:rFonts w:ascii="Arial" w:eastAsiaTheme="majorEastAsia" w:hAnsi="Arial" w:cs="Arial"/>
          <w:color w:val="000000"/>
          <w:sz w:val="22"/>
          <w:szCs w:val="22"/>
        </w:rPr>
        <w:t>Measurements taken on the different sets of </w:t>
      </w:r>
      <w:r w:rsidR="00EB2058" w:rsidRPr="004238D7">
        <w:rPr>
          <w:rStyle w:val="notranslate"/>
          <w:rFonts w:ascii="Arial" w:eastAsiaTheme="majorEastAsia" w:hAnsi="Arial" w:cs="Arial"/>
          <w:color w:val="000000"/>
          <w:sz w:val="22"/>
          <w:szCs w:val="22"/>
        </w:rPr>
        <w:t>Cast</w:t>
      </w:r>
      <w:r w:rsidRPr="004238D7">
        <w:rPr>
          <w:rStyle w:val="notranslate"/>
          <w:rFonts w:ascii="Arial" w:eastAsiaTheme="majorEastAsia" w:hAnsi="Arial" w:cs="Arial"/>
          <w:color w:val="000000"/>
          <w:sz w:val="22"/>
          <w:szCs w:val="22"/>
        </w:rPr>
        <w:t>s</w:t>
      </w:r>
      <w:r w:rsidRPr="004238D7">
        <w:rPr>
          <w:rFonts w:ascii="Arial" w:hAnsi="Arial" w:cs="Arial"/>
          <w:color w:val="000000"/>
          <w:sz w:val="22"/>
          <w:szCs w:val="22"/>
        </w:rPr>
        <w:t> </w:t>
      </w:r>
      <w:r w:rsidR="00EB2058" w:rsidRPr="004238D7">
        <w:rPr>
          <w:rStyle w:val="notranslate"/>
          <w:rFonts w:ascii="Arial" w:eastAsiaTheme="majorEastAsia" w:hAnsi="Arial" w:cs="Arial"/>
          <w:color w:val="000000"/>
          <w:sz w:val="22"/>
          <w:szCs w:val="22"/>
        </w:rPr>
        <w:t>vary</w:t>
      </w:r>
      <w:r w:rsidRPr="004238D7">
        <w:rPr>
          <w:rStyle w:val="notranslate"/>
          <w:rFonts w:ascii="Arial" w:eastAsiaTheme="majorEastAsia" w:hAnsi="Arial" w:cs="Arial"/>
          <w:color w:val="000000"/>
          <w:sz w:val="22"/>
          <w:szCs w:val="22"/>
        </w:rPr>
        <w:t> </w:t>
      </w:r>
      <w:r w:rsidR="00C04535" w:rsidRPr="004238D7">
        <w:rPr>
          <w:rStyle w:val="notranslate"/>
          <w:rFonts w:ascii="Arial" w:eastAsiaTheme="majorEastAsia" w:hAnsi="Arial" w:cs="Arial"/>
          <w:color w:val="000000"/>
          <w:sz w:val="22"/>
          <w:szCs w:val="22"/>
        </w:rPr>
        <w:t xml:space="preserve">from 376 to 382mm (Thompson and Nelson, 2005). </w:t>
      </w:r>
    </w:p>
    <w:p w14:paraId="05428FDF" w14:textId="65961143" w:rsidR="009B1522" w:rsidRPr="004238D7" w:rsidRDefault="009B1522" w:rsidP="00CF640E">
      <w:pPr>
        <w:pStyle w:val="NoSpacing"/>
        <w:jc w:val="both"/>
        <w:rPr>
          <w:rFonts w:ascii="Arial" w:hAnsi="Arial" w:cs="Arial"/>
          <w:lang w:val="en-GB"/>
        </w:rPr>
      </w:pPr>
    </w:p>
    <w:tbl>
      <w:tblPr>
        <w:tblW w:w="5000" w:type="pct"/>
        <w:tblCellMar>
          <w:left w:w="70" w:type="dxa"/>
          <w:right w:w="70" w:type="dxa"/>
        </w:tblCellMar>
        <w:tblLook w:val="04A0" w:firstRow="1" w:lastRow="0" w:firstColumn="1" w:lastColumn="0" w:noHBand="0" w:noVBand="1"/>
      </w:tblPr>
      <w:tblGrid>
        <w:gridCol w:w="4175"/>
        <w:gridCol w:w="1223"/>
        <w:gridCol w:w="1223"/>
        <w:gridCol w:w="1221"/>
        <w:gridCol w:w="1220"/>
      </w:tblGrid>
      <w:tr w:rsidR="004C26AF" w:rsidRPr="004238D7" w14:paraId="3679A957" w14:textId="77777777" w:rsidTr="004C26AF">
        <w:trPr>
          <w:trHeight w:val="288"/>
        </w:trPr>
        <w:tc>
          <w:tcPr>
            <w:tcW w:w="18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D7C31" w14:textId="291DE916" w:rsidR="004C26AF" w:rsidRPr="004238D7" w:rsidRDefault="004C26A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Measurements left Femur (in mm)</w:t>
            </w:r>
          </w:p>
        </w:tc>
        <w:tc>
          <w:tcPr>
            <w:tcW w:w="789" w:type="pct"/>
            <w:tcBorders>
              <w:top w:val="single" w:sz="4" w:space="0" w:color="auto"/>
              <w:left w:val="nil"/>
              <w:bottom w:val="single" w:sz="4" w:space="0" w:color="auto"/>
              <w:right w:val="single" w:sz="4" w:space="0" w:color="auto"/>
            </w:tcBorders>
          </w:tcPr>
          <w:p w14:paraId="27EA4B5C" w14:textId="1E0A1E28" w:rsidR="004C26AF" w:rsidRPr="004238D7" w:rsidRDefault="004C26AF" w:rsidP="0000185C">
            <w:pPr>
              <w:spacing w:after="0" w:line="240" w:lineRule="auto"/>
              <w:jc w:val="both"/>
              <w:rPr>
                <w:rFonts w:ascii="Arial" w:eastAsia="Times New Roman" w:hAnsi="Arial" w:cs="Arial"/>
                <w:color w:val="000000"/>
                <w:lang w:val="en-GB" w:eastAsia="fr-FR"/>
              </w:rPr>
            </w:pPr>
            <w:r w:rsidRPr="004238D7">
              <w:rPr>
                <w:rFonts w:ascii="Arial" w:eastAsia="Times New Roman" w:hAnsi="Arial" w:cs="Arial"/>
                <w:lang w:val="en-GB" w:eastAsia="fr-FR"/>
              </w:rPr>
              <w:t xml:space="preserve">Hauser </w:t>
            </w:r>
          </w:p>
        </w:tc>
        <w:tc>
          <w:tcPr>
            <w:tcW w:w="789" w:type="pct"/>
            <w:tcBorders>
              <w:top w:val="single" w:sz="4" w:space="0" w:color="auto"/>
              <w:left w:val="single" w:sz="4" w:space="0" w:color="auto"/>
              <w:bottom w:val="single" w:sz="4" w:space="0" w:color="auto"/>
              <w:right w:val="single" w:sz="4" w:space="0" w:color="auto"/>
            </w:tcBorders>
            <w:vAlign w:val="center"/>
          </w:tcPr>
          <w:p w14:paraId="782E8417" w14:textId="05C9C07E"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Thompson &amp; Nelson</w:t>
            </w:r>
          </w:p>
        </w:tc>
        <w:tc>
          <w:tcPr>
            <w:tcW w:w="788" w:type="pct"/>
            <w:tcBorders>
              <w:top w:val="single" w:sz="4" w:space="0" w:color="auto"/>
              <w:left w:val="single" w:sz="4" w:space="0" w:color="auto"/>
              <w:bottom w:val="single" w:sz="4" w:space="0" w:color="auto"/>
              <w:right w:val="single" w:sz="4" w:space="0" w:color="auto"/>
            </w:tcBorders>
            <w:vAlign w:val="center"/>
          </w:tcPr>
          <w:p w14:paraId="573752BD" w14:textId="64F8A956" w:rsidR="004C26AF" w:rsidRPr="004238D7" w:rsidRDefault="00C04535"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Cast</w:t>
            </w:r>
            <w:r w:rsidR="004C26AF" w:rsidRPr="004238D7">
              <w:rPr>
                <w:rFonts w:ascii="Arial" w:eastAsia="Times New Roman" w:hAnsi="Arial" w:cs="Arial"/>
                <w:color w:val="000000"/>
                <w:lang w:val="en-GB" w:eastAsia="fr-FR"/>
              </w:rPr>
              <w:t xml:space="preserve"> LABO</w:t>
            </w:r>
          </w:p>
        </w:tc>
        <w:tc>
          <w:tcPr>
            <w:tcW w:w="787" w:type="pct"/>
            <w:tcBorders>
              <w:top w:val="single" w:sz="4" w:space="0" w:color="auto"/>
              <w:left w:val="single" w:sz="4" w:space="0" w:color="auto"/>
              <w:bottom w:val="single" w:sz="4" w:space="0" w:color="auto"/>
              <w:right w:val="single" w:sz="4" w:space="0" w:color="auto"/>
            </w:tcBorders>
            <w:vAlign w:val="center"/>
          </w:tcPr>
          <w:p w14:paraId="29046699" w14:textId="365C1035"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3D LABO</w:t>
            </w:r>
          </w:p>
        </w:tc>
      </w:tr>
      <w:tr w:rsidR="004C26AF" w:rsidRPr="004238D7" w14:paraId="27EC874A" w14:textId="77777777" w:rsidTr="004C26AF">
        <w:trPr>
          <w:trHeight w:val="288"/>
        </w:trPr>
        <w:tc>
          <w:tcPr>
            <w:tcW w:w="18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98E0E" w14:textId="3B01A0A6" w:rsidR="004C26AF" w:rsidRPr="004238D7" w:rsidRDefault="004C26A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Maximum length</w:t>
            </w:r>
          </w:p>
        </w:tc>
        <w:tc>
          <w:tcPr>
            <w:tcW w:w="789" w:type="pct"/>
            <w:tcBorders>
              <w:top w:val="single" w:sz="4" w:space="0" w:color="auto"/>
              <w:left w:val="nil"/>
              <w:bottom w:val="single" w:sz="4" w:space="0" w:color="auto"/>
              <w:right w:val="single" w:sz="4" w:space="0" w:color="auto"/>
            </w:tcBorders>
          </w:tcPr>
          <w:p w14:paraId="2C33228F" w14:textId="0D064191"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380</w:t>
            </w:r>
          </w:p>
        </w:tc>
        <w:tc>
          <w:tcPr>
            <w:tcW w:w="789" w:type="pct"/>
            <w:tcBorders>
              <w:top w:val="single" w:sz="4" w:space="0" w:color="auto"/>
              <w:left w:val="single" w:sz="4" w:space="0" w:color="auto"/>
              <w:bottom w:val="single" w:sz="4" w:space="0" w:color="auto"/>
              <w:right w:val="single" w:sz="4" w:space="0" w:color="auto"/>
            </w:tcBorders>
            <w:vAlign w:val="center"/>
          </w:tcPr>
          <w:p w14:paraId="2267DFD5" w14:textId="6259DAFE"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380</w:t>
            </w:r>
          </w:p>
        </w:tc>
        <w:tc>
          <w:tcPr>
            <w:tcW w:w="788" w:type="pct"/>
            <w:tcBorders>
              <w:top w:val="single" w:sz="4" w:space="0" w:color="auto"/>
              <w:left w:val="single" w:sz="4" w:space="0" w:color="auto"/>
              <w:bottom w:val="single" w:sz="4" w:space="0" w:color="auto"/>
              <w:right w:val="single" w:sz="4" w:space="0" w:color="auto"/>
            </w:tcBorders>
            <w:vAlign w:val="center"/>
          </w:tcPr>
          <w:p w14:paraId="49D5146E" w14:textId="1C3CEF7D"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381</w:t>
            </w:r>
          </w:p>
        </w:tc>
        <w:tc>
          <w:tcPr>
            <w:tcW w:w="787" w:type="pct"/>
            <w:tcBorders>
              <w:top w:val="single" w:sz="4" w:space="0" w:color="auto"/>
              <w:left w:val="single" w:sz="4" w:space="0" w:color="auto"/>
              <w:bottom w:val="single" w:sz="4" w:space="0" w:color="auto"/>
              <w:right w:val="single" w:sz="4" w:space="0" w:color="auto"/>
            </w:tcBorders>
            <w:vAlign w:val="center"/>
          </w:tcPr>
          <w:p w14:paraId="3E30AF2C" w14:textId="1E87D7BA"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376,8</w:t>
            </w:r>
          </w:p>
        </w:tc>
      </w:tr>
      <w:tr w:rsidR="004C26AF" w:rsidRPr="004238D7" w14:paraId="16874B6C" w14:textId="77777777" w:rsidTr="004C26AF">
        <w:trPr>
          <w:trHeight w:val="288"/>
        </w:trPr>
        <w:tc>
          <w:tcPr>
            <w:tcW w:w="18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1C5AED" w14:textId="3C419CE7" w:rsidR="004C26AF" w:rsidRPr="004238D7" w:rsidRDefault="004C26A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Bicondylar length (=Length in position)</w:t>
            </w:r>
          </w:p>
        </w:tc>
        <w:tc>
          <w:tcPr>
            <w:tcW w:w="789" w:type="pct"/>
            <w:tcBorders>
              <w:top w:val="single" w:sz="4" w:space="0" w:color="auto"/>
              <w:left w:val="nil"/>
              <w:bottom w:val="single" w:sz="4" w:space="0" w:color="auto"/>
              <w:right w:val="single" w:sz="4" w:space="0" w:color="auto"/>
            </w:tcBorders>
          </w:tcPr>
          <w:p w14:paraId="5C019B3D" w14:textId="77777777" w:rsidR="004C26AF" w:rsidRPr="004238D7" w:rsidRDefault="004C26AF" w:rsidP="00CF640E">
            <w:pPr>
              <w:spacing w:after="0" w:line="240" w:lineRule="auto"/>
              <w:jc w:val="both"/>
              <w:rPr>
                <w:rFonts w:ascii="Arial" w:eastAsia="Times New Roman" w:hAnsi="Arial" w:cs="Arial"/>
                <w:color w:val="000000"/>
                <w:lang w:val="en-GB" w:eastAsia="fr-FR"/>
              </w:rPr>
            </w:pPr>
          </w:p>
        </w:tc>
        <w:tc>
          <w:tcPr>
            <w:tcW w:w="789" w:type="pct"/>
            <w:tcBorders>
              <w:top w:val="single" w:sz="4" w:space="0" w:color="auto"/>
              <w:left w:val="single" w:sz="4" w:space="0" w:color="auto"/>
              <w:bottom w:val="single" w:sz="4" w:space="0" w:color="auto"/>
              <w:right w:val="single" w:sz="4" w:space="0" w:color="auto"/>
            </w:tcBorders>
            <w:vAlign w:val="center"/>
          </w:tcPr>
          <w:p w14:paraId="334C4394" w14:textId="40C18B16"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376</w:t>
            </w:r>
          </w:p>
        </w:tc>
        <w:tc>
          <w:tcPr>
            <w:tcW w:w="788" w:type="pct"/>
            <w:tcBorders>
              <w:top w:val="single" w:sz="4" w:space="0" w:color="auto"/>
              <w:left w:val="single" w:sz="4" w:space="0" w:color="auto"/>
              <w:bottom w:val="single" w:sz="4" w:space="0" w:color="auto"/>
              <w:right w:val="single" w:sz="4" w:space="0" w:color="auto"/>
            </w:tcBorders>
            <w:vAlign w:val="center"/>
          </w:tcPr>
          <w:p w14:paraId="063F7F98" w14:textId="15F24A2B"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376</w:t>
            </w:r>
          </w:p>
        </w:tc>
        <w:tc>
          <w:tcPr>
            <w:tcW w:w="787" w:type="pct"/>
            <w:tcBorders>
              <w:top w:val="single" w:sz="4" w:space="0" w:color="auto"/>
              <w:left w:val="single" w:sz="4" w:space="0" w:color="auto"/>
              <w:bottom w:val="single" w:sz="4" w:space="0" w:color="auto"/>
              <w:right w:val="single" w:sz="4" w:space="0" w:color="auto"/>
            </w:tcBorders>
            <w:vAlign w:val="center"/>
          </w:tcPr>
          <w:p w14:paraId="27BFE33C" w14:textId="7D0E6560"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impossible</w:t>
            </w:r>
          </w:p>
        </w:tc>
      </w:tr>
      <w:tr w:rsidR="004C26AF" w:rsidRPr="0000185C" w14:paraId="42895D58" w14:textId="77777777" w:rsidTr="004C26AF">
        <w:trPr>
          <w:trHeight w:val="288"/>
        </w:trPr>
        <w:tc>
          <w:tcPr>
            <w:tcW w:w="1847" w:type="pct"/>
            <w:tcBorders>
              <w:top w:val="nil"/>
              <w:left w:val="single" w:sz="4" w:space="0" w:color="auto"/>
              <w:bottom w:val="single" w:sz="4" w:space="0" w:color="auto"/>
              <w:right w:val="single" w:sz="4" w:space="0" w:color="auto"/>
            </w:tcBorders>
            <w:shd w:val="clear" w:color="auto" w:fill="auto"/>
            <w:noWrap/>
            <w:vAlign w:val="center"/>
          </w:tcPr>
          <w:p w14:paraId="08D20D87" w14:textId="136BAC39" w:rsidR="004C26AF" w:rsidRPr="004238D7" w:rsidRDefault="004C26AF" w:rsidP="00CF640E">
            <w:pPr>
              <w:spacing w:after="0" w:line="240" w:lineRule="auto"/>
              <w:jc w:val="both"/>
              <w:rPr>
                <w:rFonts w:ascii="Arial" w:eastAsia="Times New Roman" w:hAnsi="Arial" w:cs="Arial"/>
                <w:highlight w:val="yellow"/>
                <w:lang w:val="en-GB" w:eastAsia="fr-FR"/>
              </w:rPr>
            </w:pPr>
            <w:r w:rsidRPr="004238D7">
              <w:rPr>
                <w:rFonts w:ascii="Arial" w:eastAsia="Times New Roman" w:hAnsi="Arial" w:cs="Arial"/>
                <w:highlight w:val="yellow"/>
                <w:lang w:val="en-GB" w:eastAsia="fr-FR"/>
              </w:rPr>
              <w:t>Trochlear length</w:t>
            </w:r>
          </w:p>
        </w:tc>
        <w:tc>
          <w:tcPr>
            <w:tcW w:w="789" w:type="pct"/>
            <w:tcBorders>
              <w:top w:val="single" w:sz="4" w:space="0" w:color="auto"/>
              <w:left w:val="nil"/>
              <w:bottom w:val="single" w:sz="4" w:space="0" w:color="auto"/>
              <w:right w:val="single" w:sz="4" w:space="0" w:color="auto"/>
            </w:tcBorders>
          </w:tcPr>
          <w:p w14:paraId="4A86471B" w14:textId="6B9514DD"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370</w:t>
            </w:r>
          </w:p>
        </w:tc>
        <w:tc>
          <w:tcPr>
            <w:tcW w:w="789" w:type="pct"/>
            <w:tcBorders>
              <w:top w:val="single" w:sz="4" w:space="0" w:color="auto"/>
              <w:left w:val="single" w:sz="4" w:space="0" w:color="auto"/>
              <w:bottom w:val="single" w:sz="4" w:space="0" w:color="auto"/>
              <w:right w:val="single" w:sz="4" w:space="0" w:color="auto"/>
            </w:tcBorders>
            <w:vAlign w:val="center"/>
          </w:tcPr>
          <w:p w14:paraId="7D5DA2B8" w14:textId="44AD619B"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372</w:t>
            </w:r>
          </w:p>
        </w:tc>
        <w:tc>
          <w:tcPr>
            <w:tcW w:w="788" w:type="pct"/>
            <w:tcBorders>
              <w:top w:val="single" w:sz="4" w:space="0" w:color="auto"/>
              <w:left w:val="single" w:sz="4" w:space="0" w:color="auto"/>
              <w:bottom w:val="single" w:sz="4" w:space="0" w:color="auto"/>
              <w:right w:val="single" w:sz="4" w:space="0" w:color="auto"/>
            </w:tcBorders>
            <w:vAlign w:val="center"/>
          </w:tcPr>
          <w:p w14:paraId="0C387345" w14:textId="236BA0A8" w:rsidR="004C26AF" w:rsidRPr="004238D7" w:rsidRDefault="00AD5D4D"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372</w:t>
            </w:r>
          </w:p>
        </w:tc>
        <w:tc>
          <w:tcPr>
            <w:tcW w:w="787" w:type="pct"/>
            <w:tcBorders>
              <w:top w:val="single" w:sz="4" w:space="0" w:color="auto"/>
              <w:left w:val="single" w:sz="4" w:space="0" w:color="auto"/>
              <w:bottom w:val="single" w:sz="4" w:space="0" w:color="auto"/>
              <w:right w:val="single" w:sz="4" w:space="0" w:color="auto"/>
            </w:tcBorders>
            <w:vAlign w:val="center"/>
          </w:tcPr>
          <w:p w14:paraId="6F721BF6" w14:textId="5B95C935"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358</w:t>
            </w:r>
            <w:r w:rsidR="00731790" w:rsidRPr="004238D7">
              <w:rPr>
                <w:rFonts w:ascii="Arial" w:eastAsia="Times New Roman" w:hAnsi="Arial" w:cs="Arial"/>
                <w:color w:val="000000"/>
                <w:lang w:val="en-GB" w:eastAsia="fr-FR"/>
              </w:rPr>
              <w:t xml:space="preserve"> (need to revise don’t use)</w:t>
            </w:r>
          </w:p>
        </w:tc>
      </w:tr>
      <w:tr w:rsidR="004C26AF" w:rsidRPr="004238D7" w14:paraId="019917AA" w14:textId="77777777" w:rsidTr="004C26AF">
        <w:trPr>
          <w:trHeight w:val="288"/>
        </w:trPr>
        <w:tc>
          <w:tcPr>
            <w:tcW w:w="1847" w:type="pct"/>
            <w:tcBorders>
              <w:top w:val="nil"/>
              <w:left w:val="single" w:sz="4" w:space="0" w:color="auto"/>
              <w:bottom w:val="single" w:sz="4" w:space="0" w:color="auto"/>
              <w:right w:val="single" w:sz="4" w:space="0" w:color="auto"/>
            </w:tcBorders>
            <w:shd w:val="clear" w:color="auto" w:fill="auto"/>
            <w:noWrap/>
            <w:vAlign w:val="center"/>
          </w:tcPr>
          <w:p w14:paraId="688EC4F4" w14:textId="0041460E" w:rsidR="004C26AF" w:rsidRPr="004238D7" w:rsidRDefault="004C26A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Longitudinal head length</w:t>
            </w:r>
          </w:p>
        </w:tc>
        <w:tc>
          <w:tcPr>
            <w:tcW w:w="789" w:type="pct"/>
            <w:tcBorders>
              <w:top w:val="single" w:sz="4" w:space="0" w:color="auto"/>
              <w:left w:val="nil"/>
              <w:bottom w:val="single" w:sz="4" w:space="0" w:color="auto"/>
              <w:right w:val="single" w:sz="4" w:space="0" w:color="auto"/>
            </w:tcBorders>
          </w:tcPr>
          <w:p w14:paraId="13B1E45D" w14:textId="77777777" w:rsidR="004C26AF" w:rsidRPr="004238D7" w:rsidRDefault="004C26AF" w:rsidP="00CF640E">
            <w:pPr>
              <w:spacing w:after="0" w:line="240" w:lineRule="auto"/>
              <w:jc w:val="both"/>
              <w:rPr>
                <w:rFonts w:ascii="Arial" w:eastAsia="Times New Roman" w:hAnsi="Arial" w:cs="Arial"/>
                <w:color w:val="000000"/>
                <w:lang w:val="en-GB" w:eastAsia="fr-FR"/>
              </w:rPr>
            </w:pPr>
          </w:p>
        </w:tc>
        <w:tc>
          <w:tcPr>
            <w:tcW w:w="789" w:type="pct"/>
            <w:tcBorders>
              <w:top w:val="single" w:sz="4" w:space="0" w:color="auto"/>
              <w:left w:val="single" w:sz="4" w:space="0" w:color="auto"/>
              <w:bottom w:val="single" w:sz="4" w:space="0" w:color="auto"/>
              <w:right w:val="single" w:sz="4" w:space="0" w:color="auto"/>
            </w:tcBorders>
            <w:vAlign w:val="center"/>
          </w:tcPr>
          <w:p w14:paraId="4826AC44" w14:textId="1C62C1CF"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48</w:t>
            </w:r>
          </w:p>
        </w:tc>
        <w:tc>
          <w:tcPr>
            <w:tcW w:w="788" w:type="pct"/>
            <w:tcBorders>
              <w:top w:val="single" w:sz="4" w:space="0" w:color="auto"/>
              <w:left w:val="single" w:sz="4" w:space="0" w:color="auto"/>
              <w:bottom w:val="single" w:sz="4" w:space="0" w:color="auto"/>
              <w:right w:val="single" w:sz="4" w:space="0" w:color="auto"/>
            </w:tcBorders>
            <w:vAlign w:val="center"/>
          </w:tcPr>
          <w:p w14:paraId="0EAB8E90" w14:textId="5ED3F15C" w:rsidR="004C26AF" w:rsidRPr="004238D7" w:rsidRDefault="00432B0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 Def à trouver</w:t>
            </w:r>
          </w:p>
        </w:tc>
        <w:tc>
          <w:tcPr>
            <w:tcW w:w="787" w:type="pct"/>
            <w:tcBorders>
              <w:top w:val="single" w:sz="4" w:space="0" w:color="auto"/>
              <w:left w:val="single" w:sz="4" w:space="0" w:color="auto"/>
              <w:bottom w:val="single" w:sz="4" w:space="0" w:color="auto"/>
              <w:right w:val="single" w:sz="4" w:space="0" w:color="auto"/>
            </w:tcBorders>
            <w:vAlign w:val="center"/>
          </w:tcPr>
          <w:p w14:paraId="2CF91150" w14:textId="03DF3313" w:rsidR="004C26AF" w:rsidRPr="004238D7" w:rsidRDefault="00432B0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w:t>
            </w:r>
          </w:p>
        </w:tc>
      </w:tr>
      <w:tr w:rsidR="004C26AF" w:rsidRPr="004238D7" w14:paraId="4B4716C6" w14:textId="77777777" w:rsidTr="004C26AF">
        <w:trPr>
          <w:trHeight w:val="288"/>
        </w:trPr>
        <w:tc>
          <w:tcPr>
            <w:tcW w:w="1847" w:type="pct"/>
            <w:tcBorders>
              <w:top w:val="nil"/>
              <w:left w:val="single" w:sz="4" w:space="0" w:color="auto"/>
              <w:bottom w:val="single" w:sz="4" w:space="0" w:color="auto"/>
              <w:right w:val="single" w:sz="4" w:space="0" w:color="auto"/>
            </w:tcBorders>
            <w:shd w:val="clear" w:color="auto" w:fill="auto"/>
            <w:noWrap/>
            <w:vAlign w:val="center"/>
          </w:tcPr>
          <w:p w14:paraId="3D8DAFA4" w14:textId="1B39445B" w:rsidR="004C26AF" w:rsidRPr="004238D7" w:rsidRDefault="004C26A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Distal articular breadth</w:t>
            </w:r>
          </w:p>
        </w:tc>
        <w:tc>
          <w:tcPr>
            <w:tcW w:w="789" w:type="pct"/>
            <w:tcBorders>
              <w:top w:val="single" w:sz="4" w:space="0" w:color="auto"/>
              <w:left w:val="nil"/>
              <w:bottom w:val="single" w:sz="4" w:space="0" w:color="auto"/>
              <w:right w:val="single" w:sz="4" w:space="0" w:color="auto"/>
            </w:tcBorders>
          </w:tcPr>
          <w:p w14:paraId="18C14043" w14:textId="77777777" w:rsidR="004C26AF" w:rsidRPr="004238D7" w:rsidRDefault="004C26AF" w:rsidP="00CF640E">
            <w:pPr>
              <w:spacing w:after="0" w:line="240" w:lineRule="auto"/>
              <w:jc w:val="both"/>
              <w:rPr>
                <w:rFonts w:ascii="Arial" w:eastAsia="Times New Roman" w:hAnsi="Arial" w:cs="Arial"/>
                <w:lang w:val="en-GB" w:eastAsia="fr-FR"/>
              </w:rPr>
            </w:pPr>
          </w:p>
        </w:tc>
        <w:tc>
          <w:tcPr>
            <w:tcW w:w="789" w:type="pct"/>
            <w:tcBorders>
              <w:top w:val="single" w:sz="4" w:space="0" w:color="auto"/>
              <w:left w:val="single" w:sz="4" w:space="0" w:color="auto"/>
              <w:bottom w:val="single" w:sz="4" w:space="0" w:color="auto"/>
              <w:right w:val="single" w:sz="4" w:space="0" w:color="auto"/>
            </w:tcBorders>
            <w:vAlign w:val="center"/>
          </w:tcPr>
          <w:p w14:paraId="7F97F733" w14:textId="6799F7B8" w:rsidR="004C26AF" w:rsidRPr="004238D7" w:rsidRDefault="004C26A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78,3</w:t>
            </w:r>
          </w:p>
        </w:tc>
        <w:tc>
          <w:tcPr>
            <w:tcW w:w="788" w:type="pct"/>
            <w:tcBorders>
              <w:top w:val="single" w:sz="4" w:space="0" w:color="auto"/>
              <w:left w:val="single" w:sz="4" w:space="0" w:color="auto"/>
              <w:bottom w:val="single" w:sz="4" w:space="0" w:color="auto"/>
              <w:right w:val="single" w:sz="4" w:space="0" w:color="auto"/>
            </w:tcBorders>
            <w:vAlign w:val="center"/>
          </w:tcPr>
          <w:p w14:paraId="03F34A74" w14:textId="24B71734" w:rsidR="004C26AF" w:rsidRPr="004238D7" w:rsidRDefault="00432B0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w:t>
            </w:r>
          </w:p>
        </w:tc>
        <w:tc>
          <w:tcPr>
            <w:tcW w:w="787" w:type="pct"/>
            <w:tcBorders>
              <w:top w:val="single" w:sz="4" w:space="0" w:color="auto"/>
              <w:left w:val="single" w:sz="4" w:space="0" w:color="auto"/>
              <w:bottom w:val="single" w:sz="4" w:space="0" w:color="auto"/>
              <w:right w:val="single" w:sz="4" w:space="0" w:color="auto"/>
            </w:tcBorders>
            <w:vAlign w:val="center"/>
          </w:tcPr>
          <w:p w14:paraId="5B022C9E" w14:textId="1F01DB51" w:rsidR="004C26AF" w:rsidRPr="004238D7" w:rsidRDefault="00432B0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w:t>
            </w:r>
          </w:p>
        </w:tc>
      </w:tr>
      <w:tr w:rsidR="004C26AF" w:rsidRPr="004238D7" w14:paraId="31E35C4D" w14:textId="77777777" w:rsidTr="004C26AF">
        <w:trPr>
          <w:trHeight w:val="288"/>
        </w:trPr>
        <w:tc>
          <w:tcPr>
            <w:tcW w:w="18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7C89FD" w14:textId="1B5E5FEA" w:rsidR="004C26AF" w:rsidRPr="004238D7" w:rsidRDefault="004C26AF" w:rsidP="00CF640E">
            <w:pPr>
              <w:spacing w:after="0" w:line="240" w:lineRule="auto"/>
              <w:jc w:val="both"/>
              <w:rPr>
                <w:rFonts w:ascii="Arial" w:eastAsia="Times New Roman" w:hAnsi="Arial" w:cs="Arial"/>
                <w:lang w:eastAsia="fr-FR"/>
              </w:rPr>
            </w:pPr>
            <w:r w:rsidRPr="004238D7">
              <w:rPr>
                <w:rFonts w:ascii="Arial" w:eastAsia="Times New Roman" w:hAnsi="Arial" w:cs="Arial"/>
                <w:lang w:eastAsia="fr-FR"/>
              </w:rPr>
              <w:t>Distal articular ap breadth</w:t>
            </w:r>
          </w:p>
          <w:p w14:paraId="4E40D332" w14:textId="3DAE56C2" w:rsidR="004C26AF" w:rsidRPr="004238D7" w:rsidRDefault="004C26AF" w:rsidP="00CF640E">
            <w:pPr>
              <w:spacing w:after="0" w:line="240" w:lineRule="auto"/>
              <w:jc w:val="both"/>
              <w:rPr>
                <w:rFonts w:ascii="Arial" w:eastAsia="Times New Roman" w:hAnsi="Arial" w:cs="Arial"/>
                <w:lang w:eastAsia="fr-FR"/>
              </w:rPr>
            </w:pPr>
            <w:r w:rsidRPr="004238D7">
              <w:rPr>
                <w:rFonts w:ascii="Arial" w:eastAsia="Times New Roman" w:hAnsi="Arial" w:cs="Arial"/>
                <w:lang w:eastAsia="fr-FR"/>
              </w:rPr>
              <w:t>Épaisseur antéro-post épiphyse distale</w:t>
            </w:r>
          </w:p>
        </w:tc>
        <w:tc>
          <w:tcPr>
            <w:tcW w:w="789" w:type="pct"/>
            <w:tcBorders>
              <w:top w:val="single" w:sz="4" w:space="0" w:color="auto"/>
              <w:left w:val="nil"/>
              <w:bottom w:val="single" w:sz="4" w:space="0" w:color="auto"/>
              <w:right w:val="single" w:sz="4" w:space="0" w:color="auto"/>
            </w:tcBorders>
          </w:tcPr>
          <w:p w14:paraId="3091946A" w14:textId="77777777" w:rsidR="004C26AF" w:rsidRPr="004238D7" w:rsidRDefault="004C26AF" w:rsidP="00CF640E">
            <w:pPr>
              <w:spacing w:after="0" w:line="240" w:lineRule="auto"/>
              <w:jc w:val="both"/>
              <w:rPr>
                <w:rFonts w:ascii="Arial" w:eastAsia="Times New Roman" w:hAnsi="Arial" w:cs="Arial"/>
                <w:lang w:eastAsia="fr-FR"/>
              </w:rPr>
            </w:pPr>
          </w:p>
        </w:tc>
        <w:tc>
          <w:tcPr>
            <w:tcW w:w="789" w:type="pct"/>
            <w:tcBorders>
              <w:top w:val="single" w:sz="4" w:space="0" w:color="auto"/>
              <w:left w:val="single" w:sz="4" w:space="0" w:color="auto"/>
              <w:bottom w:val="single" w:sz="4" w:space="0" w:color="auto"/>
              <w:right w:val="single" w:sz="4" w:space="0" w:color="auto"/>
            </w:tcBorders>
            <w:vAlign w:val="center"/>
          </w:tcPr>
          <w:p w14:paraId="27F2FC4F" w14:textId="48CB0BD4" w:rsidR="004C26AF" w:rsidRPr="004238D7" w:rsidRDefault="004C26AF" w:rsidP="00CF640E">
            <w:pPr>
              <w:spacing w:after="0" w:line="240" w:lineRule="auto"/>
              <w:jc w:val="both"/>
              <w:rPr>
                <w:rFonts w:ascii="Arial" w:eastAsia="Times New Roman" w:hAnsi="Arial" w:cs="Arial"/>
                <w:lang w:eastAsia="fr-FR"/>
              </w:rPr>
            </w:pPr>
          </w:p>
        </w:tc>
        <w:tc>
          <w:tcPr>
            <w:tcW w:w="788" w:type="pct"/>
            <w:tcBorders>
              <w:top w:val="single" w:sz="4" w:space="0" w:color="auto"/>
              <w:left w:val="single" w:sz="4" w:space="0" w:color="auto"/>
              <w:bottom w:val="single" w:sz="4" w:space="0" w:color="auto"/>
              <w:right w:val="single" w:sz="4" w:space="0" w:color="auto"/>
            </w:tcBorders>
            <w:vAlign w:val="center"/>
          </w:tcPr>
          <w:p w14:paraId="2FC61FB1" w14:textId="743146F9" w:rsidR="004C26AF" w:rsidRPr="004238D7" w:rsidRDefault="004C26AF" w:rsidP="00CF640E">
            <w:pPr>
              <w:spacing w:after="0" w:line="240" w:lineRule="auto"/>
              <w:jc w:val="both"/>
              <w:rPr>
                <w:rFonts w:ascii="Arial" w:eastAsia="Times New Roman" w:hAnsi="Arial" w:cs="Arial"/>
                <w:color w:val="000000"/>
                <w:lang w:eastAsia="fr-FR"/>
              </w:rPr>
            </w:pPr>
            <w:r w:rsidRPr="004238D7">
              <w:rPr>
                <w:rFonts w:ascii="Arial" w:eastAsia="Times New Roman" w:hAnsi="Arial" w:cs="Arial"/>
                <w:color w:val="000000"/>
                <w:lang w:eastAsia="fr-FR"/>
              </w:rPr>
              <w:t>6</w:t>
            </w:r>
            <w:r w:rsidR="00DA4926" w:rsidRPr="004238D7">
              <w:rPr>
                <w:rFonts w:ascii="Arial" w:eastAsia="Times New Roman" w:hAnsi="Arial" w:cs="Arial"/>
                <w:color w:val="000000"/>
                <w:lang w:eastAsia="fr-FR"/>
              </w:rPr>
              <w:t>7</w:t>
            </w:r>
          </w:p>
        </w:tc>
        <w:tc>
          <w:tcPr>
            <w:tcW w:w="787" w:type="pct"/>
            <w:tcBorders>
              <w:top w:val="single" w:sz="4" w:space="0" w:color="auto"/>
              <w:left w:val="single" w:sz="4" w:space="0" w:color="auto"/>
              <w:bottom w:val="single" w:sz="4" w:space="0" w:color="auto"/>
              <w:right w:val="single" w:sz="4" w:space="0" w:color="auto"/>
            </w:tcBorders>
            <w:vAlign w:val="center"/>
          </w:tcPr>
          <w:p w14:paraId="383CB752" w14:textId="24A8B1F3"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68,12</w:t>
            </w:r>
            <w:r w:rsidR="00DA4926" w:rsidRPr="004238D7">
              <w:rPr>
                <w:rFonts w:ascii="Arial" w:eastAsia="Times New Roman" w:hAnsi="Arial" w:cs="Arial"/>
                <w:color w:val="000000"/>
                <w:lang w:val="en-GB" w:eastAsia="fr-FR"/>
              </w:rPr>
              <w:t xml:space="preserve"> (min med60,31)</w:t>
            </w:r>
          </w:p>
        </w:tc>
      </w:tr>
      <w:tr w:rsidR="004C26AF" w:rsidRPr="004238D7" w14:paraId="349AAED5" w14:textId="77777777" w:rsidTr="004C26AF">
        <w:trPr>
          <w:trHeight w:val="288"/>
        </w:trPr>
        <w:tc>
          <w:tcPr>
            <w:tcW w:w="18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88E6D4" w14:textId="78AB36B2" w:rsidR="004C26AF" w:rsidRPr="004238D7" w:rsidRDefault="004C26AF" w:rsidP="00CF640E">
            <w:pPr>
              <w:spacing w:after="0" w:line="240" w:lineRule="auto"/>
              <w:jc w:val="both"/>
              <w:rPr>
                <w:rFonts w:ascii="Arial" w:eastAsia="Times New Roman" w:hAnsi="Arial" w:cs="Arial"/>
                <w:lang w:eastAsia="fr-FR"/>
              </w:rPr>
            </w:pPr>
            <w:r w:rsidRPr="004238D7">
              <w:rPr>
                <w:rFonts w:ascii="Arial" w:eastAsia="Times New Roman" w:hAnsi="Arial" w:cs="Arial"/>
                <w:lang w:eastAsia="fr-FR"/>
              </w:rPr>
              <w:t>Distal articular maximum breadth</w:t>
            </w:r>
          </w:p>
          <w:p w14:paraId="22C96837" w14:textId="77777777" w:rsidR="004C26AF" w:rsidRPr="004238D7" w:rsidRDefault="004C26AF" w:rsidP="00CF640E">
            <w:pPr>
              <w:spacing w:after="0" w:line="240" w:lineRule="auto"/>
              <w:jc w:val="both"/>
              <w:rPr>
                <w:rFonts w:ascii="Arial" w:eastAsia="Times New Roman" w:hAnsi="Arial" w:cs="Arial"/>
                <w:lang w:eastAsia="fr-FR"/>
              </w:rPr>
            </w:pPr>
            <w:r w:rsidRPr="004238D7">
              <w:rPr>
                <w:rFonts w:ascii="Arial" w:eastAsia="Times New Roman" w:hAnsi="Arial" w:cs="Arial"/>
                <w:lang w:eastAsia="fr-FR"/>
              </w:rPr>
              <w:t>Largeur max. épiphyse distale</w:t>
            </w:r>
          </w:p>
          <w:p w14:paraId="3C06F1E5" w14:textId="0CFF2D7F" w:rsidR="004C26AF" w:rsidRPr="004238D7" w:rsidRDefault="004C26AF" w:rsidP="00CF640E">
            <w:pPr>
              <w:spacing w:after="0" w:line="240" w:lineRule="auto"/>
              <w:jc w:val="both"/>
              <w:rPr>
                <w:rFonts w:ascii="Arial" w:eastAsia="Times New Roman" w:hAnsi="Arial" w:cs="Arial"/>
                <w:lang w:eastAsia="fr-FR"/>
              </w:rPr>
            </w:pPr>
            <w:r w:rsidRPr="004238D7">
              <w:rPr>
                <w:rFonts w:ascii="Arial" w:eastAsia="Times New Roman" w:hAnsi="Arial" w:cs="Arial"/>
                <w:lang w:eastAsia="fr-FR"/>
              </w:rPr>
              <w:t xml:space="preserve">= </w:t>
            </w:r>
            <w:r w:rsidRPr="004238D7">
              <w:rPr>
                <w:rFonts w:ascii="Arial" w:eastAsia="Times New Roman" w:hAnsi="Arial" w:cs="Arial"/>
                <w:color w:val="FF0000"/>
                <w:lang w:eastAsia="fr-FR"/>
              </w:rPr>
              <w:t>Biepicondylar breadth ?</w:t>
            </w:r>
          </w:p>
        </w:tc>
        <w:tc>
          <w:tcPr>
            <w:tcW w:w="789" w:type="pct"/>
            <w:tcBorders>
              <w:top w:val="single" w:sz="4" w:space="0" w:color="auto"/>
              <w:left w:val="nil"/>
              <w:bottom w:val="single" w:sz="4" w:space="0" w:color="auto"/>
              <w:right w:val="single" w:sz="4" w:space="0" w:color="auto"/>
            </w:tcBorders>
            <w:vAlign w:val="center"/>
          </w:tcPr>
          <w:p w14:paraId="40710E9A" w14:textId="1AE6DA3F" w:rsidR="004C26AF" w:rsidRPr="004238D7" w:rsidRDefault="004C26AF" w:rsidP="00CF640E">
            <w:pPr>
              <w:spacing w:after="0" w:line="240" w:lineRule="auto"/>
              <w:jc w:val="both"/>
              <w:rPr>
                <w:rFonts w:ascii="Arial" w:eastAsia="Times New Roman" w:hAnsi="Arial" w:cs="Arial"/>
                <w:color w:val="000000"/>
                <w:lang w:eastAsia="fr-FR"/>
              </w:rPr>
            </w:pPr>
            <w:r w:rsidRPr="004238D7">
              <w:rPr>
                <w:rFonts w:ascii="Arial" w:eastAsia="Times New Roman" w:hAnsi="Arial" w:cs="Arial"/>
                <w:color w:val="000000"/>
                <w:lang w:eastAsia="fr-FR"/>
              </w:rPr>
              <w:t>± 80</w:t>
            </w:r>
          </w:p>
        </w:tc>
        <w:tc>
          <w:tcPr>
            <w:tcW w:w="789" w:type="pct"/>
            <w:tcBorders>
              <w:top w:val="single" w:sz="4" w:space="0" w:color="auto"/>
              <w:left w:val="single" w:sz="4" w:space="0" w:color="auto"/>
              <w:bottom w:val="single" w:sz="4" w:space="0" w:color="auto"/>
              <w:right w:val="single" w:sz="4" w:space="0" w:color="auto"/>
            </w:tcBorders>
            <w:vAlign w:val="center"/>
          </w:tcPr>
          <w:p w14:paraId="717AB149" w14:textId="3EEC2411" w:rsidR="004C26AF" w:rsidRPr="004238D7" w:rsidRDefault="004C26AF" w:rsidP="00CF640E">
            <w:pPr>
              <w:spacing w:after="0" w:line="240" w:lineRule="auto"/>
              <w:jc w:val="both"/>
              <w:rPr>
                <w:rFonts w:ascii="Arial" w:eastAsia="Times New Roman" w:hAnsi="Arial" w:cs="Arial"/>
                <w:color w:val="000000"/>
                <w:lang w:eastAsia="fr-FR"/>
              </w:rPr>
            </w:pPr>
            <w:r w:rsidRPr="004238D7">
              <w:rPr>
                <w:rFonts w:ascii="Arial" w:eastAsia="Times New Roman" w:hAnsi="Arial" w:cs="Arial"/>
                <w:color w:val="FF0000"/>
                <w:lang w:eastAsia="fr-FR"/>
              </w:rPr>
              <w:t>83,8</w:t>
            </w:r>
          </w:p>
        </w:tc>
        <w:tc>
          <w:tcPr>
            <w:tcW w:w="788" w:type="pct"/>
            <w:tcBorders>
              <w:top w:val="single" w:sz="4" w:space="0" w:color="auto"/>
              <w:left w:val="single" w:sz="4" w:space="0" w:color="auto"/>
              <w:bottom w:val="single" w:sz="4" w:space="0" w:color="auto"/>
              <w:right w:val="single" w:sz="4" w:space="0" w:color="auto"/>
            </w:tcBorders>
            <w:vAlign w:val="center"/>
          </w:tcPr>
          <w:p w14:paraId="0AF02839" w14:textId="771FEB33" w:rsidR="004C26AF" w:rsidRPr="004238D7" w:rsidRDefault="004C26AF" w:rsidP="00CF640E">
            <w:pPr>
              <w:spacing w:after="0" w:line="240" w:lineRule="auto"/>
              <w:jc w:val="both"/>
              <w:rPr>
                <w:rFonts w:ascii="Arial" w:eastAsia="Times New Roman" w:hAnsi="Arial" w:cs="Arial"/>
                <w:color w:val="000000"/>
                <w:lang w:eastAsia="fr-FR"/>
              </w:rPr>
            </w:pPr>
            <w:r w:rsidRPr="004238D7">
              <w:rPr>
                <w:rFonts w:ascii="Arial" w:eastAsia="Times New Roman" w:hAnsi="Arial" w:cs="Arial"/>
                <w:color w:val="000000"/>
                <w:lang w:eastAsia="fr-FR"/>
              </w:rPr>
              <w:t>84,73</w:t>
            </w:r>
          </w:p>
        </w:tc>
        <w:tc>
          <w:tcPr>
            <w:tcW w:w="787" w:type="pct"/>
            <w:tcBorders>
              <w:top w:val="single" w:sz="4" w:space="0" w:color="auto"/>
              <w:left w:val="single" w:sz="4" w:space="0" w:color="auto"/>
              <w:bottom w:val="single" w:sz="4" w:space="0" w:color="auto"/>
              <w:right w:val="single" w:sz="4" w:space="0" w:color="auto"/>
            </w:tcBorders>
            <w:vAlign w:val="center"/>
          </w:tcPr>
          <w:p w14:paraId="531CE182" w14:textId="2A5D63A9"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84,73</w:t>
            </w:r>
          </w:p>
        </w:tc>
      </w:tr>
      <w:tr w:rsidR="004C26AF" w:rsidRPr="004238D7" w14:paraId="4395C930" w14:textId="77777777" w:rsidTr="004C26AF">
        <w:trPr>
          <w:trHeight w:val="288"/>
        </w:trPr>
        <w:tc>
          <w:tcPr>
            <w:tcW w:w="18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AB3F26" w14:textId="651936F2" w:rsidR="004C26AF" w:rsidRPr="004238D7" w:rsidRDefault="004C26A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Vertical neck diameter</w:t>
            </w:r>
          </w:p>
        </w:tc>
        <w:tc>
          <w:tcPr>
            <w:tcW w:w="789" w:type="pct"/>
            <w:tcBorders>
              <w:top w:val="single" w:sz="4" w:space="0" w:color="auto"/>
              <w:left w:val="nil"/>
              <w:bottom w:val="single" w:sz="4" w:space="0" w:color="auto"/>
              <w:right w:val="single" w:sz="4" w:space="0" w:color="auto"/>
            </w:tcBorders>
          </w:tcPr>
          <w:p w14:paraId="4B6F4AFF" w14:textId="77777777" w:rsidR="004C26AF" w:rsidRPr="004238D7" w:rsidRDefault="004C26AF" w:rsidP="00CF640E">
            <w:pPr>
              <w:spacing w:after="0" w:line="240" w:lineRule="auto"/>
              <w:jc w:val="both"/>
              <w:rPr>
                <w:rFonts w:ascii="Arial" w:eastAsia="Times New Roman" w:hAnsi="Arial" w:cs="Arial"/>
                <w:color w:val="000000"/>
                <w:lang w:val="en-GB" w:eastAsia="fr-FR"/>
              </w:rPr>
            </w:pPr>
          </w:p>
        </w:tc>
        <w:tc>
          <w:tcPr>
            <w:tcW w:w="789" w:type="pct"/>
            <w:tcBorders>
              <w:top w:val="single" w:sz="4" w:space="0" w:color="auto"/>
              <w:left w:val="single" w:sz="4" w:space="0" w:color="auto"/>
              <w:bottom w:val="single" w:sz="4" w:space="0" w:color="auto"/>
              <w:right w:val="single" w:sz="4" w:space="0" w:color="auto"/>
            </w:tcBorders>
            <w:vAlign w:val="center"/>
          </w:tcPr>
          <w:p w14:paraId="0CA283ED" w14:textId="4C49EF54"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33,2</w:t>
            </w:r>
          </w:p>
        </w:tc>
        <w:tc>
          <w:tcPr>
            <w:tcW w:w="788" w:type="pct"/>
            <w:tcBorders>
              <w:top w:val="single" w:sz="4" w:space="0" w:color="auto"/>
              <w:left w:val="single" w:sz="4" w:space="0" w:color="auto"/>
              <w:bottom w:val="single" w:sz="4" w:space="0" w:color="auto"/>
              <w:right w:val="single" w:sz="4" w:space="0" w:color="auto"/>
            </w:tcBorders>
            <w:vAlign w:val="center"/>
          </w:tcPr>
          <w:p w14:paraId="51ABDCE2" w14:textId="13A3E47A" w:rsidR="004C26AF" w:rsidRPr="004238D7" w:rsidRDefault="00C45D59"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33,3</w:t>
            </w:r>
          </w:p>
        </w:tc>
        <w:tc>
          <w:tcPr>
            <w:tcW w:w="787" w:type="pct"/>
            <w:tcBorders>
              <w:top w:val="single" w:sz="4" w:space="0" w:color="auto"/>
              <w:left w:val="single" w:sz="4" w:space="0" w:color="auto"/>
              <w:bottom w:val="single" w:sz="4" w:space="0" w:color="auto"/>
              <w:right w:val="single" w:sz="4" w:space="0" w:color="auto"/>
            </w:tcBorders>
            <w:vAlign w:val="center"/>
          </w:tcPr>
          <w:p w14:paraId="12724669" w14:textId="4B2CE52C"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33,73</w:t>
            </w:r>
          </w:p>
        </w:tc>
      </w:tr>
      <w:tr w:rsidR="004C26AF" w:rsidRPr="004238D7" w14:paraId="6CAB840A" w14:textId="77777777" w:rsidTr="004C26AF">
        <w:trPr>
          <w:trHeight w:val="288"/>
        </w:trPr>
        <w:tc>
          <w:tcPr>
            <w:tcW w:w="18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3AC746" w14:textId="623F9CEF" w:rsidR="004C26AF" w:rsidRPr="004238D7" w:rsidRDefault="004C26A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lastRenderedPageBreak/>
              <w:t>Sagittal neck diameter</w:t>
            </w:r>
          </w:p>
        </w:tc>
        <w:tc>
          <w:tcPr>
            <w:tcW w:w="789" w:type="pct"/>
            <w:tcBorders>
              <w:top w:val="single" w:sz="4" w:space="0" w:color="auto"/>
              <w:left w:val="single" w:sz="4" w:space="0" w:color="auto"/>
              <w:bottom w:val="single" w:sz="4" w:space="0" w:color="auto"/>
              <w:right w:val="single" w:sz="4" w:space="0" w:color="auto"/>
            </w:tcBorders>
          </w:tcPr>
          <w:p w14:paraId="2CDDCF2C" w14:textId="77777777" w:rsidR="004C26AF" w:rsidRPr="004238D7" w:rsidRDefault="004C26AF" w:rsidP="00CF640E">
            <w:pPr>
              <w:spacing w:after="0" w:line="240" w:lineRule="auto"/>
              <w:jc w:val="both"/>
              <w:rPr>
                <w:rFonts w:ascii="Arial" w:eastAsia="Times New Roman" w:hAnsi="Arial" w:cs="Arial"/>
                <w:color w:val="000000"/>
                <w:lang w:val="en-GB" w:eastAsia="fr-FR"/>
              </w:rPr>
            </w:pPr>
          </w:p>
        </w:tc>
        <w:tc>
          <w:tcPr>
            <w:tcW w:w="789" w:type="pct"/>
            <w:tcBorders>
              <w:top w:val="single" w:sz="4" w:space="0" w:color="auto"/>
              <w:left w:val="single" w:sz="4" w:space="0" w:color="auto"/>
              <w:bottom w:val="single" w:sz="4" w:space="0" w:color="auto"/>
              <w:right w:val="single" w:sz="4" w:space="0" w:color="auto"/>
            </w:tcBorders>
            <w:vAlign w:val="center"/>
          </w:tcPr>
          <w:p w14:paraId="4CFB9621" w14:textId="079CFE8B"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33,6</w:t>
            </w:r>
          </w:p>
        </w:tc>
        <w:tc>
          <w:tcPr>
            <w:tcW w:w="788" w:type="pct"/>
            <w:tcBorders>
              <w:top w:val="single" w:sz="4" w:space="0" w:color="auto"/>
              <w:left w:val="single" w:sz="4" w:space="0" w:color="auto"/>
              <w:bottom w:val="single" w:sz="4" w:space="0" w:color="auto"/>
              <w:right w:val="single" w:sz="4" w:space="0" w:color="auto"/>
            </w:tcBorders>
            <w:vAlign w:val="center"/>
          </w:tcPr>
          <w:p w14:paraId="6ABB57B0" w14:textId="1A688D64" w:rsidR="004C26AF" w:rsidRPr="004238D7" w:rsidRDefault="00C45D59"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33,7</w:t>
            </w:r>
          </w:p>
        </w:tc>
        <w:tc>
          <w:tcPr>
            <w:tcW w:w="787" w:type="pct"/>
            <w:tcBorders>
              <w:top w:val="single" w:sz="4" w:space="0" w:color="auto"/>
              <w:left w:val="single" w:sz="4" w:space="0" w:color="auto"/>
              <w:bottom w:val="single" w:sz="4" w:space="0" w:color="auto"/>
              <w:right w:val="single" w:sz="4" w:space="0" w:color="auto"/>
            </w:tcBorders>
            <w:vAlign w:val="center"/>
          </w:tcPr>
          <w:p w14:paraId="52718E19" w14:textId="4912DC3F"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33,95</w:t>
            </w:r>
          </w:p>
        </w:tc>
      </w:tr>
      <w:tr w:rsidR="004C26AF" w:rsidRPr="004238D7" w14:paraId="52F1E015" w14:textId="77777777" w:rsidTr="004C26AF">
        <w:trPr>
          <w:trHeight w:val="288"/>
        </w:trPr>
        <w:tc>
          <w:tcPr>
            <w:tcW w:w="18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A6F207" w14:textId="6D7A6CBC" w:rsidR="004C26AF" w:rsidRPr="004238D7" w:rsidRDefault="004C26A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Subtrochanteric ap diameter</w:t>
            </w:r>
          </w:p>
        </w:tc>
        <w:tc>
          <w:tcPr>
            <w:tcW w:w="789" w:type="pct"/>
            <w:tcBorders>
              <w:top w:val="single" w:sz="4" w:space="0" w:color="auto"/>
              <w:left w:val="single" w:sz="4" w:space="0" w:color="auto"/>
              <w:bottom w:val="single" w:sz="4" w:space="0" w:color="auto"/>
              <w:right w:val="single" w:sz="4" w:space="0" w:color="auto"/>
            </w:tcBorders>
          </w:tcPr>
          <w:p w14:paraId="3F39B8A1" w14:textId="77777777" w:rsidR="004C26AF" w:rsidRPr="004238D7" w:rsidRDefault="004C26AF" w:rsidP="00CF640E">
            <w:pPr>
              <w:spacing w:after="0" w:line="240" w:lineRule="auto"/>
              <w:jc w:val="both"/>
              <w:rPr>
                <w:rFonts w:ascii="Arial" w:eastAsia="Times New Roman" w:hAnsi="Arial" w:cs="Arial"/>
                <w:color w:val="000000"/>
                <w:lang w:val="en-GB" w:eastAsia="fr-FR"/>
              </w:rPr>
            </w:pPr>
          </w:p>
        </w:tc>
        <w:tc>
          <w:tcPr>
            <w:tcW w:w="789" w:type="pct"/>
            <w:tcBorders>
              <w:top w:val="single" w:sz="4" w:space="0" w:color="auto"/>
              <w:left w:val="single" w:sz="4" w:space="0" w:color="auto"/>
              <w:bottom w:val="single" w:sz="4" w:space="0" w:color="auto"/>
              <w:right w:val="single" w:sz="4" w:space="0" w:color="auto"/>
            </w:tcBorders>
            <w:vAlign w:val="center"/>
          </w:tcPr>
          <w:p w14:paraId="009FD388" w14:textId="5461990F"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25,6</w:t>
            </w:r>
          </w:p>
        </w:tc>
        <w:tc>
          <w:tcPr>
            <w:tcW w:w="788" w:type="pct"/>
            <w:tcBorders>
              <w:top w:val="single" w:sz="4" w:space="0" w:color="auto"/>
              <w:left w:val="single" w:sz="4" w:space="0" w:color="auto"/>
              <w:bottom w:val="single" w:sz="4" w:space="0" w:color="auto"/>
              <w:right w:val="single" w:sz="4" w:space="0" w:color="auto"/>
            </w:tcBorders>
            <w:vAlign w:val="center"/>
          </w:tcPr>
          <w:p w14:paraId="0E82CBD8" w14:textId="3893B56C"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28,54</w:t>
            </w:r>
          </w:p>
        </w:tc>
        <w:tc>
          <w:tcPr>
            <w:tcW w:w="787" w:type="pct"/>
            <w:tcBorders>
              <w:top w:val="single" w:sz="4" w:space="0" w:color="auto"/>
              <w:left w:val="single" w:sz="4" w:space="0" w:color="auto"/>
              <w:bottom w:val="single" w:sz="4" w:space="0" w:color="auto"/>
              <w:right w:val="single" w:sz="4" w:space="0" w:color="auto"/>
            </w:tcBorders>
            <w:vAlign w:val="center"/>
          </w:tcPr>
          <w:p w14:paraId="17641189" w14:textId="3A5C686D"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27,24</w:t>
            </w:r>
          </w:p>
        </w:tc>
      </w:tr>
      <w:tr w:rsidR="004C26AF" w:rsidRPr="004238D7" w14:paraId="735B2C18" w14:textId="77777777" w:rsidTr="004C26AF">
        <w:trPr>
          <w:trHeight w:val="288"/>
        </w:trPr>
        <w:tc>
          <w:tcPr>
            <w:tcW w:w="18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37A151" w14:textId="7B83C894" w:rsidR="004C26AF" w:rsidRPr="004238D7" w:rsidRDefault="004C26A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Subtrochanteric ml (transversal) diameter</w:t>
            </w:r>
          </w:p>
        </w:tc>
        <w:tc>
          <w:tcPr>
            <w:tcW w:w="789" w:type="pct"/>
            <w:tcBorders>
              <w:top w:val="single" w:sz="4" w:space="0" w:color="auto"/>
              <w:left w:val="single" w:sz="4" w:space="0" w:color="auto"/>
              <w:bottom w:val="single" w:sz="4" w:space="0" w:color="auto"/>
              <w:right w:val="single" w:sz="4" w:space="0" w:color="auto"/>
            </w:tcBorders>
          </w:tcPr>
          <w:p w14:paraId="7CF61BE2" w14:textId="77777777" w:rsidR="004C26AF" w:rsidRPr="004238D7" w:rsidRDefault="004C26AF" w:rsidP="00CF640E">
            <w:pPr>
              <w:spacing w:after="0" w:line="240" w:lineRule="auto"/>
              <w:jc w:val="both"/>
              <w:rPr>
                <w:rFonts w:ascii="Arial" w:eastAsia="Times New Roman" w:hAnsi="Arial" w:cs="Arial"/>
                <w:color w:val="000000"/>
                <w:lang w:val="en-GB" w:eastAsia="fr-FR"/>
              </w:rPr>
            </w:pPr>
          </w:p>
        </w:tc>
        <w:tc>
          <w:tcPr>
            <w:tcW w:w="789" w:type="pct"/>
            <w:tcBorders>
              <w:top w:val="single" w:sz="4" w:space="0" w:color="auto"/>
              <w:left w:val="single" w:sz="4" w:space="0" w:color="auto"/>
              <w:bottom w:val="single" w:sz="4" w:space="0" w:color="auto"/>
              <w:right w:val="single" w:sz="4" w:space="0" w:color="auto"/>
            </w:tcBorders>
            <w:vAlign w:val="center"/>
          </w:tcPr>
          <w:p w14:paraId="0B348E20" w14:textId="246CCCB6"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30,6</w:t>
            </w:r>
          </w:p>
        </w:tc>
        <w:tc>
          <w:tcPr>
            <w:tcW w:w="788" w:type="pct"/>
            <w:tcBorders>
              <w:top w:val="single" w:sz="4" w:space="0" w:color="auto"/>
              <w:left w:val="single" w:sz="4" w:space="0" w:color="auto"/>
              <w:bottom w:val="single" w:sz="4" w:space="0" w:color="auto"/>
              <w:right w:val="single" w:sz="4" w:space="0" w:color="auto"/>
            </w:tcBorders>
            <w:vAlign w:val="center"/>
          </w:tcPr>
          <w:p w14:paraId="7A3D121A" w14:textId="15A3C13C"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29,94</w:t>
            </w:r>
          </w:p>
        </w:tc>
        <w:tc>
          <w:tcPr>
            <w:tcW w:w="787" w:type="pct"/>
            <w:tcBorders>
              <w:top w:val="single" w:sz="4" w:space="0" w:color="auto"/>
              <w:left w:val="single" w:sz="4" w:space="0" w:color="auto"/>
              <w:bottom w:val="single" w:sz="4" w:space="0" w:color="auto"/>
              <w:right w:val="single" w:sz="4" w:space="0" w:color="auto"/>
            </w:tcBorders>
            <w:vAlign w:val="center"/>
          </w:tcPr>
          <w:p w14:paraId="6DC3C4CF" w14:textId="1D3C8F1B"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31,2</w:t>
            </w:r>
          </w:p>
        </w:tc>
      </w:tr>
      <w:tr w:rsidR="004C26AF" w:rsidRPr="004238D7" w14:paraId="7A74F94B" w14:textId="77777777" w:rsidTr="004C26AF">
        <w:trPr>
          <w:trHeight w:val="288"/>
        </w:trPr>
        <w:tc>
          <w:tcPr>
            <w:tcW w:w="18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AF927F" w14:textId="77777777" w:rsidR="004C26AF" w:rsidRPr="004238D7" w:rsidRDefault="004C26A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Subtrochanteric circumference</w:t>
            </w:r>
          </w:p>
        </w:tc>
        <w:tc>
          <w:tcPr>
            <w:tcW w:w="789" w:type="pct"/>
            <w:tcBorders>
              <w:top w:val="single" w:sz="4" w:space="0" w:color="auto"/>
              <w:left w:val="single" w:sz="4" w:space="0" w:color="auto"/>
              <w:bottom w:val="single" w:sz="4" w:space="0" w:color="auto"/>
              <w:right w:val="single" w:sz="4" w:space="0" w:color="auto"/>
            </w:tcBorders>
          </w:tcPr>
          <w:p w14:paraId="647F782E" w14:textId="77777777" w:rsidR="004C26AF" w:rsidRPr="004238D7" w:rsidRDefault="004C26AF" w:rsidP="00CF640E">
            <w:pPr>
              <w:spacing w:after="0" w:line="240" w:lineRule="auto"/>
              <w:jc w:val="both"/>
              <w:rPr>
                <w:rFonts w:ascii="Arial" w:eastAsia="Times New Roman" w:hAnsi="Arial" w:cs="Arial"/>
                <w:color w:val="000000"/>
                <w:lang w:val="en-GB" w:eastAsia="fr-FR"/>
              </w:rPr>
            </w:pPr>
          </w:p>
        </w:tc>
        <w:tc>
          <w:tcPr>
            <w:tcW w:w="789" w:type="pct"/>
            <w:tcBorders>
              <w:top w:val="single" w:sz="4" w:space="0" w:color="auto"/>
              <w:left w:val="single" w:sz="4" w:space="0" w:color="auto"/>
              <w:bottom w:val="single" w:sz="4" w:space="0" w:color="auto"/>
              <w:right w:val="single" w:sz="4" w:space="0" w:color="auto"/>
            </w:tcBorders>
            <w:vAlign w:val="center"/>
          </w:tcPr>
          <w:p w14:paraId="6E93E9A7" w14:textId="0898AF08"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88,5</w:t>
            </w:r>
          </w:p>
        </w:tc>
        <w:tc>
          <w:tcPr>
            <w:tcW w:w="788" w:type="pct"/>
            <w:tcBorders>
              <w:top w:val="single" w:sz="4" w:space="0" w:color="auto"/>
              <w:left w:val="single" w:sz="4" w:space="0" w:color="auto"/>
              <w:bottom w:val="single" w:sz="4" w:space="0" w:color="auto"/>
              <w:right w:val="single" w:sz="4" w:space="0" w:color="auto"/>
            </w:tcBorders>
            <w:vAlign w:val="center"/>
          </w:tcPr>
          <w:p w14:paraId="3B778B80" w14:textId="50CD3BD7" w:rsidR="004C26AF" w:rsidRPr="004238D7" w:rsidRDefault="0010433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92</w:t>
            </w:r>
          </w:p>
        </w:tc>
        <w:tc>
          <w:tcPr>
            <w:tcW w:w="787" w:type="pct"/>
            <w:tcBorders>
              <w:top w:val="single" w:sz="4" w:space="0" w:color="auto"/>
              <w:left w:val="single" w:sz="4" w:space="0" w:color="auto"/>
              <w:bottom w:val="single" w:sz="4" w:space="0" w:color="auto"/>
              <w:right w:val="single" w:sz="4" w:space="0" w:color="auto"/>
            </w:tcBorders>
            <w:vAlign w:val="center"/>
          </w:tcPr>
          <w:p w14:paraId="603F5111" w14:textId="70C89B58" w:rsidR="004C26AF" w:rsidRPr="004238D7" w:rsidRDefault="00996C41"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Impossible</w:t>
            </w:r>
          </w:p>
        </w:tc>
      </w:tr>
      <w:tr w:rsidR="004C26AF" w:rsidRPr="004238D7" w14:paraId="2DCF8FD4" w14:textId="77777777" w:rsidTr="004C26AF">
        <w:trPr>
          <w:trHeight w:val="288"/>
        </w:trPr>
        <w:tc>
          <w:tcPr>
            <w:tcW w:w="18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6AC664" w14:textId="2A0B69EF" w:rsidR="004C26AF" w:rsidRPr="004238D7" w:rsidRDefault="004C26A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Metric index</w:t>
            </w:r>
          </w:p>
        </w:tc>
        <w:tc>
          <w:tcPr>
            <w:tcW w:w="789" w:type="pct"/>
            <w:tcBorders>
              <w:top w:val="single" w:sz="4" w:space="0" w:color="auto"/>
              <w:left w:val="single" w:sz="4" w:space="0" w:color="auto"/>
              <w:bottom w:val="single" w:sz="4" w:space="0" w:color="auto"/>
              <w:right w:val="single" w:sz="4" w:space="0" w:color="auto"/>
            </w:tcBorders>
          </w:tcPr>
          <w:p w14:paraId="703F9691" w14:textId="77777777" w:rsidR="004C26AF" w:rsidRPr="004238D7" w:rsidRDefault="004C26AF" w:rsidP="00CF640E">
            <w:pPr>
              <w:spacing w:after="0" w:line="240" w:lineRule="auto"/>
              <w:jc w:val="both"/>
              <w:rPr>
                <w:rFonts w:ascii="Arial" w:eastAsia="Times New Roman" w:hAnsi="Arial" w:cs="Arial"/>
                <w:color w:val="000000"/>
                <w:lang w:val="en-GB" w:eastAsia="fr-FR"/>
              </w:rPr>
            </w:pPr>
          </w:p>
        </w:tc>
        <w:tc>
          <w:tcPr>
            <w:tcW w:w="789" w:type="pct"/>
            <w:tcBorders>
              <w:top w:val="single" w:sz="4" w:space="0" w:color="auto"/>
              <w:left w:val="single" w:sz="4" w:space="0" w:color="auto"/>
              <w:bottom w:val="single" w:sz="4" w:space="0" w:color="auto"/>
              <w:right w:val="single" w:sz="4" w:space="0" w:color="auto"/>
            </w:tcBorders>
            <w:vAlign w:val="center"/>
          </w:tcPr>
          <w:p w14:paraId="1249D5C7" w14:textId="09327859"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83,7</w:t>
            </w:r>
          </w:p>
        </w:tc>
        <w:tc>
          <w:tcPr>
            <w:tcW w:w="788" w:type="pct"/>
            <w:tcBorders>
              <w:top w:val="single" w:sz="4" w:space="0" w:color="auto"/>
              <w:left w:val="single" w:sz="4" w:space="0" w:color="auto"/>
              <w:bottom w:val="single" w:sz="4" w:space="0" w:color="auto"/>
              <w:right w:val="single" w:sz="4" w:space="0" w:color="auto"/>
            </w:tcBorders>
            <w:vAlign w:val="center"/>
          </w:tcPr>
          <w:p w14:paraId="359AF8E7" w14:textId="54C6A8BD" w:rsidR="004C26AF" w:rsidRPr="004238D7" w:rsidRDefault="0010433F" w:rsidP="00CF640E">
            <w:pPr>
              <w:spacing w:after="0" w:line="240" w:lineRule="auto"/>
              <w:jc w:val="both"/>
              <w:rPr>
                <w:rFonts w:ascii="Arial" w:eastAsia="Times New Roman" w:hAnsi="Arial" w:cs="Arial"/>
                <w:color w:val="000000"/>
                <w:highlight w:val="yellow"/>
                <w:lang w:val="en-GB" w:eastAsia="fr-FR"/>
              </w:rPr>
            </w:pPr>
            <w:r w:rsidRPr="004238D7">
              <w:rPr>
                <w:rFonts w:ascii="Arial" w:eastAsia="Times New Roman" w:hAnsi="Arial" w:cs="Arial"/>
                <w:color w:val="000000"/>
                <w:highlight w:val="yellow"/>
                <w:lang w:val="en-GB" w:eastAsia="fr-FR"/>
              </w:rPr>
              <w:t>A CALCUL</w:t>
            </w:r>
          </w:p>
        </w:tc>
        <w:tc>
          <w:tcPr>
            <w:tcW w:w="787" w:type="pct"/>
            <w:tcBorders>
              <w:top w:val="single" w:sz="4" w:space="0" w:color="auto"/>
              <w:left w:val="single" w:sz="4" w:space="0" w:color="auto"/>
              <w:bottom w:val="single" w:sz="4" w:space="0" w:color="auto"/>
              <w:right w:val="single" w:sz="4" w:space="0" w:color="auto"/>
            </w:tcBorders>
            <w:vAlign w:val="center"/>
          </w:tcPr>
          <w:p w14:paraId="0D5E4818" w14:textId="3CDB4C1B" w:rsidR="004C26AF" w:rsidRPr="004238D7" w:rsidRDefault="00996C41"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impossible</w:t>
            </w:r>
          </w:p>
        </w:tc>
      </w:tr>
      <w:tr w:rsidR="004C26AF" w:rsidRPr="004238D7" w14:paraId="618F821D" w14:textId="77777777" w:rsidTr="004C26AF">
        <w:trPr>
          <w:trHeight w:val="288"/>
        </w:trPr>
        <w:tc>
          <w:tcPr>
            <w:tcW w:w="18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DEC64" w14:textId="6A503E7D" w:rsidR="004C26AF" w:rsidRPr="004238D7" w:rsidRDefault="004C26A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Midshaft ap diameter</w:t>
            </w:r>
          </w:p>
        </w:tc>
        <w:tc>
          <w:tcPr>
            <w:tcW w:w="789" w:type="pct"/>
            <w:tcBorders>
              <w:top w:val="single" w:sz="4" w:space="0" w:color="auto"/>
              <w:left w:val="single" w:sz="4" w:space="0" w:color="auto"/>
              <w:bottom w:val="single" w:sz="4" w:space="0" w:color="auto"/>
              <w:right w:val="single" w:sz="4" w:space="0" w:color="auto"/>
            </w:tcBorders>
          </w:tcPr>
          <w:p w14:paraId="196F5FCE" w14:textId="3FADA219"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eastAsia="fr-FR"/>
              </w:rPr>
              <w:t>±</w:t>
            </w:r>
            <w:r w:rsidRPr="004238D7">
              <w:rPr>
                <w:rFonts w:ascii="Arial" w:eastAsia="Times New Roman" w:hAnsi="Arial" w:cs="Arial"/>
                <w:color w:val="000000"/>
                <w:lang w:val="en-GB" w:eastAsia="fr-FR"/>
              </w:rPr>
              <w:t xml:space="preserve"> 25</w:t>
            </w:r>
          </w:p>
        </w:tc>
        <w:tc>
          <w:tcPr>
            <w:tcW w:w="789" w:type="pct"/>
            <w:tcBorders>
              <w:top w:val="single" w:sz="4" w:space="0" w:color="auto"/>
              <w:left w:val="single" w:sz="4" w:space="0" w:color="auto"/>
              <w:bottom w:val="single" w:sz="4" w:space="0" w:color="auto"/>
              <w:right w:val="single" w:sz="4" w:space="0" w:color="auto"/>
            </w:tcBorders>
            <w:vAlign w:val="center"/>
          </w:tcPr>
          <w:p w14:paraId="1DDB33E0" w14:textId="52802745"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24,1</w:t>
            </w:r>
          </w:p>
        </w:tc>
        <w:tc>
          <w:tcPr>
            <w:tcW w:w="788" w:type="pct"/>
            <w:tcBorders>
              <w:top w:val="single" w:sz="4" w:space="0" w:color="auto"/>
              <w:left w:val="single" w:sz="4" w:space="0" w:color="auto"/>
              <w:bottom w:val="single" w:sz="4" w:space="0" w:color="auto"/>
              <w:right w:val="single" w:sz="4" w:space="0" w:color="auto"/>
            </w:tcBorders>
            <w:vAlign w:val="center"/>
          </w:tcPr>
          <w:p w14:paraId="1C63A8F7" w14:textId="4638DBD6"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25,3</w:t>
            </w:r>
          </w:p>
        </w:tc>
        <w:tc>
          <w:tcPr>
            <w:tcW w:w="787" w:type="pct"/>
            <w:tcBorders>
              <w:top w:val="single" w:sz="4" w:space="0" w:color="auto"/>
              <w:left w:val="single" w:sz="4" w:space="0" w:color="auto"/>
              <w:bottom w:val="single" w:sz="4" w:space="0" w:color="auto"/>
              <w:right w:val="single" w:sz="4" w:space="0" w:color="auto"/>
            </w:tcBorders>
            <w:vAlign w:val="center"/>
          </w:tcPr>
          <w:p w14:paraId="1E2239FC" w14:textId="2A338FB2" w:rsidR="004C26AF" w:rsidRPr="004238D7" w:rsidRDefault="00C7330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24,20</w:t>
            </w:r>
          </w:p>
        </w:tc>
      </w:tr>
      <w:tr w:rsidR="004C26AF" w:rsidRPr="004238D7" w14:paraId="7CB10C71" w14:textId="77777777" w:rsidTr="004C26AF">
        <w:trPr>
          <w:trHeight w:val="288"/>
        </w:trPr>
        <w:tc>
          <w:tcPr>
            <w:tcW w:w="18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E4C22D" w14:textId="23336440" w:rsidR="004C26AF" w:rsidRPr="004238D7" w:rsidRDefault="004C26A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Midshaft ml (transversal) diameter</w:t>
            </w:r>
          </w:p>
        </w:tc>
        <w:tc>
          <w:tcPr>
            <w:tcW w:w="789" w:type="pct"/>
            <w:tcBorders>
              <w:top w:val="single" w:sz="4" w:space="0" w:color="auto"/>
              <w:left w:val="single" w:sz="4" w:space="0" w:color="auto"/>
              <w:bottom w:val="single" w:sz="4" w:space="0" w:color="auto"/>
              <w:right w:val="single" w:sz="4" w:space="0" w:color="auto"/>
            </w:tcBorders>
          </w:tcPr>
          <w:p w14:paraId="05838059" w14:textId="4D460ACE"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eastAsia="fr-FR"/>
              </w:rPr>
              <w:t>±</w:t>
            </w:r>
            <w:r w:rsidRPr="004238D7">
              <w:rPr>
                <w:rFonts w:ascii="Arial" w:eastAsia="Times New Roman" w:hAnsi="Arial" w:cs="Arial"/>
                <w:color w:val="000000"/>
                <w:lang w:val="en-GB" w:eastAsia="fr-FR"/>
              </w:rPr>
              <w:t xml:space="preserve"> 25</w:t>
            </w:r>
          </w:p>
        </w:tc>
        <w:tc>
          <w:tcPr>
            <w:tcW w:w="789" w:type="pct"/>
            <w:tcBorders>
              <w:top w:val="single" w:sz="4" w:space="0" w:color="auto"/>
              <w:left w:val="single" w:sz="4" w:space="0" w:color="auto"/>
              <w:bottom w:val="single" w:sz="4" w:space="0" w:color="auto"/>
              <w:right w:val="single" w:sz="4" w:space="0" w:color="auto"/>
            </w:tcBorders>
            <w:vAlign w:val="center"/>
          </w:tcPr>
          <w:p w14:paraId="7BFA1D59" w14:textId="60BB1E3A"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23,6</w:t>
            </w:r>
          </w:p>
        </w:tc>
        <w:tc>
          <w:tcPr>
            <w:tcW w:w="788" w:type="pct"/>
            <w:tcBorders>
              <w:top w:val="single" w:sz="4" w:space="0" w:color="auto"/>
              <w:left w:val="single" w:sz="4" w:space="0" w:color="auto"/>
              <w:bottom w:val="single" w:sz="4" w:space="0" w:color="auto"/>
              <w:right w:val="single" w:sz="4" w:space="0" w:color="auto"/>
            </w:tcBorders>
            <w:vAlign w:val="center"/>
          </w:tcPr>
          <w:p w14:paraId="4544D9D7" w14:textId="0E566DB2"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23,91</w:t>
            </w:r>
          </w:p>
        </w:tc>
        <w:tc>
          <w:tcPr>
            <w:tcW w:w="787" w:type="pct"/>
            <w:tcBorders>
              <w:top w:val="single" w:sz="4" w:space="0" w:color="auto"/>
              <w:left w:val="single" w:sz="4" w:space="0" w:color="auto"/>
              <w:bottom w:val="single" w:sz="4" w:space="0" w:color="auto"/>
              <w:right w:val="single" w:sz="4" w:space="0" w:color="auto"/>
            </w:tcBorders>
            <w:vAlign w:val="center"/>
          </w:tcPr>
          <w:p w14:paraId="4942A49F" w14:textId="689908F2" w:rsidR="004C26AF" w:rsidRPr="004238D7" w:rsidRDefault="00C32687"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23,26</w:t>
            </w:r>
          </w:p>
        </w:tc>
      </w:tr>
      <w:tr w:rsidR="004C26AF" w:rsidRPr="004238D7" w14:paraId="5715AF50" w14:textId="77777777" w:rsidTr="004C26AF">
        <w:trPr>
          <w:trHeight w:val="283"/>
        </w:trPr>
        <w:tc>
          <w:tcPr>
            <w:tcW w:w="18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EC6E0" w14:textId="55F4CB29" w:rsidR="004C26AF" w:rsidRPr="004238D7" w:rsidRDefault="004C26A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Midshaft circumference</w:t>
            </w:r>
          </w:p>
        </w:tc>
        <w:tc>
          <w:tcPr>
            <w:tcW w:w="789" w:type="pct"/>
            <w:tcBorders>
              <w:top w:val="single" w:sz="4" w:space="0" w:color="auto"/>
              <w:left w:val="single" w:sz="4" w:space="0" w:color="auto"/>
              <w:bottom w:val="single" w:sz="4" w:space="0" w:color="auto"/>
              <w:right w:val="single" w:sz="4" w:space="0" w:color="auto"/>
            </w:tcBorders>
          </w:tcPr>
          <w:p w14:paraId="3BE46E4B" w14:textId="77777777" w:rsidR="004C26AF" w:rsidRPr="004238D7" w:rsidRDefault="004C26AF" w:rsidP="00CF640E">
            <w:pPr>
              <w:spacing w:after="0" w:line="240" w:lineRule="auto"/>
              <w:jc w:val="both"/>
              <w:rPr>
                <w:rFonts w:ascii="Arial" w:eastAsia="Times New Roman" w:hAnsi="Arial" w:cs="Arial"/>
                <w:color w:val="000000"/>
                <w:lang w:val="en-GB" w:eastAsia="fr-FR"/>
              </w:rPr>
            </w:pPr>
          </w:p>
        </w:tc>
        <w:tc>
          <w:tcPr>
            <w:tcW w:w="789" w:type="pct"/>
            <w:tcBorders>
              <w:top w:val="single" w:sz="4" w:space="0" w:color="auto"/>
              <w:left w:val="single" w:sz="4" w:space="0" w:color="auto"/>
              <w:bottom w:val="single" w:sz="4" w:space="0" w:color="auto"/>
              <w:right w:val="single" w:sz="4" w:space="0" w:color="auto"/>
            </w:tcBorders>
            <w:vAlign w:val="center"/>
          </w:tcPr>
          <w:p w14:paraId="7E2A0F84" w14:textId="20DF91AD"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76</w:t>
            </w:r>
          </w:p>
        </w:tc>
        <w:tc>
          <w:tcPr>
            <w:tcW w:w="788" w:type="pct"/>
            <w:tcBorders>
              <w:top w:val="single" w:sz="4" w:space="0" w:color="auto"/>
              <w:left w:val="single" w:sz="4" w:space="0" w:color="auto"/>
              <w:bottom w:val="single" w:sz="4" w:space="0" w:color="auto"/>
              <w:right w:val="single" w:sz="4" w:space="0" w:color="auto"/>
            </w:tcBorders>
            <w:vAlign w:val="center"/>
          </w:tcPr>
          <w:p w14:paraId="1CD209C7" w14:textId="24BB0E0C"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81</w:t>
            </w:r>
          </w:p>
        </w:tc>
        <w:tc>
          <w:tcPr>
            <w:tcW w:w="787" w:type="pct"/>
            <w:tcBorders>
              <w:top w:val="single" w:sz="4" w:space="0" w:color="auto"/>
              <w:left w:val="single" w:sz="4" w:space="0" w:color="auto"/>
              <w:bottom w:val="single" w:sz="4" w:space="0" w:color="auto"/>
              <w:right w:val="single" w:sz="4" w:space="0" w:color="auto"/>
            </w:tcBorders>
            <w:vAlign w:val="center"/>
          </w:tcPr>
          <w:p w14:paraId="2A60E6A7" w14:textId="3766C497" w:rsidR="004C26AF" w:rsidRPr="004238D7" w:rsidRDefault="00996C41"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impossible</w:t>
            </w:r>
          </w:p>
        </w:tc>
      </w:tr>
      <w:tr w:rsidR="004C26AF" w:rsidRPr="004238D7" w14:paraId="1B48C98D" w14:textId="77777777" w:rsidTr="004C26AF">
        <w:trPr>
          <w:trHeight w:val="288"/>
        </w:trPr>
        <w:tc>
          <w:tcPr>
            <w:tcW w:w="18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FBF321" w14:textId="1753844A" w:rsidR="004C26AF" w:rsidRPr="004238D7" w:rsidRDefault="004C26A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Pilastric index</w:t>
            </w:r>
          </w:p>
        </w:tc>
        <w:tc>
          <w:tcPr>
            <w:tcW w:w="789" w:type="pct"/>
            <w:tcBorders>
              <w:top w:val="single" w:sz="4" w:space="0" w:color="auto"/>
              <w:left w:val="single" w:sz="4" w:space="0" w:color="auto"/>
              <w:bottom w:val="single" w:sz="4" w:space="0" w:color="auto"/>
              <w:right w:val="single" w:sz="4" w:space="0" w:color="auto"/>
            </w:tcBorders>
          </w:tcPr>
          <w:p w14:paraId="421E89EF" w14:textId="77777777" w:rsidR="004C26AF" w:rsidRPr="004238D7" w:rsidRDefault="004C26AF" w:rsidP="00CF640E">
            <w:pPr>
              <w:spacing w:after="0" w:line="240" w:lineRule="auto"/>
              <w:jc w:val="both"/>
              <w:rPr>
                <w:rFonts w:ascii="Arial" w:eastAsia="Times New Roman" w:hAnsi="Arial" w:cs="Arial"/>
                <w:color w:val="000000"/>
                <w:lang w:val="en-GB" w:eastAsia="fr-FR"/>
              </w:rPr>
            </w:pPr>
          </w:p>
        </w:tc>
        <w:tc>
          <w:tcPr>
            <w:tcW w:w="789" w:type="pct"/>
            <w:tcBorders>
              <w:top w:val="single" w:sz="4" w:space="0" w:color="auto"/>
              <w:left w:val="single" w:sz="4" w:space="0" w:color="auto"/>
              <w:bottom w:val="single" w:sz="4" w:space="0" w:color="auto"/>
              <w:right w:val="single" w:sz="4" w:space="0" w:color="auto"/>
            </w:tcBorders>
            <w:vAlign w:val="center"/>
          </w:tcPr>
          <w:p w14:paraId="70AAFDB2" w14:textId="456801EC"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102,1</w:t>
            </w:r>
          </w:p>
        </w:tc>
        <w:tc>
          <w:tcPr>
            <w:tcW w:w="788" w:type="pct"/>
            <w:tcBorders>
              <w:top w:val="single" w:sz="4" w:space="0" w:color="auto"/>
              <w:left w:val="single" w:sz="4" w:space="0" w:color="auto"/>
              <w:bottom w:val="single" w:sz="4" w:space="0" w:color="auto"/>
              <w:right w:val="single" w:sz="4" w:space="0" w:color="auto"/>
            </w:tcBorders>
            <w:vAlign w:val="center"/>
          </w:tcPr>
          <w:p w14:paraId="6AD38528" w14:textId="43C7B714" w:rsidR="004C26AF" w:rsidRPr="004238D7" w:rsidRDefault="00996C41"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w:t>
            </w:r>
            <w:r w:rsidR="00432B0F" w:rsidRPr="004238D7">
              <w:rPr>
                <w:rFonts w:ascii="Arial" w:eastAsia="Times New Roman" w:hAnsi="Arial" w:cs="Arial"/>
                <w:color w:val="000000"/>
                <w:lang w:val="en-GB" w:eastAsia="fr-FR"/>
              </w:rPr>
              <w:t xml:space="preserve"> def à trouver</w:t>
            </w:r>
          </w:p>
        </w:tc>
        <w:tc>
          <w:tcPr>
            <w:tcW w:w="787" w:type="pct"/>
            <w:tcBorders>
              <w:top w:val="single" w:sz="4" w:space="0" w:color="auto"/>
              <w:left w:val="single" w:sz="4" w:space="0" w:color="auto"/>
              <w:bottom w:val="single" w:sz="4" w:space="0" w:color="auto"/>
              <w:right w:val="single" w:sz="4" w:space="0" w:color="auto"/>
            </w:tcBorders>
            <w:vAlign w:val="center"/>
          </w:tcPr>
          <w:p w14:paraId="02E5E0A4" w14:textId="430E5977" w:rsidR="004C26AF" w:rsidRPr="004238D7" w:rsidRDefault="00996C41"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w:t>
            </w:r>
          </w:p>
        </w:tc>
      </w:tr>
      <w:tr w:rsidR="004C26AF" w:rsidRPr="004238D7" w14:paraId="025E9838" w14:textId="77777777" w:rsidTr="004C26AF">
        <w:trPr>
          <w:trHeight w:val="288"/>
        </w:trPr>
        <w:tc>
          <w:tcPr>
            <w:tcW w:w="18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0AAD67" w14:textId="20CC46EE" w:rsidR="004C26AF" w:rsidRPr="004238D7" w:rsidRDefault="004C26A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Condyle diameter</w:t>
            </w:r>
          </w:p>
        </w:tc>
        <w:tc>
          <w:tcPr>
            <w:tcW w:w="789" w:type="pct"/>
            <w:tcBorders>
              <w:top w:val="single" w:sz="4" w:space="0" w:color="auto"/>
              <w:left w:val="single" w:sz="4" w:space="0" w:color="auto"/>
              <w:bottom w:val="single" w:sz="4" w:space="0" w:color="auto"/>
              <w:right w:val="single" w:sz="4" w:space="0" w:color="auto"/>
            </w:tcBorders>
          </w:tcPr>
          <w:p w14:paraId="74AB2254" w14:textId="7544CA9B" w:rsidR="004C26AF" w:rsidRPr="004238D7" w:rsidRDefault="004C26A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46 à 48</w:t>
            </w:r>
          </w:p>
        </w:tc>
        <w:tc>
          <w:tcPr>
            <w:tcW w:w="789" w:type="pct"/>
            <w:tcBorders>
              <w:top w:val="single" w:sz="4" w:space="0" w:color="auto"/>
              <w:left w:val="single" w:sz="4" w:space="0" w:color="auto"/>
              <w:bottom w:val="single" w:sz="4" w:space="0" w:color="auto"/>
              <w:right w:val="single" w:sz="4" w:space="0" w:color="auto"/>
            </w:tcBorders>
            <w:vAlign w:val="center"/>
          </w:tcPr>
          <w:p w14:paraId="6450EF84" w14:textId="77777777" w:rsidR="004C26AF" w:rsidRPr="004238D7" w:rsidRDefault="004C26AF" w:rsidP="00CF640E">
            <w:pPr>
              <w:spacing w:after="0" w:line="240" w:lineRule="auto"/>
              <w:jc w:val="both"/>
              <w:rPr>
                <w:rFonts w:ascii="Arial" w:eastAsia="Times New Roman" w:hAnsi="Arial" w:cs="Arial"/>
                <w:color w:val="000000"/>
                <w:lang w:val="en-GB" w:eastAsia="fr-FR"/>
              </w:rPr>
            </w:pPr>
          </w:p>
        </w:tc>
        <w:tc>
          <w:tcPr>
            <w:tcW w:w="788" w:type="pct"/>
            <w:tcBorders>
              <w:top w:val="single" w:sz="4" w:space="0" w:color="auto"/>
              <w:left w:val="single" w:sz="4" w:space="0" w:color="auto"/>
              <w:bottom w:val="single" w:sz="4" w:space="0" w:color="auto"/>
              <w:right w:val="single" w:sz="4" w:space="0" w:color="auto"/>
            </w:tcBorders>
            <w:vAlign w:val="center"/>
          </w:tcPr>
          <w:p w14:paraId="100196AA" w14:textId="26422E12" w:rsidR="004C26AF" w:rsidRPr="004238D7" w:rsidRDefault="00996C41"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w:t>
            </w:r>
          </w:p>
        </w:tc>
        <w:tc>
          <w:tcPr>
            <w:tcW w:w="787" w:type="pct"/>
            <w:tcBorders>
              <w:top w:val="single" w:sz="4" w:space="0" w:color="auto"/>
              <w:left w:val="single" w:sz="4" w:space="0" w:color="auto"/>
              <w:bottom w:val="single" w:sz="4" w:space="0" w:color="auto"/>
              <w:right w:val="single" w:sz="4" w:space="0" w:color="auto"/>
            </w:tcBorders>
            <w:vAlign w:val="center"/>
          </w:tcPr>
          <w:p w14:paraId="48FB15D7" w14:textId="71876DAE" w:rsidR="004C26AF" w:rsidRPr="004238D7" w:rsidRDefault="00996C41"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w:t>
            </w:r>
          </w:p>
        </w:tc>
      </w:tr>
    </w:tbl>
    <w:p w14:paraId="27993DE0" w14:textId="57541E5A" w:rsidR="00810BDC" w:rsidRPr="004238D7" w:rsidRDefault="00810BDC" w:rsidP="00810BDC">
      <w:pPr>
        <w:pStyle w:val="NoSpacing"/>
        <w:jc w:val="both"/>
        <w:rPr>
          <w:rFonts w:ascii="Arial" w:hAnsi="Arial" w:cs="Arial"/>
          <w:b/>
          <w:lang w:val="en-GB"/>
        </w:rPr>
      </w:pPr>
      <w:r w:rsidRPr="004238D7">
        <w:rPr>
          <w:rFonts w:ascii="Arial" w:hAnsi="Arial" w:cs="Arial"/>
          <w:b/>
          <w:lang w:val="en-GB"/>
        </w:rPr>
        <w:t>Table 8. Comparative measurements of the femur</w:t>
      </w:r>
    </w:p>
    <w:p w14:paraId="49211A78" w14:textId="16015359" w:rsidR="009B1522" w:rsidRPr="004238D7" w:rsidRDefault="009B1522" w:rsidP="00CF640E">
      <w:pPr>
        <w:pStyle w:val="NoSpacing"/>
        <w:jc w:val="both"/>
        <w:rPr>
          <w:rFonts w:ascii="Arial" w:hAnsi="Arial" w:cs="Arial"/>
          <w:lang w:val="en-GB"/>
        </w:rPr>
      </w:pPr>
    </w:p>
    <w:p w14:paraId="151C9048" w14:textId="4256229E" w:rsidR="0082712F" w:rsidRPr="004238D7" w:rsidRDefault="00EB2058" w:rsidP="00CF640E">
      <w:pPr>
        <w:pStyle w:val="Heading2"/>
        <w:spacing w:line="281" w:lineRule="atLeast"/>
        <w:jc w:val="both"/>
        <w:rPr>
          <w:rFonts w:ascii="Arial" w:hAnsi="Arial" w:cs="Arial"/>
          <w:color w:val="000000"/>
          <w:sz w:val="22"/>
          <w:szCs w:val="22"/>
          <w:lang w:val="en-GB"/>
        </w:rPr>
      </w:pPr>
      <w:r w:rsidRPr="004238D7">
        <w:rPr>
          <w:rStyle w:val="notranslate"/>
          <w:rFonts w:ascii="Arial" w:hAnsi="Arial" w:cs="Arial"/>
          <w:b/>
          <w:bCs/>
          <w:color w:val="2F5496"/>
          <w:sz w:val="22"/>
          <w:szCs w:val="22"/>
          <w:lang w:val="en-GB"/>
        </w:rPr>
        <w:t>P</w:t>
      </w:r>
      <w:r w:rsidR="0082712F" w:rsidRPr="004238D7">
        <w:rPr>
          <w:rStyle w:val="notranslate"/>
          <w:rFonts w:ascii="Arial" w:hAnsi="Arial" w:cs="Arial"/>
          <w:b/>
          <w:bCs/>
          <w:color w:val="2F5496"/>
          <w:sz w:val="22"/>
          <w:szCs w:val="22"/>
          <w:lang w:val="en-GB"/>
        </w:rPr>
        <w:t>atella</w:t>
      </w:r>
    </w:p>
    <w:p w14:paraId="08F2D1C9" w14:textId="77777777" w:rsidR="0082712F" w:rsidRPr="004238D7" w:rsidRDefault="0082712F" w:rsidP="00CF640E">
      <w:pPr>
        <w:pStyle w:val="NormalWeb"/>
        <w:spacing w:before="0" w:beforeAutospacing="0" w:after="160" w:afterAutospacing="0" w:line="238" w:lineRule="atLeast"/>
        <w:jc w:val="both"/>
        <w:rPr>
          <w:rFonts w:ascii="Arial" w:hAnsi="Arial" w:cs="Arial"/>
          <w:color w:val="000000"/>
          <w:sz w:val="22"/>
          <w:szCs w:val="22"/>
        </w:rPr>
      </w:pPr>
      <w:r w:rsidRPr="004238D7">
        <w:rPr>
          <w:rStyle w:val="notranslate"/>
          <w:rFonts w:ascii="Arial" w:eastAsiaTheme="majorEastAsia" w:hAnsi="Arial" w:cs="Arial"/>
          <w:color w:val="5A5A5A"/>
          <w:spacing w:val="15"/>
          <w:sz w:val="22"/>
          <w:szCs w:val="22"/>
        </w:rPr>
        <w:t>Preservation</w:t>
      </w:r>
    </w:p>
    <w:p w14:paraId="6666C749" w14:textId="77777777"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i/>
          <w:iCs/>
          <w:color w:val="404040"/>
          <w:sz w:val="22"/>
          <w:szCs w:val="22"/>
        </w:rPr>
        <w:t>Original</w:t>
      </w:r>
    </w:p>
    <w:p w14:paraId="0FF82F5D" w14:textId="53D70B55" w:rsidR="0082712F" w:rsidRPr="004238D7" w:rsidRDefault="00C04535"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color w:val="000000"/>
          <w:sz w:val="22"/>
          <w:szCs w:val="22"/>
        </w:rPr>
        <w:t xml:space="preserve">Both the left and right </w:t>
      </w:r>
      <w:r w:rsidR="0082712F" w:rsidRPr="004238D7">
        <w:rPr>
          <w:rStyle w:val="notranslate"/>
          <w:rFonts w:ascii="Arial" w:eastAsiaTheme="majorEastAsia" w:hAnsi="Arial" w:cs="Arial"/>
          <w:color w:val="000000"/>
          <w:sz w:val="22"/>
          <w:szCs w:val="22"/>
        </w:rPr>
        <w:t>Patella</w:t>
      </w:r>
      <w:r w:rsidRPr="004238D7">
        <w:rPr>
          <w:rStyle w:val="notranslate"/>
          <w:rFonts w:ascii="Arial" w:eastAsiaTheme="majorEastAsia" w:hAnsi="Arial" w:cs="Arial"/>
          <w:color w:val="000000"/>
          <w:sz w:val="22"/>
          <w:szCs w:val="22"/>
        </w:rPr>
        <w:t xml:space="preserve"> were</w:t>
      </w:r>
      <w:r w:rsidR="0082712F" w:rsidRPr="004238D7">
        <w:rPr>
          <w:rStyle w:val="notranslate"/>
          <w:rFonts w:ascii="Arial" w:eastAsiaTheme="majorEastAsia" w:hAnsi="Arial" w:cs="Arial"/>
          <w:color w:val="000000"/>
          <w:sz w:val="22"/>
          <w:szCs w:val="22"/>
        </w:rPr>
        <w:t> excavated.</w:t>
      </w:r>
      <w:r w:rsidR="0082712F" w:rsidRPr="004238D7">
        <w:rPr>
          <w:rFonts w:ascii="Arial" w:hAnsi="Arial" w:cs="Arial"/>
          <w:color w:val="000000"/>
          <w:sz w:val="22"/>
          <w:szCs w:val="22"/>
        </w:rPr>
        <w:t> </w:t>
      </w:r>
      <w:r w:rsidR="0082712F" w:rsidRPr="004238D7">
        <w:rPr>
          <w:rStyle w:val="notranslate"/>
          <w:rFonts w:ascii="Arial" w:eastAsiaTheme="majorEastAsia" w:hAnsi="Arial" w:cs="Arial"/>
          <w:color w:val="000000"/>
          <w:sz w:val="22"/>
          <w:szCs w:val="22"/>
        </w:rPr>
        <w:t>Have since disappeared</w:t>
      </w:r>
      <w:r w:rsidRPr="004238D7">
        <w:rPr>
          <w:rStyle w:val="notranslate"/>
          <w:rFonts w:ascii="Arial" w:eastAsiaTheme="majorEastAsia" w:hAnsi="Arial" w:cs="Arial"/>
          <w:color w:val="000000"/>
          <w:sz w:val="22"/>
          <w:szCs w:val="22"/>
        </w:rPr>
        <w:t xml:space="preserve">. </w:t>
      </w:r>
    </w:p>
    <w:p w14:paraId="3C77C62B" w14:textId="04EBC0F1" w:rsidR="0082712F" w:rsidRPr="004238D7" w:rsidRDefault="00EB2058"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i/>
          <w:iCs/>
          <w:color w:val="404040"/>
          <w:sz w:val="22"/>
          <w:szCs w:val="22"/>
        </w:rPr>
        <w:t>Cast</w:t>
      </w:r>
    </w:p>
    <w:p w14:paraId="59FA3CC1" w14:textId="517CAA13" w:rsidR="0082712F" w:rsidRPr="004238D7" w:rsidRDefault="00C04535"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color w:val="000000"/>
          <w:sz w:val="22"/>
          <w:szCs w:val="22"/>
        </w:rPr>
        <w:t>L</w:t>
      </w:r>
      <w:r w:rsidR="0082712F" w:rsidRPr="004238D7">
        <w:rPr>
          <w:rStyle w:val="notranslate"/>
          <w:rFonts w:ascii="Arial" w:eastAsiaTheme="majorEastAsia" w:hAnsi="Arial" w:cs="Arial"/>
          <w:color w:val="000000"/>
          <w:sz w:val="22"/>
          <w:szCs w:val="22"/>
        </w:rPr>
        <w:t xml:space="preserve">eft patella </w:t>
      </w:r>
      <w:r w:rsidRPr="004238D7">
        <w:rPr>
          <w:rStyle w:val="notranslate"/>
          <w:rFonts w:ascii="Arial" w:eastAsiaTheme="majorEastAsia" w:hAnsi="Arial" w:cs="Arial"/>
          <w:color w:val="000000"/>
          <w:sz w:val="22"/>
          <w:szCs w:val="22"/>
        </w:rPr>
        <w:t>c</w:t>
      </w:r>
      <w:r w:rsidR="00EB2058" w:rsidRPr="004238D7">
        <w:rPr>
          <w:rStyle w:val="notranslate"/>
          <w:rFonts w:ascii="Arial" w:eastAsiaTheme="majorEastAsia" w:hAnsi="Arial" w:cs="Arial"/>
          <w:color w:val="000000"/>
          <w:sz w:val="22"/>
          <w:szCs w:val="22"/>
        </w:rPr>
        <w:t>ast</w:t>
      </w:r>
      <w:r w:rsidR="0082712F" w:rsidRPr="004238D7">
        <w:rPr>
          <w:rStyle w:val="notranslate"/>
          <w:rFonts w:ascii="Arial" w:eastAsiaTheme="majorEastAsia" w:hAnsi="Arial" w:cs="Arial"/>
          <w:color w:val="000000"/>
          <w:sz w:val="22"/>
          <w:szCs w:val="22"/>
        </w:rPr>
        <w:t xml:space="preserve"> only.</w:t>
      </w:r>
    </w:p>
    <w:p w14:paraId="58DBFBB6" w14:textId="77777777" w:rsidR="0082712F" w:rsidRPr="004238D7" w:rsidRDefault="0082712F" w:rsidP="00CF640E">
      <w:pPr>
        <w:pStyle w:val="NormalWeb"/>
        <w:spacing w:before="0" w:beforeAutospacing="0" w:after="160" w:afterAutospacing="0" w:line="238" w:lineRule="atLeast"/>
        <w:jc w:val="both"/>
        <w:rPr>
          <w:rFonts w:ascii="Arial" w:hAnsi="Arial" w:cs="Arial"/>
          <w:color w:val="000000"/>
          <w:sz w:val="22"/>
          <w:szCs w:val="22"/>
        </w:rPr>
      </w:pPr>
      <w:r w:rsidRPr="004238D7">
        <w:rPr>
          <w:rStyle w:val="notranslate"/>
          <w:rFonts w:ascii="Arial" w:eastAsiaTheme="majorEastAsia" w:hAnsi="Arial" w:cs="Arial"/>
          <w:color w:val="5A5A5A"/>
          <w:spacing w:val="15"/>
          <w:sz w:val="22"/>
          <w:szCs w:val="22"/>
        </w:rPr>
        <w:t>Morphology</w:t>
      </w:r>
    </w:p>
    <w:tbl>
      <w:tblPr>
        <w:tblW w:w="5000" w:type="pct"/>
        <w:tblCellMar>
          <w:left w:w="70" w:type="dxa"/>
          <w:right w:w="70" w:type="dxa"/>
        </w:tblCellMar>
        <w:tblLook w:val="04A0" w:firstRow="1" w:lastRow="0" w:firstColumn="1" w:lastColumn="0" w:noHBand="0" w:noVBand="1"/>
      </w:tblPr>
      <w:tblGrid>
        <w:gridCol w:w="2855"/>
        <w:gridCol w:w="1240"/>
        <w:gridCol w:w="1240"/>
        <w:gridCol w:w="1243"/>
        <w:gridCol w:w="1241"/>
        <w:gridCol w:w="1243"/>
      </w:tblGrid>
      <w:tr w:rsidR="001A1844" w:rsidRPr="004238D7" w14:paraId="1D8A2B06" w14:textId="77777777" w:rsidTr="00F41591">
        <w:trPr>
          <w:trHeight w:val="288"/>
        </w:trPr>
        <w:tc>
          <w:tcPr>
            <w:tcW w:w="1062" w:type="pct"/>
            <w:tcBorders>
              <w:top w:val="single" w:sz="4" w:space="0" w:color="auto"/>
              <w:left w:val="single" w:sz="4" w:space="0" w:color="auto"/>
              <w:bottom w:val="single" w:sz="4" w:space="0" w:color="auto"/>
              <w:right w:val="single" w:sz="4" w:space="0" w:color="auto"/>
            </w:tcBorders>
            <w:shd w:val="clear" w:color="auto" w:fill="auto"/>
            <w:noWrap/>
            <w:hideMark/>
          </w:tcPr>
          <w:p w14:paraId="000E03B2" w14:textId="05EB05A2" w:rsidR="001A1844" w:rsidRPr="004238D7" w:rsidRDefault="001A1844" w:rsidP="00CF640E">
            <w:pPr>
              <w:spacing w:after="0" w:line="240" w:lineRule="auto"/>
              <w:jc w:val="both"/>
              <w:rPr>
                <w:rFonts w:ascii="Arial" w:eastAsia="Times New Roman" w:hAnsi="Arial" w:cs="Arial"/>
                <w:lang w:val="fr-BE" w:eastAsia="fr-FR"/>
              </w:rPr>
            </w:pPr>
            <w:r w:rsidRPr="004238D7">
              <w:rPr>
                <w:rFonts w:ascii="Arial" w:hAnsi="Arial" w:cs="Arial"/>
                <w:lang w:val="fr-BE"/>
              </w:rPr>
              <w:t>Left patella (In mm)</w:t>
            </w:r>
          </w:p>
        </w:tc>
        <w:tc>
          <w:tcPr>
            <w:tcW w:w="787" w:type="pct"/>
            <w:tcBorders>
              <w:top w:val="single" w:sz="4" w:space="0" w:color="auto"/>
              <w:left w:val="nil"/>
              <w:bottom w:val="single" w:sz="4" w:space="0" w:color="auto"/>
              <w:right w:val="single" w:sz="4" w:space="0" w:color="auto"/>
            </w:tcBorders>
          </w:tcPr>
          <w:p w14:paraId="34B06143" w14:textId="77777777" w:rsidR="001A1844" w:rsidRPr="004238D7" w:rsidRDefault="001A1844" w:rsidP="00CF640E">
            <w:pPr>
              <w:spacing w:after="0" w:line="240" w:lineRule="auto"/>
              <w:jc w:val="both"/>
              <w:rPr>
                <w:rFonts w:ascii="Arial" w:eastAsia="Times New Roman" w:hAnsi="Arial" w:cs="Arial"/>
                <w:lang w:val="fr-BE" w:eastAsia="fr-FR"/>
              </w:rPr>
            </w:pPr>
            <w:r w:rsidRPr="004238D7">
              <w:rPr>
                <w:rFonts w:ascii="Arial" w:eastAsia="Times New Roman" w:hAnsi="Arial" w:cs="Arial"/>
                <w:lang w:val="fr-BE" w:eastAsia="fr-FR"/>
              </w:rPr>
              <w:t>Hauser &amp; Klaatsch</w:t>
            </w:r>
          </w:p>
        </w:tc>
        <w:tc>
          <w:tcPr>
            <w:tcW w:w="787" w:type="pct"/>
            <w:tcBorders>
              <w:top w:val="single" w:sz="4" w:space="0" w:color="auto"/>
              <w:left w:val="single" w:sz="4" w:space="0" w:color="auto"/>
              <w:bottom w:val="single" w:sz="4" w:space="0" w:color="auto"/>
              <w:right w:val="single" w:sz="4" w:space="0" w:color="auto"/>
            </w:tcBorders>
            <w:vAlign w:val="center"/>
          </w:tcPr>
          <w:p w14:paraId="6D901783" w14:textId="77777777" w:rsidR="001A1844" w:rsidRPr="004238D7" w:rsidRDefault="001A1844"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fr-BE" w:eastAsia="fr-FR"/>
              </w:rPr>
              <w:t>Thompson &amp; Nelso</w:t>
            </w:r>
            <w:r w:rsidRPr="004238D7">
              <w:rPr>
                <w:rFonts w:ascii="Arial" w:eastAsia="Times New Roman" w:hAnsi="Arial" w:cs="Arial"/>
                <w:lang w:val="en-GB" w:eastAsia="fr-FR"/>
              </w:rPr>
              <w:t>n</w:t>
            </w:r>
          </w:p>
        </w:tc>
        <w:tc>
          <w:tcPr>
            <w:tcW w:w="788" w:type="pct"/>
            <w:tcBorders>
              <w:top w:val="single" w:sz="4" w:space="0" w:color="auto"/>
              <w:left w:val="single" w:sz="4" w:space="0" w:color="auto"/>
              <w:bottom w:val="single" w:sz="4" w:space="0" w:color="auto"/>
              <w:right w:val="single" w:sz="4" w:space="0" w:color="auto"/>
            </w:tcBorders>
            <w:vAlign w:val="center"/>
          </w:tcPr>
          <w:p w14:paraId="4BE2F1B4" w14:textId="3925C98B" w:rsidR="001A1844" w:rsidRPr="004238D7" w:rsidRDefault="00C0453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Cast</w:t>
            </w:r>
            <w:r w:rsidR="001A1844" w:rsidRPr="004238D7">
              <w:rPr>
                <w:rFonts w:ascii="Arial" w:eastAsia="Times New Roman" w:hAnsi="Arial" w:cs="Arial"/>
                <w:lang w:val="en-GB" w:eastAsia="fr-FR"/>
              </w:rPr>
              <w:t xml:space="preserve"> LABO</w:t>
            </w:r>
          </w:p>
        </w:tc>
        <w:tc>
          <w:tcPr>
            <w:tcW w:w="787" w:type="pct"/>
            <w:tcBorders>
              <w:top w:val="single" w:sz="4" w:space="0" w:color="auto"/>
              <w:left w:val="single" w:sz="4" w:space="0" w:color="auto"/>
              <w:bottom w:val="single" w:sz="4" w:space="0" w:color="auto"/>
              <w:right w:val="single" w:sz="4" w:space="0" w:color="auto"/>
            </w:tcBorders>
            <w:vAlign w:val="center"/>
          </w:tcPr>
          <w:p w14:paraId="5C5F5CA2" w14:textId="2E991A2D" w:rsidR="001A1844" w:rsidRPr="004238D7" w:rsidRDefault="00C0453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Cast</w:t>
            </w:r>
            <w:r w:rsidR="001A1844" w:rsidRPr="004238D7">
              <w:rPr>
                <w:rFonts w:ascii="Arial" w:eastAsia="Times New Roman" w:hAnsi="Arial" w:cs="Arial"/>
                <w:lang w:val="en-GB" w:eastAsia="fr-FR"/>
              </w:rPr>
              <w:t xml:space="preserve"> </w:t>
            </w:r>
            <w:r w:rsidRPr="004238D7">
              <w:rPr>
                <w:rFonts w:ascii="Arial" w:eastAsia="Times New Roman" w:hAnsi="Arial" w:cs="Arial"/>
                <w:lang w:val="en-GB" w:eastAsia="fr-FR"/>
              </w:rPr>
              <w:t>RBINS</w:t>
            </w:r>
          </w:p>
        </w:tc>
        <w:tc>
          <w:tcPr>
            <w:tcW w:w="788" w:type="pct"/>
            <w:tcBorders>
              <w:top w:val="single" w:sz="4" w:space="0" w:color="auto"/>
              <w:left w:val="single" w:sz="4" w:space="0" w:color="auto"/>
              <w:bottom w:val="single" w:sz="4" w:space="0" w:color="auto"/>
              <w:right w:val="single" w:sz="4" w:space="0" w:color="auto"/>
            </w:tcBorders>
            <w:vAlign w:val="center"/>
          </w:tcPr>
          <w:p w14:paraId="51718F50" w14:textId="77777777" w:rsidR="001A1844" w:rsidRPr="004238D7" w:rsidRDefault="001A1844"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3D LABO</w:t>
            </w:r>
          </w:p>
        </w:tc>
      </w:tr>
      <w:tr w:rsidR="00996C41" w:rsidRPr="004238D7" w14:paraId="78DF2DA5" w14:textId="77777777" w:rsidTr="00F41591">
        <w:trPr>
          <w:trHeight w:val="288"/>
        </w:trPr>
        <w:tc>
          <w:tcPr>
            <w:tcW w:w="10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A13A27" w14:textId="45854870" w:rsidR="00996C41" w:rsidRPr="004238D7" w:rsidRDefault="00996C41" w:rsidP="00CF640E">
            <w:pPr>
              <w:spacing w:after="0" w:line="240" w:lineRule="auto"/>
              <w:jc w:val="both"/>
              <w:rPr>
                <w:rFonts w:ascii="Arial" w:eastAsia="Times New Roman" w:hAnsi="Arial" w:cs="Arial"/>
                <w:highlight w:val="yellow"/>
                <w:lang w:val="en-GB" w:eastAsia="fr-FR"/>
              </w:rPr>
            </w:pPr>
            <w:r w:rsidRPr="004238D7">
              <w:rPr>
                <w:rFonts w:ascii="Arial" w:eastAsia="Times New Roman" w:hAnsi="Arial" w:cs="Arial"/>
                <w:lang w:val="en-GB" w:eastAsia="fr-FR"/>
              </w:rPr>
              <w:t>Maximum height</w:t>
            </w:r>
          </w:p>
        </w:tc>
        <w:tc>
          <w:tcPr>
            <w:tcW w:w="787" w:type="pct"/>
            <w:tcBorders>
              <w:top w:val="single" w:sz="4" w:space="0" w:color="auto"/>
              <w:left w:val="nil"/>
              <w:bottom w:val="single" w:sz="4" w:space="0" w:color="auto"/>
              <w:right w:val="single" w:sz="4" w:space="0" w:color="auto"/>
            </w:tcBorders>
          </w:tcPr>
          <w:p w14:paraId="3C40D41E" w14:textId="77777777" w:rsidR="00996C41" w:rsidRPr="004238D7" w:rsidRDefault="00996C41" w:rsidP="00CF640E">
            <w:pPr>
              <w:spacing w:after="0" w:line="240" w:lineRule="auto"/>
              <w:jc w:val="both"/>
              <w:rPr>
                <w:rFonts w:ascii="Arial" w:eastAsia="Times New Roman" w:hAnsi="Arial" w:cs="Arial"/>
                <w:lang w:val="en-GB" w:eastAsia="fr-FR"/>
              </w:rPr>
            </w:pPr>
          </w:p>
        </w:tc>
        <w:tc>
          <w:tcPr>
            <w:tcW w:w="787" w:type="pct"/>
            <w:tcBorders>
              <w:top w:val="single" w:sz="4" w:space="0" w:color="auto"/>
              <w:left w:val="single" w:sz="4" w:space="0" w:color="auto"/>
              <w:bottom w:val="single" w:sz="4" w:space="0" w:color="auto"/>
              <w:right w:val="single" w:sz="4" w:space="0" w:color="auto"/>
            </w:tcBorders>
            <w:vAlign w:val="center"/>
          </w:tcPr>
          <w:p w14:paraId="1E165699" w14:textId="231C744E"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37,4</w:t>
            </w:r>
          </w:p>
        </w:tc>
        <w:tc>
          <w:tcPr>
            <w:tcW w:w="788" w:type="pct"/>
            <w:tcBorders>
              <w:top w:val="single" w:sz="4" w:space="0" w:color="auto"/>
              <w:left w:val="single" w:sz="4" w:space="0" w:color="auto"/>
              <w:bottom w:val="single" w:sz="4" w:space="0" w:color="auto"/>
              <w:right w:val="single" w:sz="4" w:space="0" w:color="auto"/>
            </w:tcBorders>
            <w:vAlign w:val="center"/>
          </w:tcPr>
          <w:p w14:paraId="5A04DAEF" w14:textId="31C079D0"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38</w:t>
            </w:r>
          </w:p>
        </w:tc>
        <w:tc>
          <w:tcPr>
            <w:tcW w:w="787" w:type="pct"/>
            <w:tcBorders>
              <w:top w:val="single" w:sz="4" w:space="0" w:color="auto"/>
              <w:left w:val="single" w:sz="4" w:space="0" w:color="auto"/>
              <w:bottom w:val="single" w:sz="4" w:space="0" w:color="auto"/>
              <w:right w:val="single" w:sz="4" w:space="0" w:color="auto"/>
            </w:tcBorders>
            <w:vAlign w:val="center"/>
          </w:tcPr>
          <w:p w14:paraId="074FFB3D" w14:textId="67966729"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88" w:type="pct"/>
            <w:tcBorders>
              <w:top w:val="single" w:sz="4" w:space="0" w:color="auto"/>
              <w:left w:val="single" w:sz="4" w:space="0" w:color="auto"/>
              <w:bottom w:val="single" w:sz="4" w:space="0" w:color="auto"/>
              <w:right w:val="single" w:sz="4" w:space="0" w:color="auto"/>
            </w:tcBorders>
            <w:vAlign w:val="center"/>
          </w:tcPr>
          <w:p w14:paraId="226602AB" w14:textId="7A534DFD"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37,01</w:t>
            </w:r>
          </w:p>
        </w:tc>
      </w:tr>
      <w:tr w:rsidR="00996C41" w:rsidRPr="004238D7" w14:paraId="24040F86" w14:textId="77777777" w:rsidTr="00F41591">
        <w:trPr>
          <w:trHeight w:val="288"/>
        </w:trPr>
        <w:tc>
          <w:tcPr>
            <w:tcW w:w="10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E71A0A" w14:textId="60A1A4E2"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Breadth / Maximum breadth</w:t>
            </w:r>
          </w:p>
        </w:tc>
        <w:tc>
          <w:tcPr>
            <w:tcW w:w="787" w:type="pct"/>
            <w:tcBorders>
              <w:top w:val="single" w:sz="4" w:space="0" w:color="auto"/>
              <w:left w:val="nil"/>
              <w:bottom w:val="single" w:sz="4" w:space="0" w:color="auto"/>
              <w:right w:val="single" w:sz="4" w:space="0" w:color="auto"/>
            </w:tcBorders>
          </w:tcPr>
          <w:p w14:paraId="50DEB84A" w14:textId="77777777" w:rsidR="00996C41" w:rsidRPr="004238D7" w:rsidRDefault="00996C41" w:rsidP="00CF640E">
            <w:pPr>
              <w:spacing w:after="0" w:line="240" w:lineRule="auto"/>
              <w:jc w:val="both"/>
              <w:rPr>
                <w:rFonts w:ascii="Arial" w:eastAsia="Times New Roman" w:hAnsi="Arial" w:cs="Arial"/>
                <w:lang w:val="en-GB" w:eastAsia="fr-FR"/>
              </w:rPr>
            </w:pPr>
          </w:p>
        </w:tc>
        <w:tc>
          <w:tcPr>
            <w:tcW w:w="787" w:type="pct"/>
            <w:tcBorders>
              <w:top w:val="single" w:sz="4" w:space="0" w:color="auto"/>
              <w:left w:val="single" w:sz="4" w:space="0" w:color="auto"/>
              <w:bottom w:val="single" w:sz="4" w:space="0" w:color="auto"/>
              <w:right w:val="single" w:sz="4" w:space="0" w:color="auto"/>
            </w:tcBorders>
            <w:vAlign w:val="center"/>
          </w:tcPr>
          <w:p w14:paraId="0B50D3BD" w14:textId="4E983564"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38,8</w:t>
            </w:r>
          </w:p>
        </w:tc>
        <w:tc>
          <w:tcPr>
            <w:tcW w:w="788" w:type="pct"/>
            <w:tcBorders>
              <w:top w:val="single" w:sz="4" w:space="0" w:color="auto"/>
              <w:left w:val="single" w:sz="4" w:space="0" w:color="auto"/>
              <w:bottom w:val="single" w:sz="4" w:space="0" w:color="auto"/>
              <w:right w:val="single" w:sz="4" w:space="0" w:color="auto"/>
            </w:tcBorders>
            <w:vAlign w:val="center"/>
          </w:tcPr>
          <w:p w14:paraId="36D7BFDE" w14:textId="48B7F0A4"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39,2</w:t>
            </w:r>
          </w:p>
        </w:tc>
        <w:tc>
          <w:tcPr>
            <w:tcW w:w="787" w:type="pct"/>
            <w:tcBorders>
              <w:top w:val="single" w:sz="4" w:space="0" w:color="auto"/>
              <w:left w:val="single" w:sz="4" w:space="0" w:color="auto"/>
              <w:bottom w:val="single" w:sz="4" w:space="0" w:color="auto"/>
              <w:right w:val="single" w:sz="4" w:space="0" w:color="auto"/>
            </w:tcBorders>
            <w:vAlign w:val="center"/>
          </w:tcPr>
          <w:p w14:paraId="0DE8890F" w14:textId="1B9CF97F"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88" w:type="pct"/>
            <w:tcBorders>
              <w:top w:val="single" w:sz="4" w:space="0" w:color="auto"/>
              <w:left w:val="single" w:sz="4" w:space="0" w:color="auto"/>
              <w:bottom w:val="single" w:sz="4" w:space="0" w:color="auto"/>
              <w:right w:val="single" w:sz="4" w:space="0" w:color="auto"/>
            </w:tcBorders>
            <w:vAlign w:val="center"/>
          </w:tcPr>
          <w:p w14:paraId="2CDEBD06" w14:textId="22BCDCB8"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37,48</w:t>
            </w:r>
          </w:p>
        </w:tc>
      </w:tr>
      <w:tr w:rsidR="00996C41" w:rsidRPr="004238D7" w14:paraId="00FE0377" w14:textId="77777777" w:rsidTr="00F41591">
        <w:trPr>
          <w:trHeight w:val="288"/>
        </w:trPr>
        <w:tc>
          <w:tcPr>
            <w:tcW w:w="10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D44917" w14:textId="325F71A5"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Maximum thickness</w:t>
            </w:r>
          </w:p>
        </w:tc>
        <w:tc>
          <w:tcPr>
            <w:tcW w:w="787" w:type="pct"/>
            <w:tcBorders>
              <w:top w:val="single" w:sz="4" w:space="0" w:color="auto"/>
              <w:left w:val="nil"/>
              <w:bottom w:val="single" w:sz="4" w:space="0" w:color="auto"/>
              <w:right w:val="single" w:sz="4" w:space="0" w:color="auto"/>
            </w:tcBorders>
          </w:tcPr>
          <w:p w14:paraId="4D04E726" w14:textId="77777777" w:rsidR="00996C41" w:rsidRPr="004238D7" w:rsidRDefault="00996C41" w:rsidP="00CF640E">
            <w:pPr>
              <w:spacing w:after="0" w:line="240" w:lineRule="auto"/>
              <w:jc w:val="both"/>
              <w:rPr>
                <w:rFonts w:ascii="Arial" w:eastAsia="Times New Roman" w:hAnsi="Arial" w:cs="Arial"/>
                <w:lang w:val="en-GB" w:eastAsia="fr-FR"/>
              </w:rPr>
            </w:pPr>
          </w:p>
        </w:tc>
        <w:tc>
          <w:tcPr>
            <w:tcW w:w="787" w:type="pct"/>
            <w:tcBorders>
              <w:top w:val="single" w:sz="4" w:space="0" w:color="auto"/>
              <w:left w:val="single" w:sz="4" w:space="0" w:color="auto"/>
              <w:bottom w:val="single" w:sz="4" w:space="0" w:color="auto"/>
              <w:right w:val="single" w:sz="4" w:space="0" w:color="auto"/>
            </w:tcBorders>
            <w:vAlign w:val="center"/>
          </w:tcPr>
          <w:p w14:paraId="502476F1" w14:textId="5D7E1A18"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17,4</w:t>
            </w:r>
          </w:p>
        </w:tc>
        <w:tc>
          <w:tcPr>
            <w:tcW w:w="788" w:type="pct"/>
            <w:tcBorders>
              <w:top w:val="single" w:sz="4" w:space="0" w:color="auto"/>
              <w:left w:val="single" w:sz="4" w:space="0" w:color="auto"/>
              <w:bottom w:val="single" w:sz="4" w:space="0" w:color="auto"/>
              <w:right w:val="single" w:sz="4" w:space="0" w:color="auto"/>
            </w:tcBorders>
            <w:vAlign w:val="center"/>
          </w:tcPr>
          <w:p w14:paraId="21F3E919" w14:textId="6676ED33" w:rsidR="00996C41" w:rsidRPr="004238D7" w:rsidRDefault="004A6DC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17,4</w:t>
            </w:r>
          </w:p>
        </w:tc>
        <w:tc>
          <w:tcPr>
            <w:tcW w:w="787" w:type="pct"/>
            <w:tcBorders>
              <w:top w:val="single" w:sz="4" w:space="0" w:color="auto"/>
              <w:left w:val="single" w:sz="4" w:space="0" w:color="auto"/>
              <w:bottom w:val="single" w:sz="4" w:space="0" w:color="auto"/>
              <w:right w:val="single" w:sz="4" w:space="0" w:color="auto"/>
            </w:tcBorders>
            <w:vAlign w:val="center"/>
          </w:tcPr>
          <w:p w14:paraId="25422CFD" w14:textId="54D2B15D"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88" w:type="pct"/>
            <w:tcBorders>
              <w:top w:val="single" w:sz="4" w:space="0" w:color="auto"/>
              <w:left w:val="single" w:sz="4" w:space="0" w:color="auto"/>
              <w:bottom w:val="single" w:sz="4" w:space="0" w:color="auto"/>
              <w:right w:val="single" w:sz="4" w:space="0" w:color="auto"/>
            </w:tcBorders>
            <w:vAlign w:val="center"/>
          </w:tcPr>
          <w:p w14:paraId="76C4B5A1" w14:textId="5CF89B0D" w:rsidR="00996C41" w:rsidRPr="004238D7" w:rsidRDefault="00D5354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17,53</w:t>
            </w:r>
          </w:p>
        </w:tc>
      </w:tr>
      <w:tr w:rsidR="00996C41" w:rsidRPr="004238D7" w14:paraId="47262690" w14:textId="77777777" w:rsidTr="00F41591">
        <w:trPr>
          <w:trHeight w:val="288"/>
        </w:trPr>
        <w:tc>
          <w:tcPr>
            <w:tcW w:w="1062" w:type="pct"/>
            <w:tcBorders>
              <w:top w:val="single" w:sz="4" w:space="0" w:color="auto"/>
              <w:left w:val="single" w:sz="4" w:space="0" w:color="auto"/>
              <w:bottom w:val="single" w:sz="4" w:space="0" w:color="auto"/>
              <w:right w:val="single" w:sz="4" w:space="0" w:color="auto"/>
            </w:tcBorders>
            <w:shd w:val="clear" w:color="auto" w:fill="auto"/>
            <w:noWrap/>
          </w:tcPr>
          <w:p w14:paraId="2BD78EED" w14:textId="3549A367"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hAnsi="Arial" w:cs="Arial"/>
                <w:lang w:val="en-GB"/>
              </w:rPr>
              <w:t>Medial facet height</w:t>
            </w:r>
          </w:p>
        </w:tc>
        <w:tc>
          <w:tcPr>
            <w:tcW w:w="787" w:type="pct"/>
            <w:tcBorders>
              <w:top w:val="single" w:sz="4" w:space="0" w:color="auto"/>
              <w:left w:val="nil"/>
              <w:bottom w:val="single" w:sz="4" w:space="0" w:color="auto"/>
              <w:right w:val="single" w:sz="4" w:space="0" w:color="auto"/>
            </w:tcBorders>
          </w:tcPr>
          <w:p w14:paraId="0792D166" w14:textId="77777777" w:rsidR="00996C41" w:rsidRPr="004238D7" w:rsidRDefault="00996C41" w:rsidP="00CF640E">
            <w:pPr>
              <w:spacing w:after="0" w:line="240" w:lineRule="auto"/>
              <w:jc w:val="both"/>
              <w:rPr>
                <w:rFonts w:ascii="Arial" w:eastAsia="Times New Roman" w:hAnsi="Arial" w:cs="Arial"/>
                <w:lang w:val="en-GB" w:eastAsia="fr-FR"/>
              </w:rPr>
            </w:pPr>
          </w:p>
        </w:tc>
        <w:tc>
          <w:tcPr>
            <w:tcW w:w="787" w:type="pct"/>
            <w:tcBorders>
              <w:top w:val="single" w:sz="4" w:space="0" w:color="auto"/>
              <w:left w:val="single" w:sz="4" w:space="0" w:color="auto"/>
              <w:bottom w:val="single" w:sz="4" w:space="0" w:color="auto"/>
              <w:right w:val="single" w:sz="4" w:space="0" w:color="auto"/>
            </w:tcBorders>
            <w:vAlign w:val="center"/>
          </w:tcPr>
          <w:p w14:paraId="2677F6FB" w14:textId="63E37DDB"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26,6</w:t>
            </w:r>
          </w:p>
        </w:tc>
        <w:tc>
          <w:tcPr>
            <w:tcW w:w="788" w:type="pct"/>
            <w:tcBorders>
              <w:top w:val="single" w:sz="4" w:space="0" w:color="auto"/>
              <w:left w:val="single" w:sz="4" w:space="0" w:color="auto"/>
              <w:bottom w:val="single" w:sz="4" w:space="0" w:color="auto"/>
              <w:right w:val="single" w:sz="4" w:space="0" w:color="auto"/>
            </w:tcBorders>
            <w:vAlign w:val="center"/>
          </w:tcPr>
          <w:p w14:paraId="634AD0DD" w14:textId="14DE8D90" w:rsidR="00996C41" w:rsidRPr="004238D7" w:rsidRDefault="00FE055D"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25</w:t>
            </w:r>
          </w:p>
        </w:tc>
        <w:tc>
          <w:tcPr>
            <w:tcW w:w="787" w:type="pct"/>
            <w:tcBorders>
              <w:top w:val="single" w:sz="4" w:space="0" w:color="auto"/>
              <w:left w:val="single" w:sz="4" w:space="0" w:color="auto"/>
              <w:bottom w:val="single" w:sz="4" w:space="0" w:color="auto"/>
              <w:right w:val="single" w:sz="4" w:space="0" w:color="auto"/>
            </w:tcBorders>
            <w:vAlign w:val="center"/>
          </w:tcPr>
          <w:p w14:paraId="483B9007" w14:textId="4612CE67"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88" w:type="pct"/>
            <w:tcBorders>
              <w:top w:val="single" w:sz="4" w:space="0" w:color="auto"/>
              <w:left w:val="single" w:sz="4" w:space="0" w:color="auto"/>
              <w:bottom w:val="single" w:sz="4" w:space="0" w:color="auto"/>
              <w:right w:val="single" w:sz="4" w:space="0" w:color="auto"/>
            </w:tcBorders>
            <w:vAlign w:val="center"/>
          </w:tcPr>
          <w:p w14:paraId="301147B1" w14:textId="077B6168" w:rsidR="00996C41" w:rsidRPr="004238D7" w:rsidRDefault="00F4159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Impossible</w:t>
            </w:r>
          </w:p>
        </w:tc>
      </w:tr>
      <w:tr w:rsidR="00996C41" w:rsidRPr="004238D7" w14:paraId="7195E1E8" w14:textId="77777777" w:rsidTr="00F41591">
        <w:trPr>
          <w:trHeight w:val="288"/>
        </w:trPr>
        <w:tc>
          <w:tcPr>
            <w:tcW w:w="1062" w:type="pct"/>
            <w:tcBorders>
              <w:top w:val="single" w:sz="4" w:space="0" w:color="auto"/>
              <w:left w:val="single" w:sz="4" w:space="0" w:color="auto"/>
              <w:bottom w:val="single" w:sz="4" w:space="0" w:color="auto"/>
              <w:right w:val="single" w:sz="4" w:space="0" w:color="auto"/>
            </w:tcBorders>
            <w:shd w:val="clear" w:color="auto" w:fill="auto"/>
            <w:noWrap/>
          </w:tcPr>
          <w:p w14:paraId="68CE475D" w14:textId="12DFA010" w:rsidR="00996C41" w:rsidRPr="004238D7" w:rsidRDefault="00996C41" w:rsidP="00CF640E">
            <w:pPr>
              <w:spacing w:after="0" w:line="240" w:lineRule="auto"/>
              <w:jc w:val="both"/>
              <w:rPr>
                <w:rFonts w:ascii="Arial" w:hAnsi="Arial" w:cs="Arial"/>
                <w:lang w:val="en-GB"/>
              </w:rPr>
            </w:pPr>
            <w:r w:rsidRPr="004238D7">
              <w:rPr>
                <w:rFonts w:ascii="Arial" w:hAnsi="Arial" w:cs="Arial"/>
                <w:lang w:val="en-GB"/>
              </w:rPr>
              <w:t>Medial facet breadth</w:t>
            </w:r>
          </w:p>
        </w:tc>
        <w:tc>
          <w:tcPr>
            <w:tcW w:w="787" w:type="pct"/>
            <w:tcBorders>
              <w:top w:val="single" w:sz="4" w:space="0" w:color="auto"/>
              <w:left w:val="nil"/>
              <w:bottom w:val="single" w:sz="4" w:space="0" w:color="auto"/>
              <w:right w:val="single" w:sz="4" w:space="0" w:color="auto"/>
            </w:tcBorders>
          </w:tcPr>
          <w:p w14:paraId="4C94B9DD" w14:textId="77777777" w:rsidR="00996C41" w:rsidRPr="004238D7" w:rsidRDefault="00996C41" w:rsidP="00CF640E">
            <w:pPr>
              <w:spacing w:after="0" w:line="240" w:lineRule="auto"/>
              <w:jc w:val="both"/>
              <w:rPr>
                <w:rFonts w:ascii="Arial" w:eastAsia="Times New Roman" w:hAnsi="Arial" w:cs="Arial"/>
                <w:lang w:val="en-GB" w:eastAsia="fr-FR"/>
              </w:rPr>
            </w:pPr>
          </w:p>
        </w:tc>
        <w:tc>
          <w:tcPr>
            <w:tcW w:w="787" w:type="pct"/>
            <w:tcBorders>
              <w:top w:val="single" w:sz="4" w:space="0" w:color="auto"/>
              <w:left w:val="single" w:sz="4" w:space="0" w:color="auto"/>
              <w:bottom w:val="single" w:sz="4" w:space="0" w:color="auto"/>
              <w:right w:val="single" w:sz="4" w:space="0" w:color="auto"/>
            </w:tcBorders>
            <w:vAlign w:val="center"/>
          </w:tcPr>
          <w:p w14:paraId="00AB2F87" w14:textId="3642E6C1"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23,5</w:t>
            </w:r>
          </w:p>
        </w:tc>
        <w:tc>
          <w:tcPr>
            <w:tcW w:w="788" w:type="pct"/>
            <w:tcBorders>
              <w:top w:val="single" w:sz="4" w:space="0" w:color="auto"/>
              <w:left w:val="single" w:sz="4" w:space="0" w:color="auto"/>
              <w:bottom w:val="single" w:sz="4" w:space="0" w:color="auto"/>
              <w:right w:val="single" w:sz="4" w:space="0" w:color="auto"/>
            </w:tcBorders>
            <w:vAlign w:val="center"/>
          </w:tcPr>
          <w:p w14:paraId="424AF229" w14:textId="765EF4AC" w:rsidR="00996C41" w:rsidRPr="004238D7" w:rsidRDefault="00FE055D"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22,3</w:t>
            </w:r>
          </w:p>
        </w:tc>
        <w:tc>
          <w:tcPr>
            <w:tcW w:w="787" w:type="pct"/>
            <w:tcBorders>
              <w:top w:val="single" w:sz="4" w:space="0" w:color="auto"/>
              <w:left w:val="single" w:sz="4" w:space="0" w:color="auto"/>
              <w:bottom w:val="single" w:sz="4" w:space="0" w:color="auto"/>
              <w:right w:val="single" w:sz="4" w:space="0" w:color="auto"/>
            </w:tcBorders>
            <w:vAlign w:val="center"/>
          </w:tcPr>
          <w:p w14:paraId="5038D780" w14:textId="1642DD62"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88" w:type="pct"/>
            <w:tcBorders>
              <w:top w:val="single" w:sz="4" w:space="0" w:color="auto"/>
              <w:left w:val="single" w:sz="4" w:space="0" w:color="auto"/>
              <w:bottom w:val="single" w:sz="4" w:space="0" w:color="auto"/>
              <w:right w:val="single" w:sz="4" w:space="0" w:color="auto"/>
            </w:tcBorders>
            <w:vAlign w:val="center"/>
          </w:tcPr>
          <w:p w14:paraId="2FB02F2E" w14:textId="7A5EE508" w:rsidR="00996C41" w:rsidRPr="004238D7" w:rsidRDefault="00F4159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Impossible</w:t>
            </w:r>
          </w:p>
        </w:tc>
      </w:tr>
      <w:tr w:rsidR="00996C41" w:rsidRPr="004238D7" w14:paraId="6DDDA711" w14:textId="77777777" w:rsidTr="00F41591">
        <w:trPr>
          <w:trHeight w:val="288"/>
        </w:trPr>
        <w:tc>
          <w:tcPr>
            <w:tcW w:w="1062" w:type="pct"/>
            <w:tcBorders>
              <w:top w:val="single" w:sz="4" w:space="0" w:color="auto"/>
              <w:left w:val="single" w:sz="4" w:space="0" w:color="auto"/>
              <w:bottom w:val="single" w:sz="4" w:space="0" w:color="auto"/>
              <w:right w:val="single" w:sz="4" w:space="0" w:color="auto"/>
            </w:tcBorders>
            <w:shd w:val="clear" w:color="auto" w:fill="auto"/>
            <w:noWrap/>
          </w:tcPr>
          <w:p w14:paraId="71EFCDF2" w14:textId="0DF3D6A8" w:rsidR="00996C41" w:rsidRPr="004238D7" w:rsidRDefault="00996C41" w:rsidP="00CF640E">
            <w:pPr>
              <w:spacing w:after="0" w:line="240" w:lineRule="auto"/>
              <w:jc w:val="both"/>
              <w:rPr>
                <w:rFonts w:ascii="Arial" w:hAnsi="Arial" w:cs="Arial"/>
                <w:lang w:val="en-GB"/>
              </w:rPr>
            </w:pPr>
            <w:r w:rsidRPr="004238D7">
              <w:rPr>
                <w:rFonts w:ascii="Arial" w:hAnsi="Arial" w:cs="Arial"/>
                <w:lang w:val="en-GB"/>
              </w:rPr>
              <w:t>Lateral facet height</w:t>
            </w:r>
          </w:p>
        </w:tc>
        <w:tc>
          <w:tcPr>
            <w:tcW w:w="787" w:type="pct"/>
            <w:tcBorders>
              <w:top w:val="single" w:sz="4" w:space="0" w:color="auto"/>
              <w:left w:val="nil"/>
              <w:bottom w:val="single" w:sz="4" w:space="0" w:color="auto"/>
              <w:right w:val="single" w:sz="4" w:space="0" w:color="auto"/>
            </w:tcBorders>
          </w:tcPr>
          <w:p w14:paraId="17BCBDA5" w14:textId="77777777" w:rsidR="00996C41" w:rsidRPr="004238D7" w:rsidRDefault="00996C41" w:rsidP="00CF640E">
            <w:pPr>
              <w:spacing w:after="0" w:line="240" w:lineRule="auto"/>
              <w:jc w:val="both"/>
              <w:rPr>
                <w:rFonts w:ascii="Arial" w:eastAsia="Times New Roman" w:hAnsi="Arial" w:cs="Arial"/>
                <w:lang w:val="en-GB" w:eastAsia="fr-FR"/>
              </w:rPr>
            </w:pPr>
          </w:p>
        </w:tc>
        <w:tc>
          <w:tcPr>
            <w:tcW w:w="787" w:type="pct"/>
            <w:tcBorders>
              <w:top w:val="single" w:sz="4" w:space="0" w:color="auto"/>
              <w:left w:val="single" w:sz="4" w:space="0" w:color="auto"/>
              <w:bottom w:val="single" w:sz="4" w:space="0" w:color="auto"/>
              <w:right w:val="single" w:sz="4" w:space="0" w:color="auto"/>
            </w:tcBorders>
            <w:vAlign w:val="center"/>
          </w:tcPr>
          <w:p w14:paraId="3EC418D1" w14:textId="13D5077B"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29,7</w:t>
            </w:r>
          </w:p>
        </w:tc>
        <w:tc>
          <w:tcPr>
            <w:tcW w:w="788" w:type="pct"/>
            <w:tcBorders>
              <w:top w:val="single" w:sz="4" w:space="0" w:color="auto"/>
              <w:left w:val="single" w:sz="4" w:space="0" w:color="auto"/>
              <w:bottom w:val="single" w:sz="4" w:space="0" w:color="auto"/>
              <w:right w:val="single" w:sz="4" w:space="0" w:color="auto"/>
            </w:tcBorders>
            <w:vAlign w:val="center"/>
          </w:tcPr>
          <w:p w14:paraId="03F8D469" w14:textId="12DC965F" w:rsidR="00996C41" w:rsidRPr="004238D7" w:rsidRDefault="00FE055D"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29,5</w:t>
            </w:r>
          </w:p>
        </w:tc>
        <w:tc>
          <w:tcPr>
            <w:tcW w:w="787" w:type="pct"/>
            <w:tcBorders>
              <w:top w:val="single" w:sz="4" w:space="0" w:color="auto"/>
              <w:left w:val="single" w:sz="4" w:space="0" w:color="auto"/>
              <w:bottom w:val="single" w:sz="4" w:space="0" w:color="auto"/>
              <w:right w:val="single" w:sz="4" w:space="0" w:color="auto"/>
            </w:tcBorders>
            <w:vAlign w:val="center"/>
          </w:tcPr>
          <w:p w14:paraId="7BF96262" w14:textId="1A57F4ED"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88" w:type="pct"/>
            <w:tcBorders>
              <w:top w:val="single" w:sz="4" w:space="0" w:color="auto"/>
              <w:left w:val="single" w:sz="4" w:space="0" w:color="auto"/>
              <w:bottom w:val="single" w:sz="4" w:space="0" w:color="auto"/>
              <w:right w:val="single" w:sz="4" w:space="0" w:color="auto"/>
            </w:tcBorders>
            <w:vAlign w:val="center"/>
          </w:tcPr>
          <w:p w14:paraId="29404A2E" w14:textId="10BB0071" w:rsidR="00996C41" w:rsidRPr="004238D7" w:rsidRDefault="00F4159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Impossible</w:t>
            </w:r>
          </w:p>
        </w:tc>
      </w:tr>
      <w:tr w:rsidR="00996C41" w:rsidRPr="004238D7" w14:paraId="36AFFD77" w14:textId="77777777" w:rsidTr="00F41591">
        <w:trPr>
          <w:trHeight w:val="288"/>
        </w:trPr>
        <w:tc>
          <w:tcPr>
            <w:tcW w:w="1062" w:type="pct"/>
            <w:tcBorders>
              <w:top w:val="single" w:sz="4" w:space="0" w:color="auto"/>
              <w:left w:val="single" w:sz="4" w:space="0" w:color="auto"/>
              <w:bottom w:val="single" w:sz="4" w:space="0" w:color="auto"/>
              <w:right w:val="single" w:sz="4" w:space="0" w:color="auto"/>
            </w:tcBorders>
            <w:shd w:val="clear" w:color="auto" w:fill="auto"/>
            <w:noWrap/>
          </w:tcPr>
          <w:p w14:paraId="69DBDA6B" w14:textId="47DF1852" w:rsidR="00996C41" w:rsidRPr="004238D7" w:rsidRDefault="00996C41" w:rsidP="00CF640E">
            <w:pPr>
              <w:spacing w:after="0" w:line="240" w:lineRule="auto"/>
              <w:jc w:val="both"/>
              <w:rPr>
                <w:rFonts w:ascii="Arial" w:hAnsi="Arial" w:cs="Arial"/>
                <w:lang w:val="en-GB"/>
              </w:rPr>
            </w:pPr>
            <w:r w:rsidRPr="004238D7">
              <w:rPr>
                <w:rFonts w:ascii="Arial" w:hAnsi="Arial" w:cs="Arial"/>
                <w:lang w:val="en-GB"/>
              </w:rPr>
              <w:t>Lateral facet breadth</w:t>
            </w:r>
          </w:p>
        </w:tc>
        <w:tc>
          <w:tcPr>
            <w:tcW w:w="787" w:type="pct"/>
            <w:tcBorders>
              <w:top w:val="single" w:sz="4" w:space="0" w:color="auto"/>
              <w:left w:val="nil"/>
              <w:bottom w:val="single" w:sz="4" w:space="0" w:color="auto"/>
              <w:right w:val="single" w:sz="4" w:space="0" w:color="auto"/>
            </w:tcBorders>
          </w:tcPr>
          <w:p w14:paraId="32572BCA" w14:textId="77777777" w:rsidR="00996C41" w:rsidRPr="004238D7" w:rsidRDefault="00996C41" w:rsidP="00CF640E">
            <w:pPr>
              <w:spacing w:after="0" w:line="240" w:lineRule="auto"/>
              <w:jc w:val="both"/>
              <w:rPr>
                <w:rFonts w:ascii="Arial" w:eastAsia="Times New Roman" w:hAnsi="Arial" w:cs="Arial"/>
                <w:lang w:val="en-GB" w:eastAsia="fr-FR"/>
              </w:rPr>
            </w:pPr>
          </w:p>
        </w:tc>
        <w:tc>
          <w:tcPr>
            <w:tcW w:w="787" w:type="pct"/>
            <w:tcBorders>
              <w:top w:val="single" w:sz="4" w:space="0" w:color="auto"/>
              <w:left w:val="single" w:sz="4" w:space="0" w:color="auto"/>
              <w:bottom w:val="single" w:sz="4" w:space="0" w:color="auto"/>
              <w:right w:val="single" w:sz="4" w:space="0" w:color="auto"/>
            </w:tcBorders>
            <w:vAlign w:val="center"/>
          </w:tcPr>
          <w:p w14:paraId="5537B3F5" w14:textId="490F2116"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20,0</w:t>
            </w:r>
          </w:p>
        </w:tc>
        <w:tc>
          <w:tcPr>
            <w:tcW w:w="788" w:type="pct"/>
            <w:tcBorders>
              <w:top w:val="single" w:sz="4" w:space="0" w:color="auto"/>
              <w:left w:val="single" w:sz="4" w:space="0" w:color="auto"/>
              <w:bottom w:val="single" w:sz="4" w:space="0" w:color="auto"/>
              <w:right w:val="single" w:sz="4" w:space="0" w:color="auto"/>
            </w:tcBorders>
            <w:vAlign w:val="center"/>
          </w:tcPr>
          <w:p w14:paraId="54FF9418" w14:textId="07AD2B4A" w:rsidR="00996C41" w:rsidRPr="004238D7" w:rsidRDefault="00FE055D"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19,8</w:t>
            </w:r>
          </w:p>
        </w:tc>
        <w:tc>
          <w:tcPr>
            <w:tcW w:w="787" w:type="pct"/>
            <w:tcBorders>
              <w:top w:val="single" w:sz="4" w:space="0" w:color="auto"/>
              <w:left w:val="single" w:sz="4" w:space="0" w:color="auto"/>
              <w:bottom w:val="single" w:sz="4" w:space="0" w:color="auto"/>
              <w:right w:val="single" w:sz="4" w:space="0" w:color="auto"/>
            </w:tcBorders>
            <w:vAlign w:val="center"/>
          </w:tcPr>
          <w:p w14:paraId="6BE1519B" w14:textId="7AEA8ED1"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88" w:type="pct"/>
            <w:tcBorders>
              <w:top w:val="single" w:sz="4" w:space="0" w:color="auto"/>
              <w:left w:val="single" w:sz="4" w:space="0" w:color="auto"/>
              <w:bottom w:val="single" w:sz="4" w:space="0" w:color="auto"/>
              <w:right w:val="single" w:sz="4" w:space="0" w:color="auto"/>
            </w:tcBorders>
            <w:vAlign w:val="center"/>
          </w:tcPr>
          <w:p w14:paraId="3E048EEF" w14:textId="11DA66DC" w:rsidR="00996C41" w:rsidRPr="004238D7" w:rsidRDefault="00F4159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Impossible</w:t>
            </w:r>
          </w:p>
        </w:tc>
      </w:tr>
    </w:tbl>
    <w:p w14:paraId="511D3963" w14:textId="7B38A1C3" w:rsidR="00810BDC" w:rsidRPr="004238D7" w:rsidRDefault="00810BDC" w:rsidP="00810BDC">
      <w:pPr>
        <w:pStyle w:val="NoSpacing"/>
        <w:jc w:val="both"/>
        <w:rPr>
          <w:rFonts w:ascii="Arial" w:hAnsi="Arial" w:cs="Arial"/>
          <w:b/>
          <w:lang w:val="en-GB"/>
        </w:rPr>
      </w:pPr>
      <w:r w:rsidRPr="004238D7">
        <w:rPr>
          <w:rFonts w:ascii="Arial" w:hAnsi="Arial" w:cs="Arial"/>
          <w:b/>
          <w:lang w:val="en-GB"/>
        </w:rPr>
        <w:t xml:space="preserve">Table 9. Comparative measurements of the patella </w:t>
      </w:r>
    </w:p>
    <w:p w14:paraId="29630DC4" w14:textId="5813D126" w:rsidR="00D373CE" w:rsidRPr="004238D7" w:rsidRDefault="00D373CE" w:rsidP="00CF640E">
      <w:pPr>
        <w:pStyle w:val="NoSpacing"/>
        <w:jc w:val="both"/>
        <w:rPr>
          <w:rFonts w:ascii="Arial" w:hAnsi="Arial" w:cs="Arial"/>
          <w:lang w:val="en-GB"/>
        </w:rPr>
      </w:pPr>
    </w:p>
    <w:p w14:paraId="0AE616D3" w14:textId="77777777" w:rsidR="0082712F" w:rsidRPr="004238D7" w:rsidRDefault="0082712F" w:rsidP="00CF640E">
      <w:pPr>
        <w:pStyle w:val="Heading2"/>
        <w:spacing w:line="281" w:lineRule="atLeast"/>
        <w:jc w:val="both"/>
        <w:rPr>
          <w:rFonts w:ascii="Arial" w:hAnsi="Arial" w:cs="Arial"/>
          <w:color w:val="000000"/>
          <w:sz w:val="22"/>
          <w:szCs w:val="22"/>
          <w:lang w:val="en-GB"/>
        </w:rPr>
      </w:pPr>
      <w:r w:rsidRPr="004238D7">
        <w:rPr>
          <w:rStyle w:val="notranslate"/>
          <w:rFonts w:ascii="Arial" w:hAnsi="Arial" w:cs="Arial"/>
          <w:b/>
          <w:bCs/>
          <w:color w:val="2F5496"/>
          <w:sz w:val="22"/>
          <w:szCs w:val="22"/>
          <w:lang w:val="en-GB"/>
        </w:rPr>
        <w:t>Tibia</w:t>
      </w:r>
    </w:p>
    <w:p w14:paraId="69EE2B1A" w14:textId="4BAA2800"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Fonts w:ascii="Arial" w:hAnsi="Arial" w:cs="Arial"/>
          <w:color w:val="000000"/>
          <w:sz w:val="22"/>
          <w:szCs w:val="22"/>
        </w:rPr>
        <w:t> </w:t>
      </w:r>
      <w:r w:rsidRPr="004238D7">
        <w:rPr>
          <w:rStyle w:val="notranslate"/>
          <w:rFonts w:ascii="Arial" w:eastAsiaTheme="majorEastAsia" w:hAnsi="Arial" w:cs="Arial"/>
          <w:color w:val="5A5A5A"/>
          <w:spacing w:val="15"/>
          <w:sz w:val="22"/>
          <w:szCs w:val="22"/>
        </w:rPr>
        <w:t>Preservation</w:t>
      </w:r>
    </w:p>
    <w:p w14:paraId="70F87CB4" w14:textId="77777777"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i/>
          <w:iCs/>
          <w:color w:val="404040"/>
          <w:sz w:val="22"/>
          <w:szCs w:val="22"/>
        </w:rPr>
        <w:t>Original</w:t>
      </w:r>
    </w:p>
    <w:p w14:paraId="07D4F3B0" w14:textId="6D48ABCB" w:rsidR="0082712F" w:rsidRPr="004238D7" w:rsidRDefault="0000185C" w:rsidP="00CF640E">
      <w:pPr>
        <w:pStyle w:val="NormalWeb"/>
        <w:spacing w:before="0" w:beforeAutospacing="0" w:after="0" w:afterAutospacing="0"/>
        <w:jc w:val="both"/>
        <w:rPr>
          <w:rFonts w:ascii="Arial" w:hAnsi="Arial" w:cs="Arial"/>
          <w:color w:val="000000"/>
          <w:sz w:val="22"/>
          <w:szCs w:val="22"/>
        </w:rPr>
      </w:pPr>
      <w:r>
        <w:rPr>
          <w:rStyle w:val="notranslate"/>
          <w:rFonts w:ascii="Arial" w:eastAsiaTheme="majorEastAsia" w:hAnsi="Arial" w:cs="Arial"/>
          <w:color w:val="000000"/>
          <w:sz w:val="22"/>
          <w:szCs w:val="22"/>
        </w:rPr>
        <w:t xml:space="preserve">Originally 2 tibias. </w:t>
      </w:r>
    </w:p>
    <w:p w14:paraId="71E24D59" w14:textId="59CD624A"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Fonts w:ascii="Arial" w:hAnsi="Arial" w:cs="Arial"/>
          <w:color w:val="000000"/>
          <w:sz w:val="22"/>
          <w:szCs w:val="22"/>
        </w:rPr>
        <w:t> </w:t>
      </w:r>
      <w:r w:rsidR="00EB2058" w:rsidRPr="004238D7">
        <w:rPr>
          <w:rStyle w:val="notranslate"/>
          <w:rFonts w:ascii="Arial" w:eastAsiaTheme="majorEastAsia" w:hAnsi="Arial" w:cs="Arial"/>
          <w:i/>
          <w:iCs/>
          <w:color w:val="404040"/>
          <w:sz w:val="22"/>
          <w:szCs w:val="22"/>
        </w:rPr>
        <w:t>Cast</w:t>
      </w:r>
    </w:p>
    <w:p w14:paraId="11BE371C" w14:textId="6D618AC1" w:rsidR="0082712F" w:rsidRPr="004238D7" w:rsidRDefault="0082712F" w:rsidP="00CF640E">
      <w:pPr>
        <w:pStyle w:val="NormalWeb"/>
        <w:spacing w:before="0" w:beforeAutospacing="0" w:after="0" w:afterAutospacing="0"/>
        <w:jc w:val="both"/>
        <w:rPr>
          <w:rStyle w:val="notranslate"/>
          <w:rFonts w:ascii="Arial" w:eastAsiaTheme="majorEastAsia" w:hAnsi="Arial" w:cs="Arial"/>
          <w:color w:val="000000"/>
          <w:sz w:val="22"/>
          <w:szCs w:val="22"/>
        </w:rPr>
      </w:pPr>
      <w:r w:rsidRPr="004238D7">
        <w:rPr>
          <w:rStyle w:val="notranslate"/>
          <w:rFonts w:ascii="Arial" w:eastAsiaTheme="majorEastAsia" w:hAnsi="Arial" w:cs="Arial"/>
          <w:color w:val="000000"/>
          <w:sz w:val="22"/>
          <w:szCs w:val="22"/>
        </w:rPr>
        <w:t>Left whole tibia, with reconstructed distal and proximal epiphyses.</w:t>
      </w:r>
      <w:r w:rsidRPr="004238D7">
        <w:rPr>
          <w:rFonts w:ascii="Arial" w:hAnsi="Arial" w:cs="Arial"/>
          <w:color w:val="000000"/>
          <w:sz w:val="22"/>
          <w:szCs w:val="22"/>
        </w:rPr>
        <w:t> </w:t>
      </w:r>
      <w:r w:rsidRPr="004238D7">
        <w:rPr>
          <w:rStyle w:val="notranslate"/>
          <w:rFonts w:ascii="Arial" w:eastAsiaTheme="majorEastAsia" w:hAnsi="Arial" w:cs="Arial"/>
          <w:color w:val="000000"/>
          <w:sz w:val="22"/>
          <w:szCs w:val="22"/>
        </w:rPr>
        <w:t xml:space="preserve">On LABO </w:t>
      </w:r>
      <w:r w:rsidR="00EB2058" w:rsidRPr="004238D7">
        <w:rPr>
          <w:rStyle w:val="notranslate"/>
          <w:rFonts w:ascii="Arial" w:eastAsiaTheme="majorEastAsia" w:hAnsi="Arial" w:cs="Arial"/>
          <w:color w:val="000000"/>
          <w:sz w:val="22"/>
          <w:szCs w:val="22"/>
        </w:rPr>
        <w:t>Cast</w:t>
      </w:r>
      <w:r w:rsidRPr="004238D7">
        <w:rPr>
          <w:rStyle w:val="notranslate"/>
          <w:rFonts w:ascii="Arial" w:eastAsiaTheme="majorEastAsia" w:hAnsi="Arial" w:cs="Arial"/>
          <w:color w:val="000000"/>
          <w:sz w:val="22"/>
          <w:szCs w:val="22"/>
        </w:rPr>
        <w:t>s, the reconstructed parts seem to be indicated by a color change.</w:t>
      </w:r>
    </w:p>
    <w:p w14:paraId="5B882BF4" w14:textId="77777777" w:rsidR="0082712F" w:rsidRPr="004238D7" w:rsidRDefault="0082712F" w:rsidP="00CF640E">
      <w:pPr>
        <w:pStyle w:val="NormalWeb"/>
        <w:spacing w:before="0" w:beforeAutospacing="0" w:after="0" w:afterAutospacing="0"/>
        <w:jc w:val="both"/>
        <w:rPr>
          <w:rStyle w:val="notranslate"/>
          <w:rFonts w:ascii="Arial" w:eastAsiaTheme="majorEastAsia" w:hAnsi="Arial" w:cs="Arial"/>
          <w:color w:val="000000"/>
          <w:sz w:val="22"/>
          <w:szCs w:val="22"/>
        </w:rPr>
      </w:pPr>
    </w:p>
    <w:p w14:paraId="579EFE04" w14:textId="77777777" w:rsidR="00EB2058" w:rsidRPr="004238D7" w:rsidRDefault="00EB2058" w:rsidP="00CF640E">
      <w:pPr>
        <w:pStyle w:val="NormalWeb"/>
        <w:spacing w:before="0" w:beforeAutospacing="0" w:after="160" w:afterAutospacing="0" w:line="238" w:lineRule="atLeast"/>
        <w:jc w:val="both"/>
        <w:rPr>
          <w:rFonts w:ascii="Arial" w:hAnsi="Arial" w:cs="Arial"/>
          <w:color w:val="000000"/>
          <w:sz w:val="22"/>
          <w:szCs w:val="22"/>
        </w:rPr>
      </w:pPr>
      <w:r w:rsidRPr="004238D7">
        <w:rPr>
          <w:rStyle w:val="notranslate"/>
          <w:rFonts w:ascii="Arial" w:eastAsiaTheme="majorEastAsia" w:hAnsi="Arial" w:cs="Arial"/>
          <w:color w:val="5A5A5A"/>
          <w:spacing w:val="15"/>
          <w:sz w:val="22"/>
          <w:szCs w:val="22"/>
        </w:rPr>
        <w:t>Morphology</w:t>
      </w:r>
    </w:p>
    <w:tbl>
      <w:tblPr>
        <w:tblW w:w="5000" w:type="pct"/>
        <w:tblLayout w:type="fixed"/>
        <w:tblCellMar>
          <w:left w:w="70" w:type="dxa"/>
          <w:right w:w="70" w:type="dxa"/>
        </w:tblCellMar>
        <w:tblLook w:val="04A0" w:firstRow="1" w:lastRow="0" w:firstColumn="1" w:lastColumn="0" w:noHBand="0" w:noVBand="1"/>
      </w:tblPr>
      <w:tblGrid>
        <w:gridCol w:w="3906"/>
        <w:gridCol w:w="910"/>
        <w:gridCol w:w="964"/>
        <w:gridCol w:w="1087"/>
        <w:gridCol w:w="1098"/>
        <w:gridCol w:w="1097"/>
      </w:tblGrid>
      <w:tr w:rsidR="00E5498A" w:rsidRPr="004238D7" w14:paraId="0427B15F" w14:textId="77777777" w:rsidTr="0000185C">
        <w:trPr>
          <w:trHeight w:val="288"/>
        </w:trPr>
        <w:tc>
          <w:tcPr>
            <w:tcW w:w="21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1057D" w14:textId="5CBB6A2E" w:rsidR="00E5498A" w:rsidRPr="004238D7" w:rsidRDefault="00E5498A"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Measurements left tibia</w:t>
            </w:r>
          </w:p>
        </w:tc>
        <w:tc>
          <w:tcPr>
            <w:tcW w:w="502" w:type="pct"/>
            <w:tcBorders>
              <w:top w:val="single" w:sz="4" w:space="0" w:color="auto"/>
              <w:left w:val="nil"/>
              <w:bottom w:val="single" w:sz="4" w:space="0" w:color="auto"/>
              <w:right w:val="single" w:sz="4" w:space="0" w:color="auto"/>
            </w:tcBorders>
          </w:tcPr>
          <w:p w14:paraId="1C343DE8" w14:textId="10A8D52A" w:rsidR="00E5498A" w:rsidRPr="004238D7" w:rsidRDefault="00E5498A" w:rsidP="00C13EA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lang w:val="en-GB" w:eastAsia="fr-FR"/>
              </w:rPr>
              <w:t xml:space="preserve">Hauser </w:t>
            </w:r>
          </w:p>
        </w:tc>
        <w:tc>
          <w:tcPr>
            <w:tcW w:w="532" w:type="pct"/>
            <w:tcBorders>
              <w:top w:val="single" w:sz="4" w:space="0" w:color="auto"/>
              <w:left w:val="single" w:sz="4" w:space="0" w:color="auto"/>
              <w:bottom w:val="single" w:sz="4" w:space="0" w:color="auto"/>
              <w:right w:val="single" w:sz="4" w:space="0" w:color="auto"/>
            </w:tcBorders>
            <w:vAlign w:val="center"/>
          </w:tcPr>
          <w:p w14:paraId="379C50AC" w14:textId="4E7FE9AC"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Thompson &amp; Nelson</w:t>
            </w:r>
          </w:p>
        </w:tc>
        <w:tc>
          <w:tcPr>
            <w:tcW w:w="600" w:type="pct"/>
            <w:tcBorders>
              <w:top w:val="single" w:sz="4" w:space="0" w:color="auto"/>
              <w:left w:val="single" w:sz="4" w:space="0" w:color="auto"/>
              <w:bottom w:val="single" w:sz="4" w:space="0" w:color="auto"/>
              <w:right w:val="single" w:sz="4" w:space="0" w:color="auto"/>
            </w:tcBorders>
            <w:vAlign w:val="center"/>
          </w:tcPr>
          <w:p w14:paraId="02CF9C2C" w14:textId="5EE19CD5" w:rsidR="00E5498A" w:rsidRPr="004238D7" w:rsidRDefault="00C04535"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Cast</w:t>
            </w:r>
            <w:r w:rsidR="00E5498A" w:rsidRPr="004238D7">
              <w:rPr>
                <w:rFonts w:ascii="Arial" w:eastAsia="Times New Roman" w:hAnsi="Arial" w:cs="Arial"/>
                <w:color w:val="000000"/>
                <w:lang w:val="en-GB" w:eastAsia="fr-FR"/>
              </w:rPr>
              <w:t xml:space="preserve"> LABO</w:t>
            </w:r>
          </w:p>
        </w:tc>
        <w:tc>
          <w:tcPr>
            <w:tcW w:w="606" w:type="pct"/>
            <w:tcBorders>
              <w:top w:val="single" w:sz="4" w:space="0" w:color="auto"/>
              <w:left w:val="single" w:sz="4" w:space="0" w:color="auto"/>
              <w:bottom w:val="single" w:sz="4" w:space="0" w:color="auto"/>
              <w:right w:val="single" w:sz="4" w:space="0" w:color="auto"/>
            </w:tcBorders>
            <w:vAlign w:val="center"/>
          </w:tcPr>
          <w:p w14:paraId="71A6F49C" w14:textId="138CFB85" w:rsidR="00E5498A" w:rsidRPr="004238D7" w:rsidRDefault="00C04535"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Cast</w:t>
            </w:r>
            <w:r w:rsidR="00E5498A" w:rsidRPr="004238D7">
              <w:rPr>
                <w:rFonts w:ascii="Arial" w:eastAsia="Times New Roman" w:hAnsi="Arial" w:cs="Arial"/>
                <w:color w:val="000000"/>
                <w:lang w:val="en-GB" w:eastAsia="fr-FR"/>
              </w:rPr>
              <w:t xml:space="preserve"> </w:t>
            </w:r>
            <w:r w:rsidRPr="004238D7">
              <w:rPr>
                <w:rFonts w:ascii="Arial" w:eastAsia="Times New Roman" w:hAnsi="Arial" w:cs="Arial"/>
                <w:color w:val="000000"/>
                <w:lang w:val="en-GB" w:eastAsia="fr-FR"/>
              </w:rPr>
              <w:t>RBINS</w:t>
            </w:r>
          </w:p>
        </w:tc>
        <w:tc>
          <w:tcPr>
            <w:tcW w:w="606" w:type="pct"/>
            <w:tcBorders>
              <w:top w:val="single" w:sz="4" w:space="0" w:color="auto"/>
              <w:left w:val="single" w:sz="4" w:space="0" w:color="auto"/>
              <w:bottom w:val="single" w:sz="4" w:space="0" w:color="auto"/>
              <w:right w:val="single" w:sz="4" w:space="0" w:color="auto"/>
            </w:tcBorders>
            <w:vAlign w:val="center"/>
          </w:tcPr>
          <w:p w14:paraId="2D030075" w14:textId="77777777"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3D LABO</w:t>
            </w:r>
          </w:p>
        </w:tc>
      </w:tr>
      <w:tr w:rsidR="00E5498A" w:rsidRPr="004238D7" w14:paraId="31BD3DFC" w14:textId="77777777" w:rsidTr="0000185C">
        <w:trPr>
          <w:trHeight w:val="288"/>
        </w:trPr>
        <w:tc>
          <w:tcPr>
            <w:tcW w:w="21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ED21C" w14:textId="5AFACCF9" w:rsidR="00E5498A" w:rsidRPr="004238D7" w:rsidRDefault="00E5498A"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Maximum length (with spine)</w:t>
            </w:r>
          </w:p>
          <w:p w14:paraId="01CC3E57" w14:textId="219AFF2D" w:rsidR="00E5498A" w:rsidRPr="004238D7" w:rsidRDefault="00E5498A"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maximum length = Martin 1 =without spine</w:t>
            </w:r>
          </w:p>
        </w:tc>
        <w:tc>
          <w:tcPr>
            <w:tcW w:w="502" w:type="pct"/>
            <w:tcBorders>
              <w:top w:val="single" w:sz="4" w:space="0" w:color="auto"/>
              <w:left w:val="nil"/>
              <w:bottom w:val="single" w:sz="4" w:space="0" w:color="auto"/>
              <w:right w:val="single" w:sz="4" w:space="0" w:color="auto"/>
            </w:tcBorders>
          </w:tcPr>
          <w:p w14:paraId="44BF4EDE" w14:textId="7A90D56F"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290</w:t>
            </w:r>
          </w:p>
        </w:tc>
        <w:tc>
          <w:tcPr>
            <w:tcW w:w="532" w:type="pct"/>
            <w:tcBorders>
              <w:top w:val="single" w:sz="4" w:space="0" w:color="auto"/>
              <w:left w:val="single" w:sz="4" w:space="0" w:color="auto"/>
              <w:bottom w:val="single" w:sz="4" w:space="0" w:color="auto"/>
              <w:right w:val="single" w:sz="4" w:space="0" w:color="auto"/>
            </w:tcBorders>
            <w:vAlign w:val="center"/>
          </w:tcPr>
          <w:p w14:paraId="684D996C" w14:textId="77777777"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289</w:t>
            </w:r>
          </w:p>
          <w:p w14:paraId="13804542" w14:textId="0403B6CE"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w:t>
            </w:r>
          </w:p>
        </w:tc>
        <w:tc>
          <w:tcPr>
            <w:tcW w:w="600" w:type="pct"/>
            <w:tcBorders>
              <w:top w:val="single" w:sz="4" w:space="0" w:color="auto"/>
              <w:left w:val="single" w:sz="4" w:space="0" w:color="auto"/>
              <w:bottom w:val="single" w:sz="4" w:space="0" w:color="auto"/>
              <w:right w:val="single" w:sz="4" w:space="0" w:color="auto"/>
            </w:tcBorders>
            <w:vAlign w:val="center"/>
          </w:tcPr>
          <w:p w14:paraId="1E5130B7" w14:textId="76E1068C"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290</w:t>
            </w:r>
          </w:p>
          <w:p w14:paraId="3AEDAA8E" w14:textId="1D88A5E6"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278</w:t>
            </w:r>
          </w:p>
        </w:tc>
        <w:tc>
          <w:tcPr>
            <w:tcW w:w="606" w:type="pct"/>
            <w:tcBorders>
              <w:top w:val="single" w:sz="4" w:space="0" w:color="auto"/>
              <w:left w:val="single" w:sz="4" w:space="0" w:color="auto"/>
              <w:bottom w:val="single" w:sz="4" w:space="0" w:color="auto"/>
              <w:right w:val="single" w:sz="4" w:space="0" w:color="auto"/>
            </w:tcBorders>
            <w:vAlign w:val="center"/>
          </w:tcPr>
          <w:p w14:paraId="4630B970" w14:textId="701FCF12"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290</w:t>
            </w:r>
          </w:p>
          <w:p w14:paraId="4AB4CF32" w14:textId="263977D7"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27</w:t>
            </w:r>
            <w:r w:rsidR="00EF1FBE" w:rsidRPr="004238D7">
              <w:rPr>
                <w:rFonts w:ascii="Arial" w:eastAsia="Times New Roman" w:hAnsi="Arial" w:cs="Arial"/>
                <w:color w:val="000000"/>
                <w:lang w:val="en-GB" w:eastAsia="fr-FR"/>
              </w:rPr>
              <w:t>7</w:t>
            </w:r>
          </w:p>
        </w:tc>
        <w:tc>
          <w:tcPr>
            <w:tcW w:w="606" w:type="pct"/>
            <w:tcBorders>
              <w:top w:val="single" w:sz="4" w:space="0" w:color="auto"/>
              <w:left w:val="single" w:sz="4" w:space="0" w:color="auto"/>
              <w:bottom w:val="single" w:sz="4" w:space="0" w:color="auto"/>
              <w:right w:val="single" w:sz="4" w:space="0" w:color="auto"/>
            </w:tcBorders>
            <w:vAlign w:val="center"/>
          </w:tcPr>
          <w:p w14:paraId="108B1FF6" w14:textId="06373345"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28</w:t>
            </w:r>
            <w:r w:rsidR="00354464" w:rsidRPr="004238D7">
              <w:rPr>
                <w:rFonts w:ascii="Arial" w:eastAsia="Times New Roman" w:hAnsi="Arial" w:cs="Arial"/>
                <w:color w:val="000000"/>
                <w:lang w:val="en-GB" w:eastAsia="fr-FR"/>
              </w:rPr>
              <w:t>8</w:t>
            </w:r>
            <w:r w:rsidRPr="004238D7">
              <w:rPr>
                <w:rFonts w:ascii="Arial" w:eastAsia="Times New Roman" w:hAnsi="Arial" w:cs="Arial"/>
                <w:color w:val="000000"/>
                <w:lang w:val="en-GB" w:eastAsia="fr-FR"/>
              </w:rPr>
              <w:t>,96</w:t>
            </w:r>
          </w:p>
          <w:p w14:paraId="157D8131" w14:textId="61FED6D9"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278,12</w:t>
            </w:r>
          </w:p>
        </w:tc>
      </w:tr>
      <w:tr w:rsidR="00E5498A" w:rsidRPr="004238D7" w14:paraId="504529E2" w14:textId="77777777" w:rsidTr="0000185C">
        <w:trPr>
          <w:trHeight w:val="288"/>
        </w:trPr>
        <w:tc>
          <w:tcPr>
            <w:tcW w:w="21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FFB00F" w14:textId="74F28DF2" w:rsidR="00E5498A" w:rsidRPr="004238D7" w:rsidRDefault="00E5498A"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Condyle-astragalar length</w:t>
            </w:r>
          </w:p>
        </w:tc>
        <w:tc>
          <w:tcPr>
            <w:tcW w:w="502" w:type="pct"/>
            <w:tcBorders>
              <w:top w:val="single" w:sz="4" w:space="0" w:color="auto"/>
              <w:left w:val="nil"/>
              <w:bottom w:val="single" w:sz="4" w:space="0" w:color="auto"/>
              <w:right w:val="single" w:sz="4" w:space="0" w:color="auto"/>
            </w:tcBorders>
          </w:tcPr>
          <w:p w14:paraId="3A9202EE" w14:textId="77777777" w:rsidR="00E5498A" w:rsidRPr="004238D7" w:rsidRDefault="00E5498A" w:rsidP="00CF640E">
            <w:pPr>
              <w:spacing w:after="0" w:line="240" w:lineRule="auto"/>
              <w:jc w:val="both"/>
              <w:rPr>
                <w:rFonts w:ascii="Arial" w:eastAsia="Times New Roman" w:hAnsi="Arial" w:cs="Arial"/>
                <w:color w:val="000000"/>
                <w:lang w:val="en-GB" w:eastAsia="fr-FR"/>
              </w:rPr>
            </w:pPr>
          </w:p>
        </w:tc>
        <w:tc>
          <w:tcPr>
            <w:tcW w:w="532" w:type="pct"/>
            <w:tcBorders>
              <w:top w:val="single" w:sz="4" w:space="0" w:color="auto"/>
              <w:left w:val="single" w:sz="4" w:space="0" w:color="auto"/>
              <w:bottom w:val="single" w:sz="4" w:space="0" w:color="auto"/>
              <w:right w:val="single" w:sz="4" w:space="0" w:color="auto"/>
            </w:tcBorders>
            <w:vAlign w:val="center"/>
          </w:tcPr>
          <w:p w14:paraId="4311FC2D" w14:textId="7A416A25"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270</w:t>
            </w:r>
          </w:p>
        </w:tc>
        <w:tc>
          <w:tcPr>
            <w:tcW w:w="600" w:type="pct"/>
            <w:tcBorders>
              <w:top w:val="single" w:sz="4" w:space="0" w:color="auto"/>
              <w:left w:val="single" w:sz="4" w:space="0" w:color="auto"/>
              <w:bottom w:val="single" w:sz="4" w:space="0" w:color="auto"/>
              <w:right w:val="single" w:sz="4" w:space="0" w:color="auto"/>
            </w:tcBorders>
            <w:vAlign w:val="center"/>
          </w:tcPr>
          <w:p w14:paraId="24042430" w14:textId="437B5555" w:rsidR="00E5498A" w:rsidRPr="004238D7" w:rsidRDefault="00EF1FBE"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264</w:t>
            </w:r>
          </w:p>
        </w:tc>
        <w:tc>
          <w:tcPr>
            <w:tcW w:w="606" w:type="pct"/>
            <w:tcBorders>
              <w:top w:val="single" w:sz="4" w:space="0" w:color="auto"/>
              <w:left w:val="single" w:sz="4" w:space="0" w:color="auto"/>
              <w:bottom w:val="single" w:sz="4" w:space="0" w:color="auto"/>
              <w:right w:val="single" w:sz="4" w:space="0" w:color="auto"/>
            </w:tcBorders>
            <w:vAlign w:val="center"/>
          </w:tcPr>
          <w:p w14:paraId="4DED171C" w14:textId="60642F11"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266</w:t>
            </w:r>
          </w:p>
        </w:tc>
        <w:tc>
          <w:tcPr>
            <w:tcW w:w="606" w:type="pct"/>
            <w:tcBorders>
              <w:top w:val="single" w:sz="4" w:space="0" w:color="auto"/>
              <w:left w:val="single" w:sz="4" w:space="0" w:color="auto"/>
              <w:bottom w:val="single" w:sz="4" w:space="0" w:color="auto"/>
              <w:right w:val="single" w:sz="4" w:space="0" w:color="auto"/>
            </w:tcBorders>
            <w:vAlign w:val="center"/>
          </w:tcPr>
          <w:p w14:paraId="1B9C6690" w14:textId="1D6B99EC" w:rsidR="00E5498A" w:rsidRPr="004238D7" w:rsidRDefault="00D5354F"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264,55</w:t>
            </w:r>
          </w:p>
        </w:tc>
      </w:tr>
      <w:tr w:rsidR="00E5498A" w:rsidRPr="004238D7" w14:paraId="19FAD19A" w14:textId="77777777" w:rsidTr="0000185C">
        <w:trPr>
          <w:trHeight w:val="288"/>
        </w:trPr>
        <w:tc>
          <w:tcPr>
            <w:tcW w:w="2155" w:type="pct"/>
            <w:tcBorders>
              <w:top w:val="nil"/>
              <w:left w:val="single" w:sz="4" w:space="0" w:color="auto"/>
              <w:bottom w:val="single" w:sz="4" w:space="0" w:color="auto"/>
              <w:right w:val="single" w:sz="4" w:space="0" w:color="auto"/>
            </w:tcBorders>
            <w:shd w:val="clear" w:color="auto" w:fill="auto"/>
            <w:noWrap/>
            <w:vAlign w:val="center"/>
          </w:tcPr>
          <w:p w14:paraId="5864D9DC" w14:textId="77777777" w:rsidR="00E5498A" w:rsidRPr="004238D7" w:rsidRDefault="00E5498A"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Proximal articular breadth</w:t>
            </w:r>
          </w:p>
          <w:p w14:paraId="4118A758" w14:textId="59D01760" w:rsidR="00E5498A" w:rsidRPr="004238D7" w:rsidRDefault="00E5498A"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(=proximal epiphysis breadth?)</w:t>
            </w:r>
          </w:p>
        </w:tc>
        <w:tc>
          <w:tcPr>
            <w:tcW w:w="502" w:type="pct"/>
            <w:tcBorders>
              <w:top w:val="single" w:sz="4" w:space="0" w:color="auto"/>
              <w:left w:val="nil"/>
              <w:bottom w:val="single" w:sz="4" w:space="0" w:color="auto"/>
              <w:right w:val="single" w:sz="4" w:space="0" w:color="auto"/>
            </w:tcBorders>
          </w:tcPr>
          <w:p w14:paraId="7459EE0F" w14:textId="77777777" w:rsidR="00E5498A" w:rsidRPr="004238D7" w:rsidRDefault="00E5498A" w:rsidP="00CF640E">
            <w:pPr>
              <w:spacing w:after="0" w:line="240" w:lineRule="auto"/>
              <w:jc w:val="both"/>
              <w:rPr>
                <w:rFonts w:ascii="Arial" w:eastAsia="Times New Roman" w:hAnsi="Arial" w:cs="Arial"/>
                <w:lang w:val="en-GB" w:eastAsia="fr-FR"/>
              </w:rPr>
            </w:pPr>
          </w:p>
        </w:tc>
        <w:tc>
          <w:tcPr>
            <w:tcW w:w="532" w:type="pct"/>
            <w:tcBorders>
              <w:top w:val="single" w:sz="4" w:space="0" w:color="auto"/>
              <w:left w:val="single" w:sz="4" w:space="0" w:color="auto"/>
              <w:bottom w:val="single" w:sz="4" w:space="0" w:color="auto"/>
              <w:right w:val="single" w:sz="4" w:space="0" w:color="auto"/>
            </w:tcBorders>
            <w:vAlign w:val="center"/>
          </w:tcPr>
          <w:p w14:paraId="69D8A406" w14:textId="0E87371C" w:rsidR="00E5498A" w:rsidRPr="004238D7" w:rsidRDefault="00E5498A"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69,0</w:t>
            </w:r>
          </w:p>
        </w:tc>
        <w:tc>
          <w:tcPr>
            <w:tcW w:w="600" w:type="pct"/>
            <w:tcBorders>
              <w:top w:val="single" w:sz="4" w:space="0" w:color="auto"/>
              <w:left w:val="single" w:sz="4" w:space="0" w:color="auto"/>
              <w:bottom w:val="single" w:sz="4" w:space="0" w:color="auto"/>
              <w:right w:val="single" w:sz="4" w:space="0" w:color="auto"/>
            </w:tcBorders>
            <w:vAlign w:val="center"/>
          </w:tcPr>
          <w:p w14:paraId="371957D7" w14:textId="7744444C"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69</w:t>
            </w:r>
          </w:p>
        </w:tc>
        <w:tc>
          <w:tcPr>
            <w:tcW w:w="606" w:type="pct"/>
            <w:tcBorders>
              <w:top w:val="single" w:sz="4" w:space="0" w:color="auto"/>
              <w:left w:val="single" w:sz="4" w:space="0" w:color="auto"/>
              <w:bottom w:val="single" w:sz="4" w:space="0" w:color="auto"/>
              <w:right w:val="single" w:sz="4" w:space="0" w:color="auto"/>
            </w:tcBorders>
            <w:vAlign w:val="center"/>
          </w:tcPr>
          <w:p w14:paraId="624BAEE4" w14:textId="64243AEC"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69</w:t>
            </w:r>
          </w:p>
        </w:tc>
        <w:tc>
          <w:tcPr>
            <w:tcW w:w="606" w:type="pct"/>
            <w:tcBorders>
              <w:top w:val="single" w:sz="4" w:space="0" w:color="auto"/>
              <w:left w:val="single" w:sz="4" w:space="0" w:color="auto"/>
              <w:bottom w:val="single" w:sz="4" w:space="0" w:color="auto"/>
              <w:right w:val="single" w:sz="4" w:space="0" w:color="auto"/>
            </w:tcBorders>
            <w:vAlign w:val="center"/>
          </w:tcPr>
          <w:p w14:paraId="0C814E3A" w14:textId="6180DF34" w:rsidR="00E5498A" w:rsidRPr="004238D7" w:rsidRDefault="00825EE5"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68,55</w:t>
            </w:r>
          </w:p>
        </w:tc>
      </w:tr>
      <w:tr w:rsidR="00E5498A" w:rsidRPr="004238D7" w14:paraId="52E1617C" w14:textId="77777777" w:rsidTr="0000185C">
        <w:trPr>
          <w:trHeight w:val="288"/>
        </w:trPr>
        <w:tc>
          <w:tcPr>
            <w:tcW w:w="2155" w:type="pct"/>
            <w:tcBorders>
              <w:top w:val="nil"/>
              <w:left w:val="single" w:sz="4" w:space="0" w:color="auto"/>
              <w:bottom w:val="single" w:sz="4" w:space="0" w:color="auto"/>
              <w:right w:val="single" w:sz="4" w:space="0" w:color="auto"/>
            </w:tcBorders>
            <w:shd w:val="clear" w:color="auto" w:fill="auto"/>
            <w:noWrap/>
            <w:vAlign w:val="center"/>
          </w:tcPr>
          <w:p w14:paraId="6B7E738A" w14:textId="77777777" w:rsidR="00E5498A" w:rsidRPr="004238D7" w:rsidRDefault="00E5498A"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lastRenderedPageBreak/>
              <w:t>Distal articular breadth</w:t>
            </w:r>
          </w:p>
          <w:p w14:paraId="6732FD5D" w14:textId="47532596" w:rsidR="00E5498A" w:rsidRPr="004238D7" w:rsidRDefault="00E5498A"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(=distal epiphysis breadth?)</w:t>
            </w:r>
          </w:p>
        </w:tc>
        <w:tc>
          <w:tcPr>
            <w:tcW w:w="502" w:type="pct"/>
            <w:tcBorders>
              <w:top w:val="single" w:sz="4" w:space="0" w:color="auto"/>
              <w:left w:val="nil"/>
              <w:bottom w:val="single" w:sz="4" w:space="0" w:color="auto"/>
              <w:right w:val="single" w:sz="4" w:space="0" w:color="auto"/>
            </w:tcBorders>
          </w:tcPr>
          <w:p w14:paraId="005687B8" w14:textId="77777777" w:rsidR="00E5498A" w:rsidRPr="004238D7" w:rsidRDefault="00E5498A" w:rsidP="00CF640E">
            <w:pPr>
              <w:spacing w:after="0" w:line="240" w:lineRule="auto"/>
              <w:jc w:val="both"/>
              <w:rPr>
                <w:rFonts w:ascii="Arial" w:eastAsia="Times New Roman" w:hAnsi="Arial" w:cs="Arial"/>
                <w:lang w:val="en-GB" w:eastAsia="fr-FR"/>
              </w:rPr>
            </w:pPr>
          </w:p>
        </w:tc>
        <w:tc>
          <w:tcPr>
            <w:tcW w:w="532" w:type="pct"/>
            <w:tcBorders>
              <w:top w:val="single" w:sz="4" w:space="0" w:color="auto"/>
              <w:left w:val="single" w:sz="4" w:space="0" w:color="auto"/>
              <w:bottom w:val="single" w:sz="4" w:space="0" w:color="auto"/>
              <w:right w:val="single" w:sz="4" w:space="0" w:color="auto"/>
            </w:tcBorders>
            <w:vAlign w:val="center"/>
          </w:tcPr>
          <w:p w14:paraId="2A2EB7F2" w14:textId="390E9AD4" w:rsidR="00E5498A" w:rsidRPr="004238D7" w:rsidRDefault="00E5498A"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45,0</w:t>
            </w:r>
          </w:p>
        </w:tc>
        <w:tc>
          <w:tcPr>
            <w:tcW w:w="600" w:type="pct"/>
            <w:tcBorders>
              <w:top w:val="single" w:sz="4" w:space="0" w:color="auto"/>
              <w:left w:val="single" w:sz="4" w:space="0" w:color="auto"/>
              <w:bottom w:val="single" w:sz="4" w:space="0" w:color="auto"/>
              <w:right w:val="single" w:sz="4" w:space="0" w:color="auto"/>
            </w:tcBorders>
            <w:vAlign w:val="center"/>
          </w:tcPr>
          <w:p w14:paraId="5D538C9D" w14:textId="6BA835EE"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46,2</w:t>
            </w:r>
          </w:p>
        </w:tc>
        <w:tc>
          <w:tcPr>
            <w:tcW w:w="606" w:type="pct"/>
            <w:tcBorders>
              <w:top w:val="single" w:sz="4" w:space="0" w:color="auto"/>
              <w:left w:val="single" w:sz="4" w:space="0" w:color="auto"/>
              <w:bottom w:val="single" w:sz="4" w:space="0" w:color="auto"/>
              <w:right w:val="single" w:sz="4" w:space="0" w:color="auto"/>
            </w:tcBorders>
            <w:vAlign w:val="center"/>
          </w:tcPr>
          <w:p w14:paraId="69464ABC" w14:textId="4B562042"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46,2</w:t>
            </w:r>
          </w:p>
        </w:tc>
        <w:tc>
          <w:tcPr>
            <w:tcW w:w="606" w:type="pct"/>
            <w:tcBorders>
              <w:top w:val="single" w:sz="4" w:space="0" w:color="auto"/>
              <w:left w:val="single" w:sz="4" w:space="0" w:color="auto"/>
              <w:bottom w:val="single" w:sz="4" w:space="0" w:color="auto"/>
              <w:right w:val="single" w:sz="4" w:space="0" w:color="auto"/>
            </w:tcBorders>
            <w:vAlign w:val="center"/>
          </w:tcPr>
          <w:p w14:paraId="48ADF71F" w14:textId="4BBA3D49" w:rsidR="00E5498A" w:rsidRPr="004238D7" w:rsidRDefault="00825EE5"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42,23</w:t>
            </w:r>
          </w:p>
        </w:tc>
      </w:tr>
      <w:tr w:rsidR="00E5498A" w:rsidRPr="004238D7" w14:paraId="50C6D8B1" w14:textId="77777777" w:rsidTr="0000185C">
        <w:trPr>
          <w:trHeight w:val="288"/>
        </w:trPr>
        <w:tc>
          <w:tcPr>
            <w:tcW w:w="2155" w:type="pct"/>
            <w:tcBorders>
              <w:top w:val="nil"/>
              <w:left w:val="single" w:sz="4" w:space="0" w:color="auto"/>
              <w:bottom w:val="single" w:sz="4" w:space="0" w:color="auto"/>
              <w:right w:val="single" w:sz="4" w:space="0" w:color="auto"/>
            </w:tcBorders>
            <w:shd w:val="clear" w:color="auto" w:fill="auto"/>
            <w:noWrap/>
            <w:vAlign w:val="center"/>
          </w:tcPr>
          <w:p w14:paraId="68936B79" w14:textId="57CDFA5D" w:rsidR="00E5498A" w:rsidRPr="004238D7" w:rsidRDefault="00E5498A"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Distal ap diameter</w:t>
            </w:r>
          </w:p>
          <w:p w14:paraId="1252C1F9" w14:textId="7A7B55B1" w:rsidR="00E5498A" w:rsidRPr="004238D7" w:rsidRDefault="00E5498A"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 xml:space="preserve"> (=distal ap epiphysis diameter?)</w:t>
            </w:r>
          </w:p>
        </w:tc>
        <w:tc>
          <w:tcPr>
            <w:tcW w:w="502" w:type="pct"/>
            <w:tcBorders>
              <w:top w:val="single" w:sz="4" w:space="0" w:color="auto"/>
              <w:left w:val="nil"/>
              <w:bottom w:val="single" w:sz="4" w:space="0" w:color="auto"/>
              <w:right w:val="single" w:sz="4" w:space="0" w:color="auto"/>
            </w:tcBorders>
          </w:tcPr>
          <w:p w14:paraId="4F94812A" w14:textId="77777777" w:rsidR="00E5498A" w:rsidRPr="004238D7" w:rsidRDefault="00E5498A" w:rsidP="00CF640E">
            <w:pPr>
              <w:spacing w:after="0" w:line="240" w:lineRule="auto"/>
              <w:jc w:val="both"/>
              <w:rPr>
                <w:rFonts w:ascii="Arial" w:eastAsia="Times New Roman" w:hAnsi="Arial" w:cs="Arial"/>
                <w:lang w:val="en-GB" w:eastAsia="fr-FR"/>
              </w:rPr>
            </w:pPr>
          </w:p>
        </w:tc>
        <w:tc>
          <w:tcPr>
            <w:tcW w:w="532" w:type="pct"/>
            <w:tcBorders>
              <w:top w:val="single" w:sz="4" w:space="0" w:color="auto"/>
              <w:left w:val="single" w:sz="4" w:space="0" w:color="auto"/>
              <w:bottom w:val="single" w:sz="4" w:space="0" w:color="auto"/>
              <w:right w:val="single" w:sz="4" w:space="0" w:color="auto"/>
            </w:tcBorders>
            <w:vAlign w:val="center"/>
          </w:tcPr>
          <w:p w14:paraId="0BE830AC" w14:textId="12A14303" w:rsidR="00E5498A" w:rsidRPr="004238D7" w:rsidRDefault="00E5498A"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33,1</w:t>
            </w:r>
          </w:p>
        </w:tc>
        <w:tc>
          <w:tcPr>
            <w:tcW w:w="600" w:type="pct"/>
            <w:tcBorders>
              <w:top w:val="single" w:sz="4" w:space="0" w:color="auto"/>
              <w:left w:val="single" w:sz="4" w:space="0" w:color="auto"/>
              <w:bottom w:val="single" w:sz="4" w:space="0" w:color="auto"/>
              <w:right w:val="single" w:sz="4" w:space="0" w:color="auto"/>
            </w:tcBorders>
            <w:vAlign w:val="center"/>
          </w:tcPr>
          <w:p w14:paraId="659FE756" w14:textId="2D4DCDEA"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34,7</w:t>
            </w:r>
          </w:p>
        </w:tc>
        <w:tc>
          <w:tcPr>
            <w:tcW w:w="606" w:type="pct"/>
            <w:tcBorders>
              <w:top w:val="single" w:sz="4" w:space="0" w:color="auto"/>
              <w:left w:val="single" w:sz="4" w:space="0" w:color="auto"/>
              <w:bottom w:val="single" w:sz="4" w:space="0" w:color="auto"/>
              <w:right w:val="single" w:sz="4" w:space="0" w:color="auto"/>
            </w:tcBorders>
            <w:vAlign w:val="center"/>
          </w:tcPr>
          <w:p w14:paraId="427AB891" w14:textId="0BAF654E"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34,3</w:t>
            </w:r>
          </w:p>
        </w:tc>
        <w:tc>
          <w:tcPr>
            <w:tcW w:w="606" w:type="pct"/>
            <w:tcBorders>
              <w:top w:val="single" w:sz="4" w:space="0" w:color="auto"/>
              <w:left w:val="single" w:sz="4" w:space="0" w:color="auto"/>
              <w:bottom w:val="single" w:sz="4" w:space="0" w:color="auto"/>
              <w:right w:val="single" w:sz="4" w:space="0" w:color="auto"/>
            </w:tcBorders>
            <w:vAlign w:val="center"/>
          </w:tcPr>
          <w:p w14:paraId="790762D9" w14:textId="665AFFB3" w:rsidR="00E5498A" w:rsidRPr="004238D7" w:rsidRDefault="0037383E"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30,45</w:t>
            </w:r>
          </w:p>
        </w:tc>
      </w:tr>
      <w:tr w:rsidR="00E5498A" w:rsidRPr="004238D7" w14:paraId="57A975DB" w14:textId="77777777" w:rsidTr="0000185C">
        <w:trPr>
          <w:trHeight w:val="288"/>
        </w:trPr>
        <w:tc>
          <w:tcPr>
            <w:tcW w:w="2155" w:type="pct"/>
            <w:tcBorders>
              <w:top w:val="nil"/>
              <w:left w:val="single" w:sz="4" w:space="0" w:color="auto"/>
              <w:bottom w:val="single" w:sz="4" w:space="0" w:color="auto"/>
              <w:right w:val="single" w:sz="4" w:space="0" w:color="auto"/>
            </w:tcBorders>
            <w:shd w:val="clear" w:color="auto" w:fill="auto"/>
            <w:noWrap/>
            <w:vAlign w:val="center"/>
          </w:tcPr>
          <w:p w14:paraId="143C53B8" w14:textId="4BB05C64" w:rsidR="00E5498A" w:rsidRPr="004238D7" w:rsidRDefault="00E5498A"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Proximal ap epiphysis diameter</w:t>
            </w:r>
          </w:p>
        </w:tc>
        <w:tc>
          <w:tcPr>
            <w:tcW w:w="502" w:type="pct"/>
            <w:tcBorders>
              <w:top w:val="single" w:sz="4" w:space="0" w:color="auto"/>
              <w:left w:val="nil"/>
              <w:bottom w:val="single" w:sz="4" w:space="0" w:color="auto"/>
              <w:right w:val="single" w:sz="4" w:space="0" w:color="auto"/>
            </w:tcBorders>
          </w:tcPr>
          <w:p w14:paraId="25A93AB2" w14:textId="77777777" w:rsidR="00E5498A" w:rsidRPr="004238D7" w:rsidRDefault="00E5498A" w:rsidP="00CF640E">
            <w:pPr>
              <w:spacing w:after="0" w:line="240" w:lineRule="auto"/>
              <w:jc w:val="both"/>
              <w:rPr>
                <w:rFonts w:ascii="Arial" w:eastAsia="Times New Roman" w:hAnsi="Arial" w:cs="Arial"/>
                <w:lang w:val="en-GB" w:eastAsia="fr-FR"/>
              </w:rPr>
            </w:pPr>
          </w:p>
        </w:tc>
        <w:tc>
          <w:tcPr>
            <w:tcW w:w="532" w:type="pct"/>
            <w:tcBorders>
              <w:top w:val="single" w:sz="4" w:space="0" w:color="auto"/>
              <w:left w:val="single" w:sz="4" w:space="0" w:color="auto"/>
              <w:bottom w:val="single" w:sz="4" w:space="0" w:color="auto"/>
              <w:right w:val="single" w:sz="4" w:space="0" w:color="auto"/>
            </w:tcBorders>
            <w:vAlign w:val="center"/>
          </w:tcPr>
          <w:p w14:paraId="69647961" w14:textId="0F2BFD83" w:rsidR="00E5498A" w:rsidRPr="004238D7" w:rsidRDefault="00E5498A" w:rsidP="00CF640E">
            <w:pPr>
              <w:spacing w:after="0" w:line="240" w:lineRule="auto"/>
              <w:jc w:val="both"/>
              <w:rPr>
                <w:rFonts w:ascii="Arial" w:eastAsia="Times New Roman" w:hAnsi="Arial" w:cs="Arial"/>
                <w:lang w:val="en-GB" w:eastAsia="fr-FR"/>
              </w:rPr>
            </w:pPr>
          </w:p>
        </w:tc>
        <w:tc>
          <w:tcPr>
            <w:tcW w:w="600" w:type="pct"/>
            <w:tcBorders>
              <w:top w:val="single" w:sz="4" w:space="0" w:color="auto"/>
              <w:left w:val="single" w:sz="4" w:space="0" w:color="auto"/>
              <w:bottom w:val="single" w:sz="4" w:space="0" w:color="auto"/>
              <w:right w:val="single" w:sz="4" w:space="0" w:color="auto"/>
            </w:tcBorders>
            <w:vAlign w:val="center"/>
          </w:tcPr>
          <w:p w14:paraId="4E917FA4" w14:textId="46943391"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40,2</w:t>
            </w:r>
          </w:p>
        </w:tc>
        <w:tc>
          <w:tcPr>
            <w:tcW w:w="606" w:type="pct"/>
            <w:tcBorders>
              <w:top w:val="single" w:sz="4" w:space="0" w:color="auto"/>
              <w:left w:val="single" w:sz="4" w:space="0" w:color="auto"/>
              <w:bottom w:val="single" w:sz="4" w:space="0" w:color="auto"/>
              <w:right w:val="single" w:sz="4" w:space="0" w:color="auto"/>
            </w:tcBorders>
            <w:vAlign w:val="center"/>
          </w:tcPr>
          <w:p w14:paraId="3EDA84A7" w14:textId="00790B5C"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40</w:t>
            </w:r>
          </w:p>
        </w:tc>
        <w:tc>
          <w:tcPr>
            <w:tcW w:w="606" w:type="pct"/>
            <w:tcBorders>
              <w:top w:val="single" w:sz="4" w:space="0" w:color="auto"/>
              <w:left w:val="single" w:sz="4" w:space="0" w:color="auto"/>
              <w:bottom w:val="single" w:sz="4" w:space="0" w:color="auto"/>
              <w:right w:val="single" w:sz="4" w:space="0" w:color="auto"/>
            </w:tcBorders>
            <w:vAlign w:val="center"/>
          </w:tcPr>
          <w:p w14:paraId="601FDED8" w14:textId="39F44918" w:rsidR="00E5498A" w:rsidRPr="004238D7" w:rsidRDefault="00825EE5"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43,65</w:t>
            </w:r>
          </w:p>
        </w:tc>
      </w:tr>
      <w:tr w:rsidR="00E5498A" w:rsidRPr="004238D7" w14:paraId="6B9F44D5" w14:textId="77777777" w:rsidTr="0000185C">
        <w:trPr>
          <w:trHeight w:val="288"/>
        </w:trPr>
        <w:tc>
          <w:tcPr>
            <w:tcW w:w="2155" w:type="pct"/>
            <w:tcBorders>
              <w:top w:val="nil"/>
              <w:left w:val="single" w:sz="4" w:space="0" w:color="auto"/>
              <w:bottom w:val="single" w:sz="4" w:space="0" w:color="auto"/>
              <w:right w:val="single" w:sz="4" w:space="0" w:color="auto"/>
            </w:tcBorders>
            <w:shd w:val="clear" w:color="auto" w:fill="auto"/>
            <w:noWrap/>
            <w:vAlign w:val="center"/>
          </w:tcPr>
          <w:p w14:paraId="37BB5420" w14:textId="7933CC2A" w:rsidR="00E5498A" w:rsidRPr="004238D7" w:rsidRDefault="00E5498A"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Ap diameter at nutriment foramen</w:t>
            </w:r>
          </w:p>
        </w:tc>
        <w:tc>
          <w:tcPr>
            <w:tcW w:w="502" w:type="pct"/>
            <w:tcBorders>
              <w:top w:val="single" w:sz="4" w:space="0" w:color="auto"/>
              <w:left w:val="nil"/>
              <w:bottom w:val="single" w:sz="4" w:space="0" w:color="auto"/>
              <w:right w:val="single" w:sz="4" w:space="0" w:color="auto"/>
            </w:tcBorders>
          </w:tcPr>
          <w:p w14:paraId="1BD73825" w14:textId="77777777" w:rsidR="00E5498A" w:rsidRPr="004238D7" w:rsidRDefault="00E5498A" w:rsidP="00CF640E">
            <w:pPr>
              <w:spacing w:after="0" w:line="240" w:lineRule="auto"/>
              <w:jc w:val="both"/>
              <w:rPr>
                <w:rFonts w:ascii="Arial" w:eastAsia="Times New Roman" w:hAnsi="Arial" w:cs="Arial"/>
                <w:color w:val="000000"/>
                <w:lang w:val="en-GB" w:eastAsia="fr-FR"/>
              </w:rPr>
            </w:pPr>
          </w:p>
        </w:tc>
        <w:tc>
          <w:tcPr>
            <w:tcW w:w="532" w:type="pct"/>
            <w:tcBorders>
              <w:top w:val="single" w:sz="4" w:space="0" w:color="auto"/>
              <w:left w:val="single" w:sz="4" w:space="0" w:color="auto"/>
              <w:bottom w:val="single" w:sz="4" w:space="0" w:color="auto"/>
              <w:right w:val="single" w:sz="4" w:space="0" w:color="auto"/>
            </w:tcBorders>
            <w:vAlign w:val="center"/>
          </w:tcPr>
          <w:p w14:paraId="28972B57" w14:textId="683D89AA"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26,6</w:t>
            </w:r>
          </w:p>
        </w:tc>
        <w:tc>
          <w:tcPr>
            <w:tcW w:w="600" w:type="pct"/>
            <w:tcBorders>
              <w:top w:val="single" w:sz="4" w:space="0" w:color="auto"/>
              <w:left w:val="single" w:sz="4" w:space="0" w:color="auto"/>
              <w:bottom w:val="single" w:sz="4" w:space="0" w:color="auto"/>
              <w:right w:val="single" w:sz="4" w:space="0" w:color="auto"/>
            </w:tcBorders>
            <w:vAlign w:val="center"/>
          </w:tcPr>
          <w:p w14:paraId="4A6668AB" w14:textId="2275B386"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impossible</w:t>
            </w:r>
          </w:p>
        </w:tc>
        <w:tc>
          <w:tcPr>
            <w:tcW w:w="606" w:type="pct"/>
            <w:tcBorders>
              <w:top w:val="single" w:sz="4" w:space="0" w:color="auto"/>
              <w:left w:val="single" w:sz="4" w:space="0" w:color="auto"/>
              <w:bottom w:val="single" w:sz="4" w:space="0" w:color="auto"/>
              <w:right w:val="single" w:sz="4" w:space="0" w:color="auto"/>
            </w:tcBorders>
            <w:vAlign w:val="center"/>
          </w:tcPr>
          <w:p w14:paraId="55CA4D93" w14:textId="3F281CBA"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Impossible</w:t>
            </w:r>
          </w:p>
        </w:tc>
        <w:tc>
          <w:tcPr>
            <w:tcW w:w="606" w:type="pct"/>
            <w:tcBorders>
              <w:top w:val="single" w:sz="4" w:space="0" w:color="auto"/>
              <w:left w:val="single" w:sz="4" w:space="0" w:color="auto"/>
              <w:bottom w:val="single" w:sz="4" w:space="0" w:color="auto"/>
              <w:right w:val="single" w:sz="4" w:space="0" w:color="auto"/>
            </w:tcBorders>
            <w:vAlign w:val="center"/>
          </w:tcPr>
          <w:p w14:paraId="4D0ED7FE" w14:textId="140910F5" w:rsidR="00E5498A" w:rsidRPr="004238D7" w:rsidRDefault="001E13E4"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Impossible</w:t>
            </w:r>
          </w:p>
        </w:tc>
      </w:tr>
      <w:tr w:rsidR="00E5498A" w:rsidRPr="004238D7" w14:paraId="461E4F3C" w14:textId="77777777" w:rsidTr="0000185C">
        <w:trPr>
          <w:trHeight w:val="288"/>
        </w:trPr>
        <w:tc>
          <w:tcPr>
            <w:tcW w:w="2155" w:type="pct"/>
            <w:tcBorders>
              <w:top w:val="nil"/>
              <w:left w:val="single" w:sz="4" w:space="0" w:color="auto"/>
              <w:bottom w:val="single" w:sz="4" w:space="0" w:color="auto"/>
              <w:right w:val="single" w:sz="4" w:space="0" w:color="auto"/>
            </w:tcBorders>
            <w:shd w:val="clear" w:color="auto" w:fill="auto"/>
            <w:noWrap/>
            <w:vAlign w:val="center"/>
          </w:tcPr>
          <w:p w14:paraId="5C774E53" w14:textId="301F2D03" w:rsidR="00E5498A" w:rsidRPr="004238D7" w:rsidRDefault="00E5498A"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Ml diameter at nutriment foramen</w:t>
            </w:r>
          </w:p>
        </w:tc>
        <w:tc>
          <w:tcPr>
            <w:tcW w:w="502" w:type="pct"/>
            <w:tcBorders>
              <w:top w:val="single" w:sz="4" w:space="0" w:color="auto"/>
              <w:left w:val="nil"/>
              <w:bottom w:val="single" w:sz="4" w:space="0" w:color="auto"/>
              <w:right w:val="single" w:sz="4" w:space="0" w:color="auto"/>
            </w:tcBorders>
          </w:tcPr>
          <w:p w14:paraId="2FD2F5F9" w14:textId="77777777" w:rsidR="00E5498A" w:rsidRPr="004238D7" w:rsidRDefault="00E5498A" w:rsidP="00CF640E">
            <w:pPr>
              <w:spacing w:after="0" w:line="240" w:lineRule="auto"/>
              <w:jc w:val="both"/>
              <w:rPr>
                <w:rFonts w:ascii="Arial" w:eastAsia="Times New Roman" w:hAnsi="Arial" w:cs="Arial"/>
                <w:color w:val="000000"/>
                <w:lang w:val="en-GB" w:eastAsia="fr-FR"/>
              </w:rPr>
            </w:pPr>
          </w:p>
        </w:tc>
        <w:tc>
          <w:tcPr>
            <w:tcW w:w="532" w:type="pct"/>
            <w:tcBorders>
              <w:top w:val="single" w:sz="4" w:space="0" w:color="auto"/>
              <w:left w:val="single" w:sz="4" w:space="0" w:color="auto"/>
              <w:bottom w:val="single" w:sz="4" w:space="0" w:color="auto"/>
              <w:right w:val="single" w:sz="4" w:space="0" w:color="auto"/>
            </w:tcBorders>
            <w:vAlign w:val="center"/>
          </w:tcPr>
          <w:p w14:paraId="6804A7EF" w14:textId="2A91A0CF"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24,3</w:t>
            </w:r>
          </w:p>
        </w:tc>
        <w:tc>
          <w:tcPr>
            <w:tcW w:w="600" w:type="pct"/>
            <w:tcBorders>
              <w:top w:val="single" w:sz="4" w:space="0" w:color="auto"/>
              <w:left w:val="single" w:sz="4" w:space="0" w:color="auto"/>
              <w:bottom w:val="single" w:sz="4" w:space="0" w:color="auto"/>
              <w:right w:val="single" w:sz="4" w:space="0" w:color="auto"/>
            </w:tcBorders>
            <w:vAlign w:val="center"/>
          </w:tcPr>
          <w:p w14:paraId="15AB573D" w14:textId="54B4BDC5"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impossible</w:t>
            </w:r>
          </w:p>
        </w:tc>
        <w:tc>
          <w:tcPr>
            <w:tcW w:w="606" w:type="pct"/>
            <w:tcBorders>
              <w:top w:val="single" w:sz="4" w:space="0" w:color="auto"/>
              <w:left w:val="single" w:sz="4" w:space="0" w:color="auto"/>
              <w:bottom w:val="single" w:sz="4" w:space="0" w:color="auto"/>
              <w:right w:val="single" w:sz="4" w:space="0" w:color="auto"/>
            </w:tcBorders>
            <w:vAlign w:val="center"/>
          </w:tcPr>
          <w:p w14:paraId="693E89B6" w14:textId="56F95557"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Impossible</w:t>
            </w:r>
          </w:p>
        </w:tc>
        <w:tc>
          <w:tcPr>
            <w:tcW w:w="606" w:type="pct"/>
            <w:tcBorders>
              <w:top w:val="single" w:sz="4" w:space="0" w:color="auto"/>
              <w:left w:val="single" w:sz="4" w:space="0" w:color="auto"/>
              <w:bottom w:val="single" w:sz="4" w:space="0" w:color="auto"/>
              <w:right w:val="single" w:sz="4" w:space="0" w:color="auto"/>
            </w:tcBorders>
            <w:vAlign w:val="center"/>
          </w:tcPr>
          <w:p w14:paraId="1F36010F" w14:textId="14A6729E" w:rsidR="00E5498A" w:rsidRPr="004238D7" w:rsidRDefault="001E13E4"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Impossible</w:t>
            </w:r>
          </w:p>
        </w:tc>
      </w:tr>
      <w:tr w:rsidR="00E5498A" w:rsidRPr="004238D7" w14:paraId="60C6A4A5" w14:textId="77777777" w:rsidTr="0000185C">
        <w:trPr>
          <w:trHeight w:val="288"/>
        </w:trPr>
        <w:tc>
          <w:tcPr>
            <w:tcW w:w="2155" w:type="pct"/>
            <w:tcBorders>
              <w:top w:val="nil"/>
              <w:left w:val="single" w:sz="4" w:space="0" w:color="auto"/>
              <w:bottom w:val="single" w:sz="4" w:space="0" w:color="auto"/>
              <w:right w:val="single" w:sz="4" w:space="0" w:color="auto"/>
            </w:tcBorders>
            <w:shd w:val="clear" w:color="auto" w:fill="auto"/>
            <w:noWrap/>
            <w:vAlign w:val="center"/>
          </w:tcPr>
          <w:p w14:paraId="582088BA" w14:textId="1F6DA80A" w:rsidR="00E5498A" w:rsidRPr="004238D7" w:rsidRDefault="00E5498A"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Circumference at nutriment foramen</w:t>
            </w:r>
          </w:p>
        </w:tc>
        <w:tc>
          <w:tcPr>
            <w:tcW w:w="502" w:type="pct"/>
            <w:tcBorders>
              <w:top w:val="single" w:sz="4" w:space="0" w:color="auto"/>
              <w:left w:val="nil"/>
              <w:bottom w:val="single" w:sz="4" w:space="0" w:color="auto"/>
              <w:right w:val="single" w:sz="4" w:space="0" w:color="auto"/>
            </w:tcBorders>
          </w:tcPr>
          <w:p w14:paraId="03F720F6" w14:textId="77777777" w:rsidR="00E5498A" w:rsidRPr="004238D7" w:rsidRDefault="00E5498A" w:rsidP="00CF640E">
            <w:pPr>
              <w:spacing w:after="0" w:line="240" w:lineRule="auto"/>
              <w:jc w:val="both"/>
              <w:rPr>
                <w:rFonts w:ascii="Arial" w:eastAsia="Times New Roman" w:hAnsi="Arial" w:cs="Arial"/>
                <w:color w:val="000000"/>
                <w:lang w:val="en-GB" w:eastAsia="fr-FR"/>
              </w:rPr>
            </w:pPr>
          </w:p>
        </w:tc>
        <w:tc>
          <w:tcPr>
            <w:tcW w:w="532" w:type="pct"/>
            <w:tcBorders>
              <w:top w:val="single" w:sz="4" w:space="0" w:color="auto"/>
              <w:left w:val="single" w:sz="4" w:space="0" w:color="auto"/>
              <w:bottom w:val="single" w:sz="4" w:space="0" w:color="auto"/>
              <w:right w:val="single" w:sz="4" w:space="0" w:color="auto"/>
            </w:tcBorders>
            <w:vAlign w:val="center"/>
          </w:tcPr>
          <w:p w14:paraId="732A3064" w14:textId="4B3323F4"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81,0</w:t>
            </w:r>
          </w:p>
        </w:tc>
        <w:tc>
          <w:tcPr>
            <w:tcW w:w="600" w:type="pct"/>
            <w:tcBorders>
              <w:top w:val="single" w:sz="4" w:space="0" w:color="auto"/>
              <w:left w:val="single" w:sz="4" w:space="0" w:color="auto"/>
              <w:bottom w:val="single" w:sz="4" w:space="0" w:color="auto"/>
              <w:right w:val="single" w:sz="4" w:space="0" w:color="auto"/>
            </w:tcBorders>
            <w:vAlign w:val="center"/>
          </w:tcPr>
          <w:p w14:paraId="348F70F4" w14:textId="34E11AB0"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impossible</w:t>
            </w:r>
          </w:p>
        </w:tc>
        <w:tc>
          <w:tcPr>
            <w:tcW w:w="606" w:type="pct"/>
            <w:tcBorders>
              <w:top w:val="single" w:sz="4" w:space="0" w:color="auto"/>
              <w:left w:val="single" w:sz="4" w:space="0" w:color="auto"/>
              <w:bottom w:val="single" w:sz="4" w:space="0" w:color="auto"/>
              <w:right w:val="single" w:sz="4" w:space="0" w:color="auto"/>
            </w:tcBorders>
            <w:vAlign w:val="center"/>
          </w:tcPr>
          <w:p w14:paraId="7DED0798" w14:textId="5DC5E98F"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Impossible</w:t>
            </w:r>
          </w:p>
        </w:tc>
        <w:tc>
          <w:tcPr>
            <w:tcW w:w="606" w:type="pct"/>
            <w:tcBorders>
              <w:top w:val="single" w:sz="4" w:space="0" w:color="auto"/>
              <w:left w:val="single" w:sz="4" w:space="0" w:color="auto"/>
              <w:bottom w:val="single" w:sz="4" w:space="0" w:color="auto"/>
              <w:right w:val="single" w:sz="4" w:space="0" w:color="auto"/>
            </w:tcBorders>
            <w:vAlign w:val="center"/>
          </w:tcPr>
          <w:p w14:paraId="094952F3" w14:textId="5087C434" w:rsidR="00E5498A" w:rsidRPr="004238D7" w:rsidRDefault="001E13E4"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Impossible</w:t>
            </w:r>
          </w:p>
        </w:tc>
      </w:tr>
      <w:tr w:rsidR="00E5498A" w:rsidRPr="004238D7" w14:paraId="5113BDD8" w14:textId="77777777" w:rsidTr="0000185C">
        <w:trPr>
          <w:trHeight w:val="288"/>
        </w:trPr>
        <w:tc>
          <w:tcPr>
            <w:tcW w:w="2155" w:type="pct"/>
            <w:tcBorders>
              <w:top w:val="nil"/>
              <w:left w:val="single" w:sz="4" w:space="0" w:color="auto"/>
              <w:bottom w:val="single" w:sz="4" w:space="0" w:color="auto"/>
              <w:right w:val="single" w:sz="4" w:space="0" w:color="auto"/>
            </w:tcBorders>
            <w:shd w:val="clear" w:color="auto" w:fill="auto"/>
            <w:noWrap/>
            <w:vAlign w:val="center"/>
          </w:tcPr>
          <w:p w14:paraId="17F74F02" w14:textId="71BCA827" w:rsidR="00E5498A" w:rsidRPr="004238D7" w:rsidRDefault="00E5498A"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Cnemic index</w:t>
            </w:r>
          </w:p>
        </w:tc>
        <w:tc>
          <w:tcPr>
            <w:tcW w:w="502" w:type="pct"/>
            <w:tcBorders>
              <w:top w:val="single" w:sz="4" w:space="0" w:color="auto"/>
              <w:left w:val="nil"/>
              <w:bottom w:val="single" w:sz="4" w:space="0" w:color="auto"/>
              <w:right w:val="single" w:sz="4" w:space="0" w:color="auto"/>
            </w:tcBorders>
          </w:tcPr>
          <w:p w14:paraId="446DC037" w14:textId="77777777" w:rsidR="00E5498A" w:rsidRPr="004238D7" w:rsidRDefault="00E5498A" w:rsidP="00CF640E">
            <w:pPr>
              <w:spacing w:after="0" w:line="240" w:lineRule="auto"/>
              <w:jc w:val="both"/>
              <w:rPr>
                <w:rFonts w:ascii="Arial" w:eastAsia="Times New Roman" w:hAnsi="Arial" w:cs="Arial"/>
                <w:color w:val="000000"/>
                <w:lang w:val="en-GB" w:eastAsia="fr-FR"/>
              </w:rPr>
            </w:pPr>
          </w:p>
        </w:tc>
        <w:tc>
          <w:tcPr>
            <w:tcW w:w="532" w:type="pct"/>
            <w:tcBorders>
              <w:top w:val="single" w:sz="4" w:space="0" w:color="auto"/>
              <w:left w:val="single" w:sz="4" w:space="0" w:color="auto"/>
              <w:bottom w:val="single" w:sz="4" w:space="0" w:color="auto"/>
              <w:right w:val="single" w:sz="4" w:space="0" w:color="auto"/>
            </w:tcBorders>
            <w:vAlign w:val="center"/>
          </w:tcPr>
          <w:p w14:paraId="059EAC3D" w14:textId="3AB81E43"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91,4</w:t>
            </w:r>
          </w:p>
        </w:tc>
        <w:tc>
          <w:tcPr>
            <w:tcW w:w="600" w:type="pct"/>
            <w:tcBorders>
              <w:top w:val="single" w:sz="4" w:space="0" w:color="auto"/>
              <w:left w:val="single" w:sz="4" w:space="0" w:color="auto"/>
              <w:bottom w:val="single" w:sz="4" w:space="0" w:color="auto"/>
              <w:right w:val="single" w:sz="4" w:space="0" w:color="auto"/>
            </w:tcBorders>
            <w:vAlign w:val="center"/>
          </w:tcPr>
          <w:p w14:paraId="33424F97" w14:textId="220ECE13" w:rsidR="00E5498A" w:rsidRPr="004238D7" w:rsidRDefault="0026237C"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impossible</w:t>
            </w:r>
          </w:p>
        </w:tc>
        <w:tc>
          <w:tcPr>
            <w:tcW w:w="606" w:type="pct"/>
            <w:tcBorders>
              <w:top w:val="single" w:sz="4" w:space="0" w:color="auto"/>
              <w:left w:val="single" w:sz="4" w:space="0" w:color="auto"/>
              <w:bottom w:val="single" w:sz="4" w:space="0" w:color="auto"/>
              <w:right w:val="single" w:sz="4" w:space="0" w:color="auto"/>
            </w:tcBorders>
            <w:vAlign w:val="center"/>
          </w:tcPr>
          <w:p w14:paraId="11F42CE0" w14:textId="03CA158F" w:rsidR="00E5498A" w:rsidRPr="004238D7" w:rsidRDefault="0026237C"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Impossible</w:t>
            </w:r>
          </w:p>
        </w:tc>
        <w:tc>
          <w:tcPr>
            <w:tcW w:w="606" w:type="pct"/>
            <w:tcBorders>
              <w:top w:val="single" w:sz="4" w:space="0" w:color="auto"/>
              <w:left w:val="single" w:sz="4" w:space="0" w:color="auto"/>
              <w:bottom w:val="single" w:sz="4" w:space="0" w:color="auto"/>
              <w:right w:val="single" w:sz="4" w:space="0" w:color="auto"/>
            </w:tcBorders>
            <w:vAlign w:val="center"/>
          </w:tcPr>
          <w:p w14:paraId="5F6A38C2" w14:textId="5E46D940" w:rsidR="00E5498A" w:rsidRPr="004238D7" w:rsidRDefault="0026237C"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Impossible</w:t>
            </w:r>
          </w:p>
        </w:tc>
      </w:tr>
      <w:tr w:rsidR="00E5498A" w:rsidRPr="004238D7" w14:paraId="21F49129" w14:textId="77777777" w:rsidTr="0000185C">
        <w:trPr>
          <w:trHeight w:val="288"/>
        </w:trPr>
        <w:tc>
          <w:tcPr>
            <w:tcW w:w="2155" w:type="pct"/>
            <w:tcBorders>
              <w:top w:val="nil"/>
              <w:left w:val="single" w:sz="4" w:space="0" w:color="auto"/>
              <w:bottom w:val="single" w:sz="4" w:space="0" w:color="auto"/>
              <w:right w:val="single" w:sz="4" w:space="0" w:color="auto"/>
            </w:tcBorders>
            <w:shd w:val="clear" w:color="auto" w:fill="auto"/>
            <w:noWrap/>
            <w:vAlign w:val="center"/>
            <w:hideMark/>
          </w:tcPr>
          <w:p w14:paraId="0A4EA0E3" w14:textId="77777777" w:rsidR="00E5498A" w:rsidRPr="004238D7" w:rsidRDefault="00E5498A" w:rsidP="00CF640E">
            <w:pPr>
              <w:spacing w:after="0" w:line="240" w:lineRule="auto"/>
              <w:jc w:val="both"/>
              <w:rPr>
                <w:rFonts w:ascii="Arial" w:eastAsia="Times New Roman" w:hAnsi="Arial" w:cs="Arial"/>
                <w:lang w:eastAsia="fr-FR"/>
              </w:rPr>
            </w:pPr>
            <w:r w:rsidRPr="004238D7">
              <w:rPr>
                <w:rFonts w:ascii="Arial" w:eastAsia="Times New Roman" w:hAnsi="Arial" w:cs="Arial"/>
                <w:lang w:val="en-GB" w:eastAsia="fr-FR"/>
              </w:rPr>
              <w:t>Midshaft ap diameter</w:t>
            </w:r>
          </w:p>
        </w:tc>
        <w:tc>
          <w:tcPr>
            <w:tcW w:w="502" w:type="pct"/>
            <w:tcBorders>
              <w:top w:val="single" w:sz="4" w:space="0" w:color="auto"/>
              <w:left w:val="nil"/>
              <w:bottom w:val="single" w:sz="4" w:space="0" w:color="auto"/>
              <w:right w:val="single" w:sz="4" w:space="0" w:color="auto"/>
            </w:tcBorders>
          </w:tcPr>
          <w:p w14:paraId="12093D89" w14:textId="77777777" w:rsidR="00E5498A" w:rsidRPr="004238D7" w:rsidRDefault="00E5498A" w:rsidP="00CF640E">
            <w:pPr>
              <w:spacing w:after="0" w:line="240" w:lineRule="auto"/>
              <w:jc w:val="both"/>
              <w:rPr>
                <w:rFonts w:ascii="Arial" w:eastAsia="Times New Roman" w:hAnsi="Arial" w:cs="Arial"/>
                <w:color w:val="000000"/>
                <w:lang w:eastAsia="fr-FR"/>
              </w:rPr>
            </w:pPr>
          </w:p>
        </w:tc>
        <w:tc>
          <w:tcPr>
            <w:tcW w:w="532" w:type="pct"/>
            <w:tcBorders>
              <w:top w:val="single" w:sz="4" w:space="0" w:color="auto"/>
              <w:left w:val="single" w:sz="4" w:space="0" w:color="auto"/>
              <w:bottom w:val="single" w:sz="4" w:space="0" w:color="auto"/>
              <w:right w:val="single" w:sz="4" w:space="0" w:color="auto"/>
            </w:tcBorders>
            <w:vAlign w:val="center"/>
          </w:tcPr>
          <w:p w14:paraId="057EC969" w14:textId="4173C995" w:rsidR="00E5498A" w:rsidRPr="004238D7" w:rsidRDefault="00E5498A" w:rsidP="00CF640E">
            <w:pPr>
              <w:spacing w:after="0" w:line="240" w:lineRule="auto"/>
              <w:jc w:val="both"/>
              <w:rPr>
                <w:rFonts w:ascii="Arial" w:eastAsia="Times New Roman" w:hAnsi="Arial" w:cs="Arial"/>
                <w:color w:val="000000"/>
                <w:lang w:eastAsia="fr-FR"/>
              </w:rPr>
            </w:pPr>
            <w:r w:rsidRPr="004238D7">
              <w:rPr>
                <w:rFonts w:ascii="Arial" w:eastAsia="Times New Roman" w:hAnsi="Arial" w:cs="Arial"/>
                <w:color w:val="000000"/>
                <w:lang w:eastAsia="fr-FR"/>
              </w:rPr>
              <w:t>25,7</w:t>
            </w:r>
          </w:p>
        </w:tc>
        <w:tc>
          <w:tcPr>
            <w:tcW w:w="600" w:type="pct"/>
            <w:tcBorders>
              <w:top w:val="single" w:sz="4" w:space="0" w:color="auto"/>
              <w:left w:val="single" w:sz="4" w:space="0" w:color="auto"/>
              <w:bottom w:val="single" w:sz="4" w:space="0" w:color="auto"/>
              <w:right w:val="single" w:sz="4" w:space="0" w:color="auto"/>
            </w:tcBorders>
            <w:vAlign w:val="center"/>
          </w:tcPr>
          <w:p w14:paraId="6C01634F" w14:textId="431B4E22" w:rsidR="00E5498A" w:rsidRPr="004238D7" w:rsidRDefault="00025253" w:rsidP="00CF640E">
            <w:pPr>
              <w:spacing w:after="0" w:line="240" w:lineRule="auto"/>
              <w:jc w:val="both"/>
              <w:rPr>
                <w:rFonts w:ascii="Arial" w:eastAsia="Times New Roman" w:hAnsi="Arial" w:cs="Arial"/>
                <w:color w:val="000000"/>
                <w:lang w:eastAsia="fr-FR"/>
              </w:rPr>
            </w:pPr>
            <w:r w:rsidRPr="004238D7">
              <w:rPr>
                <w:rFonts w:ascii="Arial" w:eastAsia="Times New Roman" w:hAnsi="Arial" w:cs="Arial"/>
                <w:color w:val="000000"/>
                <w:lang w:eastAsia="fr-FR"/>
              </w:rPr>
              <w:t>25,9</w:t>
            </w:r>
          </w:p>
        </w:tc>
        <w:tc>
          <w:tcPr>
            <w:tcW w:w="606" w:type="pct"/>
            <w:tcBorders>
              <w:top w:val="single" w:sz="4" w:space="0" w:color="auto"/>
              <w:left w:val="single" w:sz="4" w:space="0" w:color="auto"/>
              <w:bottom w:val="single" w:sz="4" w:space="0" w:color="auto"/>
              <w:right w:val="single" w:sz="4" w:space="0" w:color="auto"/>
            </w:tcBorders>
            <w:vAlign w:val="center"/>
          </w:tcPr>
          <w:p w14:paraId="0C4BC750" w14:textId="575E13DF" w:rsidR="00E5498A" w:rsidRPr="004238D7" w:rsidRDefault="001E13E4"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A faire</w:t>
            </w:r>
          </w:p>
        </w:tc>
        <w:tc>
          <w:tcPr>
            <w:tcW w:w="606" w:type="pct"/>
            <w:tcBorders>
              <w:top w:val="single" w:sz="4" w:space="0" w:color="auto"/>
              <w:left w:val="single" w:sz="4" w:space="0" w:color="auto"/>
              <w:bottom w:val="single" w:sz="4" w:space="0" w:color="auto"/>
              <w:right w:val="single" w:sz="4" w:space="0" w:color="auto"/>
            </w:tcBorders>
            <w:vAlign w:val="center"/>
          </w:tcPr>
          <w:p w14:paraId="5229F40B" w14:textId="2D8780C5" w:rsidR="00E5498A" w:rsidRPr="004238D7" w:rsidRDefault="00F7260C"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26,04</w:t>
            </w:r>
          </w:p>
        </w:tc>
      </w:tr>
      <w:tr w:rsidR="00E5498A" w:rsidRPr="004238D7" w14:paraId="56D0A168" w14:textId="77777777" w:rsidTr="0000185C">
        <w:trPr>
          <w:trHeight w:val="288"/>
        </w:trPr>
        <w:tc>
          <w:tcPr>
            <w:tcW w:w="2155" w:type="pct"/>
            <w:tcBorders>
              <w:top w:val="nil"/>
              <w:left w:val="single" w:sz="4" w:space="0" w:color="auto"/>
              <w:bottom w:val="single" w:sz="4" w:space="0" w:color="auto"/>
              <w:right w:val="single" w:sz="4" w:space="0" w:color="auto"/>
            </w:tcBorders>
            <w:shd w:val="clear" w:color="auto" w:fill="auto"/>
            <w:noWrap/>
            <w:vAlign w:val="center"/>
          </w:tcPr>
          <w:p w14:paraId="5ECC8CAA" w14:textId="1FD0E727" w:rsidR="00E5498A" w:rsidRPr="004238D7" w:rsidRDefault="00E5498A"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Midshaft ml (transversal) diameter</w:t>
            </w:r>
          </w:p>
          <w:p w14:paraId="3E71A105" w14:textId="3AA12199" w:rsidR="00E5498A" w:rsidRPr="004238D7" w:rsidRDefault="00E5498A"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(=midshaft minimum diameter)</w:t>
            </w:r>
          </w:p>
        </w:tc>
        <w:tc>
          <w:tcPr>
            <w:tcW w:w="502" w:type="pct"/>
            <w:tcBorders>
              <w:top w:val="single" w:sz="4" w:space="0" w:color="auto"/>
              <w:left w:val="nil"/>
              <w:bottom w:val="single" w:sz="4" w:space="0" w:color="auto"/>
              <w:right w:val="single" w:sz="4" w:space="0" w:color="auto"/>
            </w:tcBorders>
          </w:tcPr>
          <w:p w14:paraId="657EFC2D" w14:textId="77777777" w:rsidR="00E5498A" w:rsidRPr="004238D7" w:rsidRDefault="00E5498A" w:rsidP="00CF640E">
            <w:pPr>
              <w:spacing w:after="0" w:line="240" w:lineRule="auto"/>
              <w:jc w:val="both"/>
              <w:rPr>
                <w:rFonts w:ascii="Arial" w:eastAsia="Times New Roman" w:hAnsi="Arial" w:cs="Arial"/>
                <w:color w:val="000000"/>
                <w:lang w:val="en-GB" w:eastAsia="fr-FR"/>
              </w:rPr>
            </w:pPr>
          </w:p>
        </w:tc>
        <w:tc>
          <w:tcPr>
            <w:tcW w:w="532" w:type="pct"/>
            <w:tcBorders>
              <w:top w:val="single" w:sz="4" w:space="0" w:color="auto"/>
              <w:left w:val="single" w:sz="4" w:space="0" w:color="auto"/>
              <w:bottom w:val="single" w:sz="4" w:space="0" w:color="auto"/>
              <w:right w:val="single" w:sz="4" w:space="0" w:color="auto"/>
            </w:tcBorders>
            <w:vAlign w:val="center"/>
          </w:tcPr>
          <w:p w14:paraId="283B0F77" w14:textId="078A7389" w:rsidR="00E5498A" w:rsidRPr="004238D7" w:rsidRDefault="00E5498A" w:rsidP="00CF640E">
            <w:pPr>
              <w:spacing w:after="0" w:line="240" w:lineRule="auto"/>
              <w:jc w:val="both"/>
              <w:rPr>
                <w:rFonts w:ascii="Arial" w:eastAsia="Times New Roman" w:hAnsi="Arial" w:cs="Arial"/>
                <w:color w:val="000000"/>
                <w:lang w:eastAsia="fr-FR"/>
              </w:rPr>
            </w:pPr>
            <w:r w:rsidRPr="004238D7">
              <w:rPr>
                <w:rFonts w:ascii="Arial" w:eastAsia="Times New Roman" w:hAnsi="Arial" w:cs="Arial"/>
                <w:color w:val="000000"/>
                <w:lang w:eastAsia="fr-FR"/>
              </w:rPr>
              <w:t>22,3</w:t>
            </w:r>
          </w:p>
        </w:tc>
        <w:tc>
          <w:tcPr>
            <w:tcW w:w="600" w:type="pct"/>
            <w:tcBorders>
              <w:top w:val="single" w:sz="4" w:space="0" w:color="auto"/>
              <w:left w:val="single" w:sz="4" w:space="0" w:color="auto"/>
              <w:bottom w:val="single" w:sz="4" w:space="0" w:color="auto"/>
              <w:right w:val="single" w:sz="4" w:space="0" w:color="auto"/>
            </w:tcBorders>
            <w:vAlign w:val="center"/>
          </w:tcPr>
          <w:p w14:paraId="7CCD091D" w14:textId="5911EEC0" w:rsidR="00E5498A" w:rsidRPr="004238D7" w:rsidRDefault="00E5498A" w:rsidP="00CF640E">
            <w:pPr>
              <w:spacing w:after="0" w:line="240" w:lineRule="auto"/>
              <w:jc w:val="both"/>
              <w:rPr>
                <w:rFonts w:ascii="Arial" w:eastAsia="Times New Roman" w:hAnsi="Arial" w:cs="Arial"/>
                <w:color w:val="000000"/>
                <w:lang w:eastAsia="fr-FR"/>
              </w:rPr>
            </w:pPr>
            <w:r w:rsidRPr="004238D7">
              <w:rPr>
                <w:rFonts w:ascii="Arial" w:eastAsia="Times New Roman" w:hAnsi="Arial" w:cs="Arial"/>
                <w:color w:val="000000"/>
                <w:lang w:eastAsia="fr-FR"/>
              </w:rPr>
              <w:t>22,7</w:t>
            </w:r>
          </w:p>
        </w:tc>
        <w:tc>
          <w:tcPr>
            <w:tcW w:w="606" w:type="pct"/>
            <w:tcBorders>
              <w:top w:val="single" w:sz="4" w:space="0" w:color="auto"/>
              <w:left w:val="single" w:sz="4" w:space="0" w:color="auto"/>
              <w:bottom w:val="single" w:sz="4" w:space="0" w:color="auto"/>
              <w:right w:val="single" w:sz="4" w:space="0" w:color="auto"/>
            </w:tcBorders>
            <w:vAlign w:val="center"/>
          </w:tcPr>
          <w:p w14:paraId="60E3A946" w14:textId="0D2DCF9A"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22,6</w:t>
            </w:r>
          </w:p>
        </w:tc>
        <w:tc>
          <w:tcPr>
            <w:tcW w:w="606" w:type="pct"/>
            <w:tcBorders>
              <w:top w:val="single" w:sz="4" w:space="0" w:color="auto"/>
              <w:left w:val="single" w:sz="4" w:space="0" w:color="auto"/>
              <w:bottom w:val="single" w:sz="4" w:space="0" w:color="auto"/>
              <w:right w:val="single" w:sz="4" w:space="0" w:color="auto"/>
            </w:tcBorders>
            <w:vAlign w:val="center"/>
          </w:tcPr>
          <w:p w14:paraId="18E1D97E" w14:textId="5D4F8BA5" w:rsidR="00E5498A" w:rsidRPr="004238D7" w:rsidRDefault="00F7260C"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22,84</w:t>
            </w:r>
          </w:p>
        </w:tc>
      </w:tr>
      <w:tr w:rsidR="00E5498A" w:rsidRPr="004238D7" w14:paraId="493A1E9A" w14:textId="77777777" w:rsidTr="0000185C">
        <w:trPr>
          <w:trHeight w:val="288"/>
        </w:trPr>
        <w:tc>
          <w:tcPr>
            <w:tcW w:w="2155" w:type="pct"/>
            <w:tcBorders>
              <w:top w:val="nil"/>
              <w:left w:val="single" w:sz="4" w:space="0" w:color="auto"/>
              <w:bottom w:val="single" w:sz="4" w:space="0" w:color="auto"/>
              <w:right w:val="single" w:sz="4" w:space="0" w:color="auto"/>
            </w:tcBorders>
            <w:shd w:val="clear" w:color="auto" w:fill="auto"/>
            <w:noWrap/>
            <w:vAlign w:val="center"/>
          </w:tcPr>
          <w:p w14:paraId="502ADDE0" w14:textId="201895B9" w:rsidR="00E5498A" w:rsidRPr="004238D7" w:rsidRDefault="00E5498A"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Midshaft maximum diameter</w:t>
            </w:r>
          </w:p>
        </w:tc>
        <w:tc>
          <w:tcPr>
            <w:tcW w:w="502" w:type="pct"/>
            <w:tcBorders>
              <w:top w:val="single" w:sz="4" w:space="0" w:color="auto"/>
              <w:left w:val="nil"/>
              <w:bottom w:val="single" w:sz="4" w:space="0" w:color="auto"/>
              <w:right w:val="single" w:sz="4" w:space="0" w:color="auto"/>
            </w:tcBorders>
          </w:tcPr>
          <w:p w14:paraId="4EEF5232" w14:textId="77777777" w:rsidR="00E5498A" w:rsidRPr="004238D7" w:rsidRDefault="00E5498A" w:rsidP="00CF640E">
            <w:pPr>
              <w:spacing w:after="0" w:line="240" w:lineRule="auto"/>
              <w:jc w:val="both"/>
              <w:rPr>
                <w:rFonts w:ascii="Arial" w:eastAsia="Times New Roman" w:hAnsi="Arial" w:cs="Arial"/>
                <w:color w:val="000000"/>
                <w:lang w:eastAsia="fr-FR"/>
              </w:rPr>
            </w:pPr>
          </w:p>
        </w:tc>
        <w:tc>
          <w:tcPr>
            <w:tcW w:w="532" w:type="pct"/>
            <w:tcBorders>
              <w:top w:val="single" w:sz="4" w:space="0" w:color="auto"/>
              <w:left w:val="single" w:sz="4" w:space="0" w:color="auto"/>
              <w:bottom w:val="single" w:sz="4" w:space="0" w:color="auto"/>
              <w:right w:val="single" w:sz="4" w:space="0" w:color="auto"/>
            </w:tcBorders>
            <w:vAlign w:val="center"/>
          </w:tcPr>
          <w:p w14:paraId="178EB078" w14:textId="539D2708" w:rsidR="00E5498A" w:rsidRPr="004238D7" w:rsidRDefault="00E5498A" w:rsidP="00CF640E">
            <w:pPr>
              <w:spacing w:after="0" w:line="240" w:lineRule="auto"/>
              <w:jc w:val="both"/>
              <w:rPr>
                <w:rFonts w:ascii="Arial" w:eastAsia="Times New Roman" w:hAnsi="Arial" w:cs="Arial"/>
                <w:color w:val="000000"/>
                <w:lang w:eastAsia="fr-FR"/>
              </w:rPr>
            </w:pPr>
          </w:p>
        </w:tc>
        <w:tc>
          <w:tcPr>
            <w:tcW w:w="600" w:type="pct"/>
            <w:tcBorders>
              <w:top w:val="single" w:sz="4" w:space="0" w:color="auto"/>
              <w:left w:val="single" w:sz="4" w:space="0" w:color="auto"/>
              <w:bottom w:val="single" w:sz="4" w:space="0" w:color="auto"/>
              <w:right w:val="single" w:sz="4" w:space="0" w:color="auto"/>
            </w:tcBorders>
            <w:vAlign w:val="center"/>
          </w:tcPr>
          <w:p w14:paraId="5814BA1E" w14:textId="0613CC6C" w:rsidR="00E5498A" w:rsidRPr="004238D7" w:rsidRDefault="00E5498A" w:rsidP="00CF640E">
            <w:pPr>
              <w:spacing w:after="0" w:line="240" w:lineRule="auto"/>
              <w:jc w:val="both"/>
              <w:rPr>
                <w:rFonts w:ascii="Arial" w:eastAsia="Times New Roman" w:hAnsi="Arial" w:cs="Arial"/>
                <w:color w:val="000000"/>
                <w:lang w:eastAsia="fr-FR"/>
              </w:rPr>
            </w:pPr>
            <w:r w:rsidRPr="004238D7">
              <w:rPr>
                <w:rFonts w:ascii="Arial" w:eastAsia="Times New Roman" w:hAnsi="Arial" w:cs="Arial"/>
                <w:color w:val="000000"/>
                <w:lang w:eastAsia="fr-FR"/>
              </w:rPr>
              <w:t>26,3</w:t>
            </w:r>
          </w:p>
        </w:tc>
        <w:tc>
          <w:tcPr>
            <w:tcW w:w="606" w:type="pct"/>
            <w:tcBorders>
              <w:top w:val="single" w:sz="4" w:space="0" w:color="auto"/>
              <w:left w:val="single" w:sz="4" w:space="0" w:color="auto"/>
              <w:bottom w:val="single" w:sz="4" w:space="0" w:color="auto"/>
              <w:right w:val="single" w:sz="4" w:space="0" w:color="auto"/>
            </w:tcBorders>
            <w:vAlign w:val="center"/>
          </w:tcPr>
          <w:p w14:paraId="2E34F887" w14:textId="1280FC6E"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26,6</w:t>
            </w:r>
          </w:p>
        </w:tc>
        <w:tc>
          <w:tcPr>
            <w:tcW w:w="606" w:type="pct"/>
            <w:tcBorders>
              <w:top w:val="single" w:sz="4" w:space="0" w:color="auto"/>
              <w:left w:val="single" w:sz="4" w:space="0" w:color="auto"/>
              <w:bottom w:val="single" w:sz="4" w:space="0" w:color="auto"/>
              <w:right w:val="single" w:sz="4" w:space="0" w:color="auto"/>
            </w:tcBorders>
            <w:vAlign w:val="center"/>
          </w:tcPr>
          <w:p w14:paraId="412F0E89" w14:textId="28FE0C02" w:rsidR="00E5498A" w:rsidRPr="004238D7" w:rsidRDefault="00414795"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Impossible</w:t>
            </w:r>
          </w:p>
        </w:tc>
      </w:tr>
      <w:tr w:rsidR="00E5498A" w:rsidRPr="004238D7" w14:paraId="338F3B61" w14:textId="77777777" w:rsidTr="0000185C">
        <w:trPr>
          <w:trHeight w:val="727"/>
        </w:trPr>
        <w:tc>
          <w:tcPr>
            <w:tcW w:w="2155" w:type="pct"/>
            <w:tcBorders>
              <w:top w:val="nil"/>
              <w:left w:val="single" w:sz="4" w:space="0" w:color="auto"/>
              <w:bottom w:val="single" w:sz="4" w:space="0" w:color="auto"/>
              <w:right w:val="single" w:sz="4" w:space="0" w:color="auto"/>
            </w:tcBorders>
            <w:shd w:val="clear" w:color="auto" w:fill="auto"/>
            <w:noWrap/>
            <w:vAlign w:val="center"/>
            <w:hideMark/>
          </w:tcPr>
          <w:p w14:paraId="2E6CEAD0" w14:textId="77777777" w:rsidR="00E5498A" w:rsidRPr="004238D7" w:rsidRDefault="00E5498A"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Midshaft circumference</w:t>
            </w:r>
          </w:p>
        </w:tc>
        <w:tc>
          <w:tcPr>
            <w:tcW w:w="502" w:type="pct"/>
            <w:tcBorders>
              <w:top w:val="single" w:sz="4" w:space="0" w:color="auto"/>
              <w:left w:val="nil"/>
              <w:bottom w:val="single" w:sz="4" w:space="0" w:color="auto"/>
              <w:right w:val="single" w:sz="4" w:space="0" w:color="auto"/>
            </w:tcBorders>
          </w:tcPr>
          <w:p w14:paraId="3437A3E3" w14:textId="77777777" w:rsidR="00E5498A" w:rsidRPr="004238D7" w:rsidRDefault="00E5498A" w:rsidP="00CF640E">
            <w:pPr>
              <w:spacing w:after="0" w:line="240" w:lineRule="auto"/>
              <w:jc w:val="both"/>
              <w:rPr>
                <w:rFonts w:ascii="Arial" w:eastAsia="Times New Roman" w:hAnsi="Arial" w:cs="Arial"/>
                <w:color w:val="000000"/>
                <w:lang w:val="en-GB" w:eastAsia="fr-FR"/>
              </w:rPr>
            </w:pPr>
          </w:p>
        </w:tc>
        <w:tc>
          <w:tcPr>
            <w:tcW w:w="532" w:type="pct"/>
            <w:tcBorders>
              <w:top w:val="single" w:sz="4" w:space="0" w:color="auto"/>
              <w:left w:val="single" w:sz="4" w:space="0" w:color="auto"/>
              <w:bottom w:val="single" w:sz="4" w:space="0" w:color="auto"/>
              <w:right w:val="single" w:sz="4" w:space="0" w:color="auto"/>
            </w:tcBorders>
            <w:vAlign w:val="center"/>
          </w:tcPr>
          <w:p w14:paraId="2378F14D" w14:textId="370E21E8"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78,0</w:t>
            </w:r>
          </w:p>
        </w:tc>
        <w:tc>
          <w:tcPr>
            <w:tcW w:w="600" w:type="pct"/>
            <w:tcBorders>
              <w:top w:val="single" w:sz="4" w:space="0" w:color="auto"/>
              <w:left w:val="single" w:sz="4" w:space="0" w:color="auto"/>
              <w:bottom w:val="single" w:sz="4" w:space="0" w:color="auto"/>
              <w:right w:val="single" w:sz="4" w:space="0" w:color="auto"/>
            </w:tcBorders>
            <w:vAlign w:val="center"/>
          </w:tcPr>
          <w:p w14:paraId="71CDD23D" w14:textId="4784C0B1"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79</w:t>
            </w:r>
          </w:p>
        </w:tc>
        <w:tc>
          <w:tcPr>
            <w:tcW w:w="606" w:type="pct"/>
            <w:tcBorders>
              <w:top w:val="single" w:sz="4" w:space="0" w:color="auto"/>
              <w:left w:val="single" w:sz="4" w:space="0" w:color="auto"/>
              <w:bottom w:val="single" w:sz="4" w:space="0" w:color="auto"/>
              <w:right w:val="single" w:sz="4" w:space="0" w:color="auto"/>
            </w:tcBorders>
            <w:vAlign w:val="center"/>
          </w:tcPr>
          <w:p w14:paraId="00076201" w14:textId="3924FC0E"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79</w:t>
            </w:r>
          </w:p>
        </w:tc>
        <w:tc>
          <w:tcPr>
            <w:tcW w:w="606" w:type="pct"/>
            <w:tcBorders>
              <w:top w:val="single" w:sz="4" w:space="0" w:color="auto"/>
              <w:left w:val="single" w:sz="4" w:space="0" w:color="auto"/>
              <w:bottom w:val="single" w:sz="4" w:space="0" w:color="auto"/>
              <w:right w:val="single" w:sz="4" w:space="0" w:color="auto"/>
            </w:tcBorders>
            <w:vAlign w:val="center"/>
          </w:tcPr>
          <w:p w14:paraId="36476CF2" w14:textId="037EF090" w:rsidR="00E5498A" w:rsidRPr="004238D7" w:rsidRDefault="001E13E4"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Impossible</w:t>
            </w:r>
          </w:p>
        </w:tc>
      </w:tr>
      <w:tr w:rsidR="00E5498A" w:rsidRPr="004238D7" w14:paraId="57D7BFD7" w14:textId="77777777" w:rsidTr="0000185C">
        <w:trPr>
          <w:trHeight w:val="356"/>
        </w:trPr>
        <w:tc>
          <w:tcPr>
            <w:tcW w:w="2155" w:type="pct"/>
            <w:tcBorders>
              <w:top w:val="nil"/>
              <w:left w:val="single" w:sz="4" w:space="0" w:color="auto"/>
              <w:bottom w:val="single" w:sz="4" w:space="0" w:color="auto"/>
              <w:right w:val="single" w:sz="4" w:space="0" w:color="auto"/>
            </w:tcBorders>
            <w:shd w:val="clear" w:color="auto" w:fill="auto"/>
            <w:noWrap/>
            <w:vAlign w:val="center"/>
          </w:tcPr>
          <w:p w14:paraId="6FD20F99" w14:textId="1E363A1E" w:rsidR="00E5498A" w:rsidRPr="004238D7" w:rsidRDefault="00E5498A"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Minimum circumference</w:t>
            </w:r>
          </w:p>
        </w:tc>
        <w:tc>
          <w:tcPr>
            <w:tcW w:w="502" w:type="pct"/>
            <w:tcBorders>
              <w:top w:val="single" w:sz="4" w:space="0" w:color="auto"/>
              <w:left w:val="nil"/>
              <w:bottom w:val="single" w:sz="4" w:space="0" w:color="auto"/>
              <w:right w:val="single" w:sz="4" w:space="0" w:color="auto"/>
            </w:tcBorders>
          </w:tcPr>
          <w:p w14:paraId="2052A06C" w14:textId="77777777" w:rsidR="00E5498A" w:rsidRPr="004238D7" w:rsidRDefault="00E5498A" w:rsidP="00CF640E">
            <w:pPr>
              <w:spacing w:after="0" w:line="240" w:lineRule="auto"/>
              <w:jc w:val="both"/>
              <w:rPr>
                <w:rFonts w:ascii="Arial" w:eastAsia="Times New Roman" w:hAnsi="Arial" w:cs="Arial"/>
                <w:color w:val="000000"/>
                <w:lang w:val="en-GB" w:eastAsia="fr-FR"/>
              </w:rPr>
            </w:pPr>
          </w:p>
        </w:tc>
        <w:tc>
          <w:tcPr>
            <w:tcW w:w="532" w:type="pct"/>
            <w:tcBorders>
              <w:top w:val="single" w:sz="4" w:space="0" w:color="auto"/>
              <w:left w:val="single" w:sz="4" w:space="0" w:color="auto"/>
              <w:bottom w:val="single" w:sz="4" w:space="0" w:color="auto"/>
              <w:right w:val="single" w:sz="4" w:space="0" w:color="auto"/>
            </w:tcBorders>
            <w:vAlign w:val="center"/>
          </w:tcPr>
          <w:p w14:paraId="68AD55C5" w14:textId="559716CD" w:rsidR="00E5498A" w:rsidRPr="004238D7" w:rsidRDefault="00E5498A" w:rsidP="00CF640E">
            <w:pPr>
              <w:spacing w:after="0" w:line="240" w:lineRule="auto"/>
              <w:jc w:val="both"/>
              <w:rPr>
                <w:rFonts w:ascii="Arial" w:eastAsia="Times New Roman" w:hAnsi="Arial" w:cs="Arial"/>
                <w:color w:val="000000"/>
                <w:lang w:val="en-GB" w:eastAsia="fr-FR"/>
              </w:rPr>
            </w:pPr>
          </w:p>
        </w:tc>
        <w:tc>
          <w:tcPr>
            <w:tcW w:w="600" w:type="pct"/>
            <w:tcBorders>
              <w:top w:val="single" w:sz="4" w:space="0" w:color="auto"/>
              <w:left w:val="single" w:sz="4" w:space="0" w:color="auto"/>
              <w:bottom w:val="single" w:sz="4" w:space="0" w:color="auto"/>
              <w:right w:val="single" w:sz="4" w:space="0" w:color="auto"/>
            </w:tcBorders>
            <w:vAlign w:val="center"/>
          </w:tcPr>
          <w:p w14:paraId="5CC043B3" w14:textId="67786F2B"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77,8</w:t>
            </w:r>
          </w:p>
        </w:tc>
        <w:tc>
          <w:tcPr>
            <w:tcW w:w="606" w:type="pct"/>
            <w:tcBorders>
              <w:top w:val="single" w:sz="4" w:space="0" w:color="auto"/>
              <w:left w:val="single" w:sz="4" w:space="0" w:color="auto"/>
              <w:bottom w:val="single" w:sz="4" w:space="0" w:color="auto"/>
              <w:right w:val="single" w:sz="4" w:space="0" w:color="auto"/>
            </w:tcBorders>
            <w:vAlign w:val="center"/>
          </w:tcPr>
          <w:p w14:paraId="56F221C3" w14:textId="542223FD"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77</w:t>
            </w:r>
          </w:p>
        </w:tc>
        <w:tc>
          <w:tcPr>
            <w:tcW w:w="606" w:type="pct"/>
            <w:tcBorders>
              <w:top w:val="single" w:sz="4" w:space="0" w:color="auto"/>
              <w:left w:val="single" w:sz="4" w:space="0" w:color="auto"/>
              <w:bottom w:val="single" w:sz="4" w:space="0" w:color="auto"/>
              <w:right w:val="single" w:sz="4" w:space="0" w:color="auto"/>
            </w:tcBorders>
            <w:vAlign w:val="center"/>
          </w:tcPr>
          <w:p w14:paraId="220619B9" w14:textId="37DF667B" w:rsidR="00E5498A" w:rsidRPr="004238D7" w:rsidRDefault="001E13E4"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Impossible</w:t>
            </w:r>
          </w:p>
        </w:tc>
      </w:tr>
      <w:tr w:rsidR="00E5498A" w:rsidRPr="004238D7" w14:paraId="4B82C114" w14:textId="77777777" w:rsidTr="0000185C">
        <w:trPr>
          <w:trHeight w:val="288"/>
        </w:trPr>
        <w:tc>
          <w:tcPr>
            <w:tcW w:w="2155" w:type="pct"/>
            <w:tcBorders>
              <w:top w:val="nil"/>
              <w:left w:val="single" w:sz="4" w:space="0" w:color="auto"/>
              <w:bottom w:val="single" w:sz="4" w:space="0" w:color="auto"/>
              <w:right w:val="single" w:sz="4" w:space="0" w:color="auto"/>
            </w:tcBorders>
            <w:shd w:val="clear" w:color="auto" w:fill="auto"/>
            <w:noWrap/>
            <w:vAlign w:val="center"/>
          </w:tcPr>
          <w:p w14:paraId="18E5CCAF" w14:textId="2E3711C0" w:rsidR="00E5498A" w:rsidRPr="004238D7" w:rsidRDefault="00E5498A"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Midshaft index</w:t>
            </w:r>
          </w:p>
        </w:tc>
        <w:tc>
          <w:tcPr>
            <w:tcW w:w="502" w:type="pct"/>
            <w:tcBorders>
              <w:top w:val="single" w:sz="4" w:space="0" w:color="auto"/>
              <w:left w:val="nil"/>
              <w:bottom w:val="single" w:sz="4" w:space="0" w:color="auto"/>
              <w:right w:val="single" w:sz="4" w:space="0" w:color="auto"/>
            </w:tcBorders>
          </w:tcPr>
          <w:p w14:paraId="0405DA2F" w14:textId="77777777" w:rsidR="00E5498A" w:rsidRPr="004238D7" w:rsidRDefault="00E5498A" w:rsidP="00CF640E">
            <w:pPr>
              <w:spacing w:after="0" w:line="240" w:lineRule="auto"/>
              <w:jc w:val="both"/>
              <w:rPr>
                <w:rFonts w:ascii="Arial" w:eastAsia="Times New Roman" w:hAnsi="Arial" w:cs="Arial"/>
                <w:color w:val="000000"/>
                <w:lang w:val="en-GB" w:eastAsia="fr-FR"/>
              </w:rPr>
            </w:pPr>
          </w:p>
        </w:tc>
        <w:tc>
          <w:tcPr>
            <w:tcW w:w="532" w:type="pct"/>
            <w:tcBorders>
              <w:top w:val="single" w:sz="4" w:space="0" w:color="auto"/>
              <w:left w:val="single" w:sz="4" w:space="0" w:color="auto"/>
              <w:bottom w:val="single" w:sz="4" w:space="0" w:color="auto"/>
              <w:right w:val="single" w:sz="4" w:space="0" w:color="auto"/>
            </w:tcBorders>
            <w:vAlign w:val="center"/>
          </w:tcPr>
          <w:p w14:paraId="42EA2440" w14:textId="1CE122EF" w:rsidR="00E5498A" w:rsidRPr="004238D7" w:rsidRDefault="00E5498A"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86,8</w:t>
            </w:r>
          </w:p>
        </w:tc>
        <w:tc>
          <w:tcPr>
            <w:tcW w:w="600" w:type="pct"/>
            <w:tcBorders>
              <w:top w:val="single" w:sz="4" w:space="0" w:color="auto"/>
              <w:left w:val="single" w:sz="4" w:space="0" w:color="auto"/>
              <w:bottom w:val="single" w:sz="4" w:space="0" w:color="auto"/>
              <w:right w:val="single" w:sz="4" w:space="0" w:color="auto"/>
            </w:tcBorders>
            <w:vAlign w:val="center"/>
          </w:tcPr>
          <w:p w14:paraId="2B7D7A73" w14:textId="0AE9DAA7" w:rsidR="00E5498A" w:rsidRPr="004238D7" w:rsidRDefault="00350146"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 def à trouver</w:t>
            </w:r>
          </w:p>
        </w:tc>
        <w:tc>
          <w:tcPr>
            <w:tcW w:w="606" w:type="pct"/>
            <w:tcBorders>
              <w:top w:val="single" w:sz="4" w:space="0" w:color="auto"/>
              <w:left w:val="single" w:sz="4" w:space="0" w:color="auto"/>
              <w:bottom w:val="single" w:sz="4" w:space="0" w:color="auto"/>
              <w:right w:val="single" w:sz="4" w:space="0" w:color="auto"/>
            </w:tcBorders>
            <w:vAlign w:val="center"/>
          </w:tcPr>
          <w:p w14:paraId="07CF6765" w14:textId="4875E447" w:rsidR="00E5498A" w:rsidRPr="004238D7" w:rsidRDefault="00350146"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w:t>
            </w:r>
          </w:p>
        </w:tc>
        <w:tc>
          <w:tcPr>
            <w:tcW w:w="606" w:type="pct"/>
            <w:tcBorders>
              <w:top w:val="single" w:sz="4" w:space="0" w:color="auto"/>
              <w:left w:val="single" w:sz="4" w:space="0" w:color="auto"/>
              <w:bottom w:val="single" w:sz="4" w:space="0" w:color="auto"/>
              <w:right w:val="single" w:sz="4" w:space="0" w:color="auto"/>
            </w:tcBorders>
            <w:vAlign w:val="center"/>
          </w:tcPr>
          <w:p w14:paraId="3ABE4A75" w14:textId="6DC346B1" w:rsidR="00E5498A" w:rsidRPr="004238D7" w:rsidRDefault="00350146" w:rsidP="00CF640E">
            <w:pPr>
              <w:spacing w:after="0" w:line="240" w:lineRule="auto"/>
              <w:jc w:val="both"/>
              <w:rPr>
                <w:rFonts w:ascii="Arial" w:eastAsia="Times New Roman" w:hAnsi="Arial" w:cs="Arial"/>
                <w:color w:val="000000"/>
                <w:lang w:val="en-GB" w:eastAsia="fr-FR"/>
              </w:rPr>
            </w:pPr>
            <w:r w:rsidRPr="004238D7">
              <w:rPr>
                <w:rFonts w:ascii="Arial" w:eastAsia="Times New Roman" w:hAnsi="Arial" w:cs="Arial"/>
                <w:color w:val="000000"/>
                <w:lang w:val="en-GB" w:eastAsia="fr-FR"/>
              </w:rPr>
              <w:t>?</w:t>
            </w:r>
          </w:p>
        </w:tc>
      </w:tr>
    </w:tbl>
    <w:p w14:paraId="46A2BB23" w14:textId="1DD8AD23" w:rsidR="00810BDC" w:rsidRPr="004238D7" w:rsidRDefault="00810BDC" w:rsidP="00810BDC">
      <w:pPr>
        <w:pStyle w:val="NoSpacing"/>
        <w:jc w:val="both"/>
        <w:rPr>
          <w:rFonts w:ascii="Arial" w:hAnsi="Arial" w:cs="Arial"/>
          <w:b/>
          <w:lang w:val="en-GB"/>
        </w:rPr>
      </w:pPr>
      <w:r w:rsidRPr="004238D7">
        <w:rPr>
          <w:rFonts w:ascii="Arial" w:hAnsi="Arial" w:cs="Arial"/>
          <w:b/>
          <w:lang w:val="en-GB"/>
        </w:rPr>
        <w:t xml:space="preserve">Table 10. Comparative measurements of the tibia </w:t>
      </w:r>
    </w:p>
    <w:p w14:paraId="6350B658" w14:textId="10F95813" w:rsidR="001F77B2" w:rsidRPr="004238D7" w:rsidRDefault="001F77B2" w:rsidP="00CF640E">
      <w:pPr>
        <w:pStyle w:val="NoSpacing"/>
        <w:jc w:val="both"/>
        <w:rPr>
          <w:rFonts w:ascii="Arial" w:hAnsi="Arial" w:cs="Arial"/>
          <w:lang w:val="en-GB"/>
        </w:rPr>
      </w:pPr>
    </w:p>
    <w:p w14:paraId="5D924BA8" w14:textId="506D4C8A" w:rsidR="001F77B2" w:rsidRPr="004238D7" w:rsidRDefault="001F77B2" w:rsidP="00CF640E">
      <w:pPr>
        <w:pStyle w:val="NoSpacing"/>
        <w:jc w:val="both"/>
        <w:rPr>
          <w:rFonts w:ascii="Arial" w:hAnsi="Arial" w:cs="Arial"/>
          <w:lang w:val="en-GB"/>
        </w:rPr>
      </w:pPr>
    </w:p>
    <w:p w14:paraId="06A9216A" w14:textId="1DE0FE7D" w:rsidR="0082712F" w:rsidRPr="004238D7" w:rsidRDefault="00EB2058" w:rsidP="00CF640E">
      <w:pPr>
        <w:pStyle w:val="Heading2"/>
        <w:spacing w:line="281" w:lineRule="atLeast"/>
        <w:jc w:val="both"/>
        <w:rPr>
          <w:rFonts w:ascii="Arial" w:hAnsi="Arial" w:cs="Arial"/>
          <w:color w:val="000000"/>
          <w:sz w:val="22"/>
          <w:szCs w:val="22"/>
          <w:lang w:val="en-GB"/>
        </w:rPr>
      </w:pPr>
      <w:r w:rsidRPr="004238D7">
        <w:rPr>
          <w:rStyle w:val="notranslate"/>
          <w:rFonts w:ascii="Arial" w:hAnsi="Arial" w:cs="Arial"/>
          <w:b/>
          <w:bCs/>
          <w:color w:val="2F5496"/>
          <w:sz w:val="22"/>
          <w:szCs w:val="22"/>
          <w:lang w:val="en-GB"/>
        </w:rPr>
        <w:t>Fi</w:t>
      </w:r>
      <w:r w:rsidR="0082712F" w:rsidRPr="004238D7">
        <w:rPr>
          <w:rStyle w:val="notranslate"/>
          <w:rFonts w:ascii="Arial" w:hAnsi="Arial" w:cs="Arial"/>
          <w:b/>
          <w:bCs/>
          <w:color w:val="2F5496"/>
          <w:sz w:val="22"/>
          <w:szCs w:val="22"/>
          <w:lang w:val="en-GB"/>
        </w:rPr>
        <w:t>bula</w:t>
      </w:r>
    </w:p>
    <w:p w14:paraId="2173886C" w14:textId="77777777"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Fonts w:ascii="Arial" w:hAnsi="Arial" w:cs="Arial"/>
          <w:color w:val="000000"/>
          <w:sz w:val="22"/>
          <w:szCs w:val="22"/>
        </w:rPr>
        <w:t> </w:t>
      </w:r>
    </w:p>
    <w:p w14:paraId="68455174" w14:textId="77777777" w:rsidR="0082712F" w:rsidRPr="004238D7" w:rsidRDefault="0082712F" w:rsidP="00CF640E">
      <w:pPr>
        <w:pStyle w:val="NormalWeb"/>
        <w:spacing w:before="0" w:beforeAutospacing="0" w:after="160" w:afterAutospacing="0" w:line="238" w:lineRule="atLeast"/>
        <w:jc w:val="both"/>
        <w:rPr>
          <w:rFonts w:ascii="Arial" w:hAnsi="Arial" w:cs="Arial"/>
          <w:color w:val="000000"/>
          <w:sz w:val="22"/>
          <w:szCs w:val="22"/>
        </w:rPr>
      </w:pPr>
      <w:r w:rsidRPr="004238D7">
        <w:rPr>
          <w:rStyle w:val="notranslate"/>
          <w:rFonts w:ascii="Arial" w:eastAsiaTheme="majorEastAsia" w:hAnsi="Arial" w:cs="Arial"/>
          <w:color w:val="5A5A5A"/>
          <w:spacing w:val="15"/>
          <w:sz w:val="22"/>
          <w:szCs w:val="22"/>
        </w:rPr>
        <w:t>Preservation</w:t>
      </w:r>
    </w:p>
    <w:p w14:paraId="4652AE26" w14:textId="77777777"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i/>
          <w:iCs/>
          <w:color w:val="404040"/>
          <w:sz w:val="22"/>
          <w:szCs w:val="22"/>
        </w:rPr>
        <w:t>Original</w:t>
      </w:r>
    </w:p>
    <w:p w14:paraId="6CEFCDEE" w14:textId="77777777"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color w:val="000000"/>
          <w:sz w:val="22"/>
          <w:szCs w:val="22"/>
        </w:rPr>
        <w:t>Fibula left and straight excavated.</w:t>
      </w:r>
      <w:r w:rsidRPr="004238D7">
        <w:rPr>
          <w:rFonts w:ascii="Arial" w:hAnsi="Arial" w:cs="Arial"/>
          <w:color w:val="000000"/>
          <w:sz w:val="22"/>
          <w:szCs w:val="22"/>
        </w:rPr>
        <w:t> </w:t>
      </w:r>
      <w:r w:rsidRPr="004238D7">
        <w:rPr>
          <w:rStyle w:val="notranslate"/>
          <w:rFonts w:ascii="Arial" w:eastAsiaTheme="majorEastAsia" w:hAnsi="Arial" w:cs="Arial"/>
          <w:color w:val="000000"/>
          <w:sz w:val="22"/>
          <w:szCs w:val="22"/>
        </w:rPr>
        <w:t>Bones have completely disappeared now.</w:t>
      </w:r>
    </w:p>
    <w:p w14:paraId="38413EA5" w14:textId="5B8FC72B"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Fonts w:ascii="Arial" w:hAnsi="Arial" w:cs="Arial"/>
          <w:color w:val="000000"/>
          <w:sz w:val="22"/>
          <w:szCs w:val="22"/>
        </w:rPr>
        <w:t> </w:t>
      </w:r>
      <w:r w:rsidR="00EB2058" w:rsidRPr="004238D7">
        <w:rPr>
          <w:rStyle w:val="notranslate"/>
          <w:rFonts w:ascii="Arial" w:eastAsiaTheme="majorEastAsia" w:hAnsi="Arial" w:cs="Arial"/>
          <w:i/>
          <w:iCs/>
          <w:color w:val="404040"/>
          <w:sz w:val="22"/>
          <w:szCs w:val="22"/>
        </w:rPr>
        <w:t>Cast</w:t>
      </w:r>
    </w:p>
    <w:p w14:paraId="34C8E3D2" w14:textId="40FEE454"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Fonts w:ascii="Arial" w:hAnsi="Arial" w:cs="Arial"/>
          <w:color w:val="000000"/>
          <w:sz w:val="22"/>
          <w:szCs w:val="22"/>
        </w:rPr>
        <w:t> </w:t>
      </w:r>
      <w:r w:rsidRPr="004238D7">
        <w:rPr>
          <w:rStyle w:val="notranslate"/>
          <w:rFonts w:ascii="Arial" w:eastAsiaTheme="majorEastAsia" w:hAnsi="Arial" w:cs="Arial"/>
          <w:color w:val="5A5A5A"/>
          <w:spacing w:val="15"/>
          <w:sz w:val="22"/>
          <w:szCs w:val="22"/>
        </w:rPr>
        <w:t>M</w:t>
      </w:r>
      <w:r w:rsidR="00EB2058" w:rsidRPr="004238D7">
        <w:rPr>
          <w:rStyle w:val="notranslate"/>
          <w:rFonts w:ascii="Arial" w:eastAsiaTheme="majorEastAsia" w:hAnsi="Arial" w:cs="Arial"/>
          <w:color w:val="5A5A5A"/>
          <w:spacing w:val="15"/>
          <w:sz w:val="22"/>
          <w:szCs w:val="22"/>
        </w:rPr>
        <w:t>o</w:t>
      </w:r>
      <w:r w:rsidRPr="004238D7">
        <w:rPr>
          <w:rStyle w:val="notranslate"/>
          <w:rFonts w:ascii="Arial" w:eastAsiaTheme="majorEastAsia" w:hAnsi="Arial" w:cs="Arial"/>
          <w:color w:val="5A5A5A"/>
          <w:spacing w:val="15"/>
          <w:sz w:val="22"/>
          <w:szCs w:val="22"/>
        </w:rPr>
        <w:t>rphology</w:t>
      </w:r>
    </w:p>
    <w:tbl>
      <w:tblPr>
        <w:tblW w:w="5000" w:type="pct"/>
        <w:tblCellMar>
          <w:left w:w="70" w:type="dxa"/>
          <w:right w:w="70" w:type="dxa"/>
        </w:tblCellMar>
        <w:tblLook w:val="04A0" w:firstRow="1" w:lastRow="0" w:firstColumn="1" w:lastColumn="0" w:noHBand="0" w:noVBand="1"/>
      </w:tblPr>
      <w:tblGrid>
        <w:gridCol w:w="3429"/>
        <w:gridCol w:w="1108"/>
        <w:gridCol w:w="1180"/>
        <w:gridCol w:w="1055"/>
        <w:gridCol w:w="1110"/>
        <w:gridCol w:w="1180"/>
      </w:tblGrid>
      <w:tr w:rsidR="00996C41" w:rsidRPr="004238D7" w14:paraId="0E25B130" w14:textId="77777777" w:rsidTr="00D96004">
        <w:trPr>
          <w:trHeight w:val="288"/>
        </w:trPr>
        <w:tc>
          <w:tcPr>
            <w:tcW w:w="1163" w:type="pct"/>
            <w:tcBorders>
              <w:top w:val="single" w:sz="4" w:space="0" w:color="auto"/>
              <w:left w:val="single" w:sz="4" w:space="0" w:color="auto"/>
              <w:bottom w:val="single" w:sz="4" w:space="0" w:color="auto"/>
              <w:right w:val="single" w:sz="4" w:space="0" w:color="auto"/>
            </w:tcBorders>
            <w:shd w:val="clear" w:color="auto" w:fill="auto"/>
            <w:noWrap/>
            <w:hideMark/>
          </w:tcPr>
          <w:p w14:paraId="334A3F0F" w14:textId="7D0A3469"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hAnsi="Arial" w:cs="Arial"/>
                <w:lang w:val="en-GB"/>
              </w:rPr>
              <w:t>Left fibula – proximal part (In mm)</w:t>
            </w:r>
          </w:p>
        </w:tc>
        <w:tc>
          <w:tcPr>
            <w:tcW w:w="767" w:type="pct"/>
            <w:tcBorders>
              <w:top w:val="single" w:sz="4" w:space="0" w:color="auto"/>
              <w:left w:val="nil"/>
              <w:bottom w:val="single" w:sz="4" w:space="0" w:color="auto"/>
              <w:right w:val="single" w:sz="4" w:space="0" w:color="auto"/>
            </w:tcBorders>
          </w:tcPr>
          <w:p w14:paraId="4261EFA0" w14:textId="307B98FC" w:rsidR="00996C41" w:rsidRPr="004238D7" w:rsidRDefault="00996C41" w:rsidP="00C13EA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 xml:space="preserve">Hauser </w:t>
            </w:r>
          </w:p>
        </w:tc>
        <w:tc>
          <w:tcPr>
            <w:tcW w:w="767" w:type="pct"/>
            <w:tcBorders>
              <w:top w:val="single" w:sz="4" w:space="0" w:color="auto"/>
              <w:left w:val="single" w:sz="4" w:space="0" w:color="auto"/>
              <w:bottom w:val="single" w:sz="4" w:space="0" w:color="auto"/>
              <w:right w:val="single" w:sz="4" w:space="0" w:color="auto"/>
            </w:tcBorders>
            <w:vAlign w:val="center"/>
          </w:tcPr>
          <w:p w14:paraId="4232AA69" w14:textId="77777777"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Thompson &amp; Nelson</w:t>
            </w:r>
          </w:p>
        </w:tc>
        <w:tc>
          <w:tcPr>
            <w:tcW w:w="767" w:type="pct"/>
            <w:tcBorders>
              <w:top w:val="single" w:sz="4" w:space="0" w:color="auto"/>
              <w:left w:val="single" w:sz="4" w:space="0" w:color="auto"/>
              <w:bottom w:val="single" w:sz="4" w:space="0" w:color="auto"/>
              <w:right w:val="single" w:sz="4" w:space="0" w:color="auto"/>
            </w:tcBorders>
            <w:vAlign w:val="center"/>
          </w:tcPr>
          <w:p w14:paraId="2CC05D74" w14:textId="00875D75" w:rsidR="00996C41" w:rsidRPr="004238D7" w:rsidRDefault="00C0453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Cast</w:t>
            </w:r>
            <w:r w:rsidR="00996C41" w:rsidRPr="004238D7">
              <w:rPr>
                <w:rFonts w:ascii="Arial" w:eastAsia="Times New Roman" w:hAnsi="Arial" w:cs="Arial"/>
                <w:lang w:val="en-GB" w:eastAsia="fr-FR"/>
              </w:rPr>
              <w:t xml:space="preserve"> LABO</w:t>
            </w:r>
          </w:p>
        </w:tc>
        <w:tc>
          <w:tcPr>
            <w:tcW w:w="767" w:type="pct"/>
            <w:tcBorders>
              <w:top w:val="single" w:sz="4" w:space="0" w:color="auto"/>
              <w:left w:val="single" w:sz="4" w:space="0" w:color="auto"/>
              <w:bottom w:val="single" w:sz="4" w:space="0" w:color="auto"/>
              <w:right w:val="single" w:sz="4" w:space="0" w:color="auto"/>
            </w:tcBorders>
            <w:vAlign w:val="center"/>
          </w:tcPr>
          <w:p w14:paraId="6ACE06C7" w14:textId="30A70E6D" w:rsidR="00996C41" w:rsidRPr="004238D7" w:rsidRDefault="00C0453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Cast</w:t>
            </w:r>
            <w:r w:rsidR="00996C41" w:rsidRPr="004238D7">
              <w:rPr>
                <w:rFonts w:ascii="Arial" w:eastAsia="Times New Roman" w:hAnsi="Arial" w:cs="Arial"/>
                <w:lang w:val="en-GB" w:eastAsia="fr-FR"/>
              </w:rPr>
              <w:t xml:space="preserve"> </w:t>
            </w:r>
            <w:r w:rsidRPr="004238D7">
              <w:rPr>
                <w:rFonts w:ascii="Arial" w:eastAsia="Times New Roman" w:hAnsi="Arial" w:cs="Arial"/>
                <w:lang w:val="en-GB" w:eastAsia="fr-FR"/>
              </w:rPr>
              <w:t>RBINS</w:t>
            </w:r>
          </w:p>
        </w:tc>
        <w:tc>
          <w:tcPr>
            <w:tcW w:w="767" w:type="pct"/>
            <w:tcBorders>
              <w:top w:val="single" w:sz="4" w:space="0" w:color="auto"/>
              <w:left w:val="single" w:sz="4" w:space="0" w:color="auto"/>
              <w:bottom w:val="single" w:sz="4" w:space="0" w:color="auto"/>
              <w:right w:val="single" w:sz="4" w:space="0" w:color="auto"/>
            </w:tcBorders>
            <w:vAlign w:val="center"/>
          </w:tcPr>
          <w:p w14:paraId="7CE6DFC0" w14:textId="77777777"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3D LABO</w:t>
            </w:r>
          </w:p>
        </w:tc>
      </w:tr>
      <w:tr w:rsidR="00996C41" w:rsidRPr="004238D7" w14:paraId="6A23135C" w14:textId="77777777" w:rsidTr="00D96004">
        <w:trPr>
          <w:trHeight w:val="288"/>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0B411F" w14:textId="246C5C1F" w:rsidR="00996C41" w:rsidRPr="004238D7" w:rsidRDefault="00996C41" w:rsidP="00CF640E">
            <w:pPr>
              <w:spacing w:after="0" w:line="240" w:lineRule="auto"/>
              <w:jc w:val="both"/>
              <w:rPr>
                <w:rFonts w:ascii="Arial" w:eastAsia="Times New Roman" w:hAnsi="Arial" w:cs="Arial"/>
                <w:highlight w:val="yellow"/>
                <w:lang w:val="en-GB" w:eastAsia="fr-FR"/>
              </w:rPr>
            </w:pPr>
            <w:r w:rsidRPr="004238D7">
              <w:rPr>
                <w:rFonts w:ascii="Arial" w:eastAsia="Times New Roman" w:hAnsi="Arial" w:cs="Arial"/>
                <w:lang w:val="en-GB" w:eastAsia="fr-FR"/>
              </w:rPr>
              <w:t>Total lenght</w:t>
            </w:r>
          </w:p>
        </w:tc>
        <w:tc>
          <w:tcPr>
            <w:tcW w:w="767" w:type="pct"/>
            <w:tcBorders>
              <w:top w:val="single" w:sz="4" w:space="0" w:color="auto"/>
              <w:left w:val="nil"/>
              <w:bottom w:val="single" w:sz="4" w:space="0" w:color="auto"/>
              <w:right w:val="single" w:sz="4" w:space="0" w:color="auto"/>
            </w:tcBorders>
          </w:tcPr>
          <w:p w14:paraId="65CE356D" w14:textId="77777777" w:rsidR="00996C41" w:rsidRPr="004238D7" w:rsidRDefault="00996C41" w:rsidP="00CF640E">
            <w:pPr>
              <w:spacing w:after="0" w:line="240" w:lineRule="auto"/>
              <w:jc w:val="both"/>
              <w:rPr>
                <w:rFonts w:ascii="Arial" w:eastAsia="Times New Roman" w:hAnsi="Arial" w:cs="Arial"/>
                <w:lang w:val="en-GB" w:eastAsia="fr-FR"/>
              </w:rPr>
            </w:pPr>
          </w:p>
        </w:tc>
        <w:tc>
          <w:tcPr>
            <w:tcW w:w="767" w:type="pct"/>
            <w:tcBorders>
              <w:top w:val="single" w:sz="4" w:space="0" w:color="auto"/>
              <w:left w:val="single" w:sz="4" w:space="0" w:color="auto"/>
              <w:bottom w:val="single" w:sz="4" w:space="0" w:color="auto"/>
              <w:right w:val="single" w:sz="4" w:space="0" w:color="auto"/>
            </w:tcBorders>
            <w:vAlign w:val="center"/>
          </w:tcPr>
          <w:p w14:paraId="32E47768" w14:textId="103558AE" w:rsidR="00996C41" w:rsidRPr="004238D7" w:rsidRDefault="00996C41" w:rsidP="00CF640E">
            <w:pPr>
              <w:spacing w:after="0" w:line="240" w:lineRule="auto"/>
              <w:jc w:val="both"/>
              <w:rPr>
                <w:rFonts w:ascii="Arial" w:eastAsia="Times New Roman" w:hAnsi="Arial" w:cs="Arial"/>
                <w:lang w:val="en-GB" w:eastAsia="fr-FR"/>
              </w:rPr>
            </w:pPr>
          </w:p>
        </w:tc>
        <w:tc>
          <w:tcPr>
            <w:tcW w:w="767" w:type="pct"/>
            <w:tcBorders>
              <w:top w:val="single" w:sz="4" w:space="0" w:color="auto"/>
              <w:left w:val="single" w:sz="4" w:space="0" w:color="auto"/>
              <w:bottom w:val="single" w:sz="4" w:space="0" w:color="auto"/>
              <w:right w:val="single" w:sz="4" w:space="0" w:color="auto"/>
            </w:tcBorders>
            <w:vAlign w:val="center"/>
          </w:tcPr>
          <w:p w14:paraId="01C59E56" w14:textId="369A2290" w:rsidR="00996C41" w:rsidRPr="004238D7" w:rsidRDefault="00304B2A"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154</w:t>
            </w:r>
          </w:p>
        </w:tc>
        <w:tc>
          <w:tcPr>
            <w:tcW w:w="767" w:type="pct"/>
            <w:tcBorders>
              <w:top w:val="single" w:sz="4" w:space="0" w:color="auto"/>
              <w:left w:val="single" w:sz="4" w:space="0" w:color="auto"/>
              <w:bottom w:val="single" w:sz="4" w:space="0" w:color="auto"/>
              <w:right w:val="single" w:sz="4" w:space="0" w:color="auto"/>
            </w:tcBorders>
            <w:vAlign w:val="center"/>
          </w:tcPr>
          <w:p w14:paraId="1557FCA5" w14:textId="2787F60C" w:rsidR="00996C41" w:rsidRPr="004238D7" w:rsidRDefault="00996C4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154</w:t>
            </w:r>
          </w:p>
        </w:tc>
        <w:tc>
          <w:tcPr>
            <w:tcW w:w="767" w:type="pct"/>
            <w:tcBorders>
              <w:top w:val="single" w:sz="4" w:space="0" w:color="auto"/>
              <w:left w:val="single" w:sz="4" w:space="0" w:color="auto"/>
              <w:bottom w:val="single" w:sz="4" w:space="0" w:color="auto"/>
              <w:right w:val="single" w:sz="4" w:space="0" w:color="auto"/>
            </w:tcBorders>
            <w:vAlign w:val="center"/>
          </w:tcPr>
          <w:p w14:paraId="6B8410A5" w14:textId="37A9DE9E" w:rsidR="00996C41" w:rsidRPr="004238D7" w:rsidRDefault="00EA6703"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153,</w:t>
            </w:r>
            <w:r w:rsidR="00A24B6B" w:rsidRPr="004238D7">
              <w:rPr>
                <w:rFonts w:ascii="Arial" w:eastAsia="Times New Roman" w:hAnsi="Arial" w:cs="Arial"/>
                <w:lang w:val="en-GB" w:eastAsia="fr-FR"/>
              </w:rPr>
              <w:t>52</w:t>
            </w:r>
          </w:p>
        </w:tc>
      </w:tr>
      <w:tr w:rsidR="00D96004" w:rsidRPr="004238D7" w14:paraId="612E0C60" w14:textId="77777777" w:rsidTr="00D96004">
        <w:trPr>
          <w:trHeight w:val="288"/>
        </w:trPr>
        <w:tc>
          <w:tcPr>
            <w:tcW w:w="1163" w:type="pct"/>
            <w:tcBorders>
              <w:top w:val="single" w:sz="4" w:space="0" w:color="auto"/>
              <w:left w:val="single" w:sz="4" w:space="0" w:color="auto"/>
              <w:bottom w:val="single" w:sz="4" w:space="0" w:color="auto"/>
              <w:right w:val="single" w:sz="4" w:space="0" w:color="auto"/>
            </w:tcBorders>
            <w:shd w:val="clear" w:color="auto" w:fill="auto"/>
            <w:noWrap/>
          </w:tcPr>
          <w:p w14:paraId="5EAAADDA" w14:textId="36951B34" w:rsidR="00D96004" w:rsidRPr="004238D7" w:rsidRDefault="00D96004" w:rsidP="00CF640E">
            <w:pPr>
              <w:spacing w:after="0" w:line="240" w:lineRule="auto"/>
              <w:jc w:val="both"/>
              <w:rPr>
                <w:rFonts w:ascii="Arial" w:eastAsia="Times New Roman" w:hAnsi="Arial" w:cs="Arial"/>
                <w:lang w:val="en-GB" w:eastAsia="fr-FR"/>
              </w:rPr>
            </w:pPr>
            <w:r w:rsidRPr="004238D7">
              <w:rPr>
                <w:rFonts w:ascii="Arial" w:hAnsi="Arial" w:cs="Arial"/>
                <w:lang w:val="en-GB"/>
              </w:rPr>
              <w:t>Midshaft maximum diameter</w:t>
            </w:r>
          </w:p>
        </w:tc>
        <w:tc>
          <w:tcPr>
            <w:tcW w:w="767" w:type="pct"/>
            <w:tcBorders>
              <w:top w:val="single" w:sz="4" w:space="0" w:color="auto"/>
              <w:left w:val="nil"/>
              <w:bottom w:val="single" w:sz="4" w:space="0" w:color="auto"/>
              <w:right w:val="single" w:sz="4" w:space="0" w:color="auto"/>
            </w:tcBorders>
          </w:tcPr>
          <w:p w14:paraId="54DC6095" w14:textId="77777777" w:rsidR="00D96004" w:rsidRPr="004238D7" w:rsidRDefault="00D96004" w:rsidP="00CF640E">
            <w:pPr>
              <w:spacing w:after="0" w:line="240" w:lineRule="auto"/>
              <w:jc w:val="both"/>
              <w:rPr>
                <w:rFonts w:ascii="Arial" w:eastAsia="Times New Roman" w:hAnsi="Arial" w:cs="Arial"/>
                <w:lang w:val="en-GB" w:eastAsia="fr-FR"/>
              </w:rPr>
            </w:pPr>
          </w:p>
        </w:tc>
        <w:tc>
          <w:tcPr>
            <w:tcW w:w="767" w:type="pct"/>
            <w:tcBorders>
              <w:top w:val="single" w:sz="4" w:space="0" w:color="auto"/>
              <w:left w:val="single" w:sz="4" w:space="0" w:color="auto"/>
              <w:bottom w:val="single" w:sz="4" w:space="0" w:color="auto"/>
              <w:right w:val="single" w:sz="4" w:space="0" w:color="auto"/>
            </w:tcBorders>
            <w:vAlign w:val="center"/>
          </w:tcPr>
          <w:p w14:paraId="25720C8C" w14:textId="2766879F" w:rsidR="00D96004" w:rsidRPr="004238D7" w:rsidRDefault="00D96004"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13,2</w:t>
            </w:r>
          </w:p>
        </w:tc>
        <w:tc>
          <w:tcPr>
            <w:tcW w:w="767" w:type="pct"/>
            <w:tcBorders>
              <w:top w:val="single" w:sz="4" w:space="0" w:color="auto"/>
              <w:left w:val="single" w:sz="4" w:space="0" w:color="auto"/>
              <w:bottom w:val="single" w:sz="4" w:space="0" w:color="auto"/>
              <w:right w:val="single" w:sz="4" w:space="0" w:color="auto"/>
            </w:tcBorders>
            <w:vAlign w:val="center"/>
          </w:tcPr>
          <w:p w14:paraId="2358173A" w14:textId="02BF46C5" w:rsidR="00D96004" w:rsidRPr="004238D7" w:rsidRDefault="00304B2A"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13,6</w:t>
            </w:r>
          </w:p>
        </w:tc>
        <w:tc>
          <w:tcPr>
            <w:tcW w:w="767" w:type="pct"/>
            <w:tcBorders>
              <w:top w:val="single" w:sz="4" w:space="0" w:color="auto"/>
              <w:left w:val="single" w:sz="4" w:space="0" w:color="auto"/>
              <w:bottom w:val="single" w:sz="4" w:space="0" w:color="auto"/>
              <w:right w:val="single" w:sz="4" w:space="0" w:color="auto"/>
            </w:tcBorders>
            <w:vAlign w:val="center"/>
          </w:tcPr>
          <w:p w14:paraId="057FC0AD" w14:textId="461C137B" w:rsidR="00D96004" w:rsidRPr="004238D7" w:rsidRDefault="00D96004"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13,6</w:t>
            </w:r>
          </w:p>
        </w:tc>
        <w:tc>
          <w:tcPr>
            <w:tcW w:w="767" w:type="pct"/>
            <w:tcBorders>
              <w:top w:val="single" w:sz="4" w:space="0" w:color="auto"/>
              <w:left w:val="single" w:sz="4" w:space="0" w:color="auto"/>
              <w:bottom w:val="single" w:sz="4" w:space="0" w:color="auto"/>
              <w:right w:val="single" w:sz="4" w:space="0" w:color="auto"/>
            </w:tcBorders>
            <w:vAlign w:val="center"/>
          </w:tcPr>
          <w:p w14:paraId="110F4D98" w14:textId="42F992A4" w:rsidR="00D96004" w:rsidRPr="004238D7" w:rsidRDefault="00F7260C"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11,27 (ap)</w:t>
            </w:r>
          </w:p>
        </w:tc>
      </w:tr>
      <w:tr w:rsidR="00D96004" w:rsidRPr="004238D7" w14:paraId="3283AA58" w14:textId="77777777" w:rsidTr="00D96004">
        <w:trPr>
          <w:trHeight w:val="288"/>
        </w:trPr>
        <w:tc>
          <w:tcPr>
            <w:tcW w:w="1163" w:type="pct"/>
            <w:tcBorders>
              <w:top w:val="single" w:sz="4" w:space="0" w:color="auto"/>
              <w:left w:val="single" w:sz="4" w:space="0" w:color="auto"/>
              <w:bottom w:val="single" w:sz="4" w:space="0" w:color="auto"/>
              <w:right w:val="single" w:sz="4" w:space="0" w:color="auto"/>
            </w:tcBorders>
            <w:shd w:val="clear" w:color="auto" w:fill="auto"/>
            <w:noWrap/>
          </w:tcPr>
          <w:p w14:paraId="3E9DA288" w14:textId="61174DD2" w:rsidR="00D96004" w:rsidRPr="004238D7" w:rsidRDefault="00D96004" w:rsidP="00CF640E">
            <w:pPr>
              <w:spacing w:after="0" w:line="240" w:lineRule="auto"/>
              <w:jc w:val="both"/>
              <w:rPr>
                <w:rFonts w:ascii="Arial" w:eastAsia="Times New Roman" w:hAnsi="Arial" w:cs="Arial"/>
                <w:lang w:val="en-GB" w:eastAsia="fr-FR"/>
              </w:rPr>
            </w:pPr>
            <w:r w:rsidRPr="004238D7">
              <w:rPr>
                <w:rFonts w:ascii="Arial" w:hAnsi="Arial" w:cs="Arial"/>
                <w:lang w:val="en-GB"/>
              </w:rPr>
              <w:t>Midshaft minimum diameter</w:t>
            </w:r>
          </w:p>
        </w:tc>
        <w:tc>
          <w:tcPr>
            <w:tcW w:w="767" w:type="pct"/>
            <w:tcBorders>
              <w:top w:val="single" w:sz="4" w:space="0" w:color="auto"/>
              <w:left w:val="nil"/>
              <w:bottom w:val="single" w:sz="4" w:space="0" w:color="auto"/>
              <w:right w:val="single" w:sz="4" w:space="0" w:color="auto"/>
            </w:tcBorders>
          </w:tcPr>
          <w:p w14:paraId="40710536" w14:textId="77777777" w:rsidR="00D96004" w:rsidRPr="004238D7" w:rsidRDefault="00D96004" w:rsidP="00CF640E">
            <w:pPr>
              <w:spacing w:after="0" w:line="240" w:lineRule="auto"/>
              <w:jc w:val="both"/>
              <w:rPr>
                <w:rFonts w:ascii="Arial" w:eastAsia="Times New Roman" w:hAnsi="Arial" w:cs="Arial"/>
                <w:lang w:val="en-GB" w:eastAsia="fr-FR"/>
              </w:rPr>
            </w:pPr>
          </w:p>
        </w:tc>
        <w:tc>
          <w:tcPr>
            <w:tcW w:w="767" w:type="pct"/>
            <w:tcBorders>
              <w:top w:val="single" w:sz="4" w:space="0" w:color="auto"/>
              <w:left w:val="single" w:sz="4" w:space="0" w:color="auto"/>
              <w:bottom w:val="single" w:sz="4" w:space="0" w:color="auto"/>
              <w:right w:val="single" w:sz="4" w:space="0" w:color="auto"/>
            </w:tcBorders>
            <w:vAlign w:val="center"/>
          </w:tcPr>
          <w:p w14:paraId="4AE1BF3C" w14:textId="3DCC5D1E" w:rsidR="00D96004" w:rsidRPr="004238D7" w:rsidRDefault="00D96004"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14</w:t>
            </w:r>
          </w:p>
        </w:tc>
        <w:tc>
          <w:tcPr>
            <w:tcW w:w="767" w:type="pct"/>
            <w:tcBorders>
              <w:top w:val="single" w:sz="4" w:space="0" w:color="auto"/>
              <w:left w:val="single" w:sz="4" w:space="0" w:color="auto"/>
              <w:bottom w:val="single" w:sz="4" w:space="0" w:color="auto"/>
              <w:right w:val="single" w:sz="4" w:space="0" w:color="auto"/>
            </w:tcBorders>
            <w:vAlign w:val="center"/>
          </w:tcPr>
          <w:p w14:paraId="517239BC" w14:textId="4C2833E0" w:rsidR="00D96004" w:rsidRPr="004238D7" w:rsidRDefault="00304B2A"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10,9</w:t>
            </w:r>
          </w:p>
        </w:tc>
        <w:tc>
          <w:tcPr>
            <w:tcW w:w="767" w:type="pct"/>
            <w:tcBorders>
              <w:top w:val="single" w:sz="4" w:space="0" w:color="auto"/>
              <w:left w:val="single" w:sz="4" w:space="0" w:color="auto"/>
              <w:bottom w:val="single" w:sz="4" w:space="0" w:color="auto"/>
              <w:right w:val="single" w:sz="4" w:space="0" w:color="auto"/>
            </w:tcBorders>
            <w:vAlign w:val="center"/>
          </w:tcPr>
          <w:p w14:paraId="261DD271" w14:textId="5673CD80" w:rsidR="00D96004" w:rsidRPr="004238D7" w:rsidRDefault="00D96004"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10,7</w:t>
            </w:r>
          </w:p>
        </w:tc>
        <w:tc>
          <w:tcPr>
            <w:tcW w:w="767" w:type="pct"/>
            <w:tcBorders>
              <w:top w:val="single" w:sz="4" w:space="0" w:color="auto"/>
              <w:left w:val="single" w:sz="4" w:space="0" w:color="auto"/>
              <w:bottom w:val="single" w:sz="4" w:space="0" w:color="auto"/>
              <w:right w:val="single" w:sz="4" w:space="0" w:color="auto"/>
            </w:tcBorders>
            <w:vAlign w:val="center"/>
          </w:tcPr>
          <w:p w14:paraId="611EF72A" w14:textId="7E247E64" w:rsidR="00D96004" w:rsidRPr="004238D7" w:rsidRDefault="00F7260C"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10,75 (ml)</w:t>
            </w:r>
          </w:p>
        </w:tc>
      </w:tr>
      <w:tr w:rsidR="00D96004" w:rsidRPr="004238D7" w14:paraId="06B98865" w14:textId="77777777" w:rsidTr="00D96004">
        <w:trPr>
          <w:trHeight w:val="288"/>
        </w:trPr>
        <w:tc>
          <w:tcPr>
            <w:tcW w:w="1163" w:type="pct"/>
            <w:tcBorders>
              <w:top w:val="single" w:sz="4" w:space="0" w:color="auto"/>
              <w:left w:val="single" w:sz="4" w:space="0" w:color="auto"/>
              <w:bottom w:val="single" w:sz="4" w:space="0" w:color="auto"/>
              <w:right w:val="single" w:sz="4" w:space="0" w:color="auto"/>
            </w:tcBorders>
            <w:shd w:val="clear" w:color="auto" w:fill="auto"/>
            <w:noWrap/>
          </w:tcPr>
          <w:p w14:paraId="002ACF1C" w14:textId="6B755B1D" w:rsidR="00D96004" w:rsidRPr="004238D7" w:rsidRDefault="00D96004" w:rsidP="00CF640E">
            <w:pPr>
              <w:spacing w:after="0" w:line="240" w:lineRule="auto"/>
              <w:jc w:val="both"/>
              <w:rPr>
                <w:rFonts w:ascii="Arial" w:eastAsia="Times New Roman" w:hAnsi="Arial" w:cs="Arial"/>
                <w:lang w:val="en-GB" w:eastAsia="fr-FR"/>
              </w:rPr>
            </w:pPr>
            <w:r w:rsidRPr="004238D7">
              <w:rPr>
                <w:rFonts w:ascii="Arial" w:hAnsi="Arial" w:cs="Arial"/>
                <w:lang w:val="en-GB"/>
              </w:rPr>
              <w:t>Midshaft circumference</w:t>
            </w:r>
          </w:p>
        </w:tc>
        <w:tc>
          <w:tcPr>
            <w:tcW w:w="767" w:type="pct"/>
            <w:tcBorders>
              <w:top w:val="single" w:sz="4" w:space="0" w:color="auto"/>
              <w:left w:val="nil"/>
              <w:bottom w:val="single" w:sz="4" w:space="0" w:color="auto"/>
              <w:right w:val="single" w:sz="4" w:space="0" w:color="auto"/>
            </w:tcBorders>
          </w:tcPr>
          <w:p w14:paraId="0558102F" w14:textId="77777777" w:rsidR="00D96004" w:rsidRPr="004238D7" w:rsidRDefault="00D96004" w:rsidP="00CF640E">
            <w:pPr>
              <w:spacing w:after="0" w:line="240" w:lineRule="auto"/>
              <w:jc w:val="both"/>
              <w:rPr>
                <w:rFonts w:ascii="Arial" w:eastAsia="Times New Roman" w:hAnsi="Arial" w:cs="Arial"/>
                <w:lang w:val="en-GB" w:eastAsia="fr-FR"/>
              </w:rPr>
            </w:pPr>
          </w:p>
        </w:tc>
        <w:tc>
          <w:tcPr>
            <w:tcW w:w="767" w:type="pct"/>
            <w:tcBorders>
              <w:top w:val="single" w:sz="4" w:space="0" w:color="auto"/>
              <w:left w:val="single" w:sz="4" w:space="0" w:color="auto"/>
              <w:bottom w:val="single" w:sz="4" w:space="0" w:color="auto"/>
              <w:right w:val="single" w:sz="4" w:space="0" w:color="auto"/>
            </w:tcBorders>
            <w:vAlign w:val="center"/>
          </w:tcPr>
          <w:p w14:paraId="1E719898" w14:textId="740AA082" w:rsidR="00D96004" w:rsidRPr="004238D7" w:rsidRDefault="00D96004"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43,5</w:t>
            </w:r>
          </w:p>
        </w:tc>
        <w:tc>
          <w:tcPr>
            <w:tcW w:w="767" w:type="pct"/>
            <w:tcBorders>
              <w:top w:val="single" w:sz="4" w:space="0" w:color="auto"/>
              <w:left w:val="single" w:sz="4" w:space="0" w:color="auto"/>
              <w:bottom w:val="single" w:sz="4" w:space="0" w:color="auto"/>
              <w:right w:val="single" w:sz="4" w:space="0" w:color="auto"/>
            </w:tcBorders>
            <w:vAlign w:val="center"/>
          </w:tcPr>
          <w:p w14:paraId="06F7C5F1" w14:textId="567DA541" w:rsidR="00D96004" w:rsidRPr="004238D7" w:rsidRDefault="00304B2A"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41</w:t>
            </w:r>
          </w:p>
        </w:tc>
        <w:tc>
          <w:tcPr>
            <w:tcW w:w="767" w:type="pct"/>
            <w:tcBorders>
              <w:top w:val="single" w:sz="4" w:space="0" w:color="auto"/>
              <w:left w:val="single" w:sz="4" w:space="0" w:color="auto"/>
              <w:bottom w:val="single" w:sz="4" w:space="0" w:color="auto"/>
              <w:right w:val="single" w:sz="4" w:space="0" w:color="auto"/>
            </w:tcBorders>
            <w:vAlign w:val="center"/>
          </w:tcPr>
          <w:p w14:paraId="6A715D1E" w14:textId="0AF9A8CC" w:rsidR="00D96004" w:rsidRPr="004238D7" w:rsidRDefault="00D96004"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41</w:t>
            </w:r>
          </w:p>
        </w:tc>
        <w:tc>
          <w:tcPr>
            <w:tcW w:w="767" w:type="pct"/>
            <w:tcBorders>
              <w:top w:val="single" w:sz="4" w:space="0" w:color="auto"/>
              <w:left w:val="single" w:sz="4" w:space="0" w:color="auto"/>
              <w:bottom w:val="single" w:sz="4" w:space="0" w:color="auto"/>
              <w:right w:val="single" w:sz="4" w:space="0" w:color="auto"/>
            </w:tcBorders>
            <w:vAlign w:val="center"/>
          </w:tcPr>
          <w:p w14:paraId="1A0E30B0" w14:textId="69BC8BDB" w:rsidR="00D96004" w:rsidRPr="004238D7" w:rsidRDefault="00D96004"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impossible</w:t>
            </w:r>
          </w:p>
        </w:tc>
      </w:tr>
    </w:tbl>
    <w:p w14:paraId="65228A06" w14:textId="120F5B45" w:rsidR="001F77B2" w:rsidRPr="004238D7" w:rsidRDefault="001F77B2" w:rsidP="00CF640E">
      <w:pPr>
        <w:pStyle w:val="NoSpacing"/>
        <w:jc w:val="both"/>
        <w:rPr>
          <w:rFonts w:ascii="Arial" w:hAnsi="Arial" w:cs="Arial"/>
        </w:rPr>
      </w:pPr>
    </w:p>
    <w:tbl>
      <w:tblPr>
        <w:tblW w:w="5000" w:type="pct"/>
        <w:tblCellMar>
          <w:left w:w="70" w:type="dxa"/>
          <w:right w:w="70" w:type="dxa"/>
        </w:tblCellMar>
        <w:tblLook w:val="04A0" w:firstRow="1" w:lastRow="0" w:firstColumn="1" w:lastColumn="0" w:noHBand="0" w:noVBand="1"/>
      </w:tblPr>
      <w:tblGrid>
        <w:gridCol w:w="3258"/>
        <w:gridCol w:w="1153"/>
        <w:gridCol w:w="1180"/>
        <w:gridCol w:w="1136"/>
        <w:gridCol w:w="1155"/>
        <w:gridCol w:w="1180"/>
      </w:tblGrid>
      <w:tr w:rsidR="00D96004" w:rsidRPr="004238D7" w14:paraId="6381EDDF" w14:textId="77777777" w:rsidTr="00D96004">
        <w:trPr>
          <w:trHeight w:val="288"/>
        </w:trPr>
        <w:tc>
          <w:tcPr>
            <w:tcW w:w="1163" w:type="pct"/>
            <w:tcBorders>
              <w:top w:val="single" w:sz="4" w:space="0" w:color="auto"/>
              <w:left w:val="single" w:sz="4" w:space="0" w:color="auto"/>
              <w:bottom w:val="single" w:sz="4" w:space="0" w:color="auto"/>
              <w:right w:val="single" w:sz="4" w:space="0" w:color="auto"/>
            </w:tcBorders>
            <w:shd w:val="clear" w:color="auto" w:fill="auto"/>
            <w:noWrap/>
            <w:hideMark/>
          </w:tcPr>
          <w:p w14:paraId="47A13683" w14:textId="3192DFE9" w:rsidR="00D96004" w:rsidRPr="004238D7" w:rsidRDefault="00D96004" w:rsidP="00CF640E">
            <w:pPr>
              <w:spacing w:after="0" w:line="240" w:lineRule="auto"/>
              <w:jc w:val="both"/>
              <w:rPr>
                <w:rFonts w:ascii="Arial" w:eastAsia="Times New Roman" w:hAnsi="Arial" w:cs="Arial"/>
                <w:lang w:val="en-GB" w:eastAsia="fr-FR"/>
              </w:rPr>
            </w:pPr>
            <w:r w:rsidRPr="004238D7">
              <w:rPr>
                <w:rFonts w:ascii="Arial" w:hAnsi="Arial" w:cs="Arial"/>
                <w:lang w:val="en-GB"/>
              </w:rPr>
              <w:t>Right fibula – distal part (In mm)</w:t>
            </w:r>
          </w:p>
        </w:tc>
        <w:tc>
          <w:tcPr>
            <w:tcW w:w="767" w:type="pct"/>
            <w:tcBorders>
              <w:top w:val="single" w:sz="4" w:space="0" w:color="auto"/>
              <w:left w:val="nil"/>
              <w:bottom w:val="single" w:sz="4" w:space="0" w:color="auto"/>
              <w:right w:val="single" w:sz="4" w:space="0" w:color="auto"/>
            </w:tcBorders>
          </w:tcPr>
          <w:p w14:paraId="0EB51E3A" w14:textId="2BE2A25D" w:rsidR="00D96004" w:rsidRPr="004238D7" w:rsidRDefault="00D96004" w:rsidP="00C13EA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 xml:space="preserve">Hauser </w:t>
            </w:r>
          </w:p>
        </w:tc>
        <w:tc>
          <w:tcPr>
            <w:tcW w:w="767" w:type="pct"/>
            <w:tcBorders>
              <w:top w:val="single" w:sz="4" w:space="0" w:color="auto"/>
              <w:left w:val="single" w:sz="4" w:space="0" w:color="auto"/>
              <w:bottom w:val="single" w:sz="4" w:space="0" w:color="auto"/>
              <w:right w:val="single" w:sz="4" w:space="0" w:color="auto"/>
            </w:tcBorders>
            <w:vAlign w:val="center"/>
          </w:tcPr>
          <w:p w14:paraId="55555A5B" w14:textId="77777777" w:rsidR="00D96004" w:rsidRPr="004238D7" w:rsidRDefault="00D96004"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Thompson &amp; Nelson</w:t>
            </w:r>
          </w:p>
        </w:tc>
        <w:tc>
          <w:tcPr>
            <w:tcW w:w="767" w:type="pct"/>
            <w:tcBorders>
              <w:top w:val="single" w:sz="4" w:space="0" w:color="auto"/>
              <w:left w:val="single" w:sz="4" w:space="0" w:color="auto"/>
              <w:bottom w:val="single" w:sz="4" w:space="0" w:color="auto"/>
              <w:right w:val="single" w:sz="4" w:space="0" w:color="auto"/>
            </w:tcBorders>
            <w:vAlign w:val="center"/>
          </w:tcPr>
          <w:p w14:paraId="4678333E" w14:textId="4040B8C1" w:rsidR="00D96004" w:rsidRPr="004238D7" w:rsidRDefault="00C0453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Cast</w:t>
            </w:r>
            <w:r w:rsidR="00D96004" w:rsidRPr="004238D7">
              <w:rPr>
                <w:rFonts w:ascii="Arial" w:eastAsia="Times New Roman" w:hAnsi="Arial" w:cs="Arial"/>
                <w:lang w:val="en-GB" w:eastAsia="fr-FR"/>
              </w:rPr>
              <w:t xml:space="preserve"> LABO</w:t>
            </w:r>
          </w:p>
        </w:tc>
        <w:tc>
          <w:tcPr>
            <w:tcW w:w="767" w:type="pct"/>
            <w:tcBorders>
              <w:top w:val="single" w:sz="4" w:space="0" w:color="auto"/>
              <w:left w:val="single" w:sz="4" w:space="0" w:color="auto"/>
              <w:bottom w:val="single" w:sz="4" w:space="0" w:color="auto"/>
              <w:right w:val="single" w:sz="4" w:space="0" w:color="auto"/>
            </w:tcBorders>
            <w:vAlign w:val="center"/>
          </w:tcPr>
          <w:p w14:paraId="0C52B7BB" w14:textId="2D811F9E" w:rsidR="00D96004" w:rsidRPr="004238D7" w:rsidRDefault="00C0453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Cast</w:t>
            </w:r>
            <w:r w:rsidR="00D96004" w:rsidRPr="004238D7">
              <w:rPr>
                <w:rFonts w:ascii="Arial" w:eastAsia="Times New Roman" w:hAnsi="Arial" w:cs="Arial"/>
                <w:lang w:val="en-GB" w:eastAsia="fr-FR"/>
              </w:rPr>
              <w:t xml:space="preserve"> </w:t>
            </w:r>
            <w:r w:rsidRPr="004238D7">
              <w:rPr>
                <w:rFonts w:ascii="Arial" w:eastAsia="Times New Roman" w:hAnsi="Arial" w:cs="Arial"/>
                <w:lang w:val="en-GB" w:eastAsia="fr-FR"/>
              </w:rPr>
              <w:t>RBINS</w:t>
            </w:r>
          </w:p>
        </w:tc>
        <w:tc>
          <w:tcPr>
            <w:tcW w:w="767" w:type="pct"/>
            <w:tcBorders>
              <w:top w:val="single" w:sz="4" w:space="0" w:color="auto"/>
              <w:left w:val="single" w:sz="4" w:space="0" w:color="auto"/>
              <w:bottom w:val="single" w:sz="4" w:space="0" w:color="auto"/>
              <w:right w:val="single" w:sz="4" w:space="0" w:color="auto"/>
            </w:tcBorders>
            <w:vAlign w:val="center"/>
          </w:tcPr>
          <w:p w14:paraId="5C5F2B1E" w14:textId="77777777" w:rsidR="00D96004" w:rsidRPr="004238D7" w:rsidRDefault="00D96004"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3D LABO</w:t>
            </w:r>
          </w:p>
        </w:tc>
      </w:tr>
      <w:tr w:rsidR="00D96004" w:rsidRPr="004238D7" w14:paraId="0D5F1465" w14:textId="77777777" w:rsidTr="00D96004">
        <w:trPr>
          <w:trHeight w:val="288"/>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8F7083" w14:textId="25632293" w:rsidR="00D96004" w:rsidRPr="004238D7" w:rsidRDefault="00EB2058" w:rsidP="00CF640E">
            <w:pPr>
              <w:spacing w:after="0" w:line="240" w:lineRule="auto"/>
              <w:jc w:val="both"/>
              <w:rPr>
                <w:rFonts w:ascii="Arial" w:eastAsia="Times New Roman" w:hAnsi="Arial" w:cs="Arial"/>
                <w:highlight w:val="yellow"/>
                <w:lang w:val="en-GB" w:eastAsia="fr-FR"/>
              </w:rPr>
            </w:pPr>
            <w:r w:rsidRPr="004238D7">
              <w:rPr>
                <w:rFonts w:ascii="Arial" w:eastAsia="Times New Roman" w:hAnsi="Arial" w:cs="Arial"/>
                <w:lang w:val="en-GB" w:eastAsia="fr-FR"/>
              </w:rPr>
              <w:t>Total length</w:t>
            </w:r>
          </w:p>
        </w:tc>
        <w:tc>
          <w:tcPr>
            <w:tcW w:w="767" w:type="pct"/>
            <w:tcBorders>
              <w:top w:val="single" w:sz="4" w:space="0" w:color="auto"/>
              <w:left w:val="nil"/>
              <w:bottom w:val="single" w:sz="4" w:space="0" w:color="auto"/>
              <w:right w:val="single" w:sz="4" w:space="0" w:color="auto"/>
            </w:tcBorders>
          </w:tcPr>
          <w:p w14:paraId="3BDC05AA" w14:textId="77777777" w:rsidR="00D96004" w:rsidRPr="004238D7" w:rsidRDefault="00D96004" w:rsidP="00CF640E">
            <w:pPr>
              <w:spacing w:after="0" w:line="240" w:lineRule="auto"/>
              <w:jc w:val="both"/>
              <w:rPr>
                <w:rFonts w:ascii="Arial" w:eastAsia="Times New Roman" w:hAnsi="Arial" w:cs="Arial"/>
                <w:lang w:val="en-GB" w:eastAsia="fr-FR"/>
              </w:rPr>
            </w:pPr>
          </w:p>
        </w:tc>
        <w:tc>
          <w:tcPr>
            <w:tcW w:w="767" w:type="pct"/>
            <w:tcBorders>
              <w:top w:val="single" w:sz="4" w:space="0" w:color="auto"/>
              <w:left w:val="single" w:sz="4" w:space="0" w:color="auto"/>
              <w:bottom w:val="single" w:sz="4" w:space="0" w:color="auto"/>
              <w:right w:val="single" w:sz="4" w:space="0" w:color="auto"/>
            </w:tcBorders>
            <w:vAlign w:val="center"/>
          </w:tcPr>
          <w:p w14:paraId="02D22DD1" w14:textId="77777777" w:rsidR="00D96004" w:rsidRPr="004238D7" w:rsidRDefault="00D96004" w:rsidP="00CF640E">
            <w:pPr>
              <w:spacing w:after="0" w:line="240" w:lineRule="auto"/>
              <w:jc w:val="both"/>
              <w:rPr>
                <w:rFonts w:ascii="Arial" w:eastAsia="Times New Roman" w:hAnsi="Arial" w:cs="Arial"/>
                <w:lang w:val="en-GB" w:eastAsia="fr-FR"/>
              </w:rPr>
            </w:pPr>
          </w:p>
        </w:tc>
        <w:tc>
          <w:tcPr>
            <w:tcW w:w="767" w:type="pct"/>
            <w:tcBorders>
              <w:top w:val="single" w:sz="4" w:space="0" w:color="auto"/>
              <w:left w:val="single" w:sz="4" w:space="0" w:color="auto"/>
              <w:bottom w:val="single" w:sz="4" w:space="0" w:color="auto"/>
              <w:right w:val="single" w:sz="4" w:space="0" w:color="auto"/>
            </w:tcBorders>
            <w:vAlign w:val="center"/>
          </w:tcPr>
          <w:p w14:paraId="54346359" w14:textId="6FDBE905" w:rsidR="00D96004" w:rsidRPr="004238D7" w:rsidRDefault="0042713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114</w:t>
            </w:r>
          </w:p>
        </w:tc>
        <w:tc>
          <w:tcPr>
            <w:tcW w:w="767" w:type="pct"/>
            <w:tcBorders>
              <w:top w:val="single" w:sz="4" w:space="0" w:color="auto"/>
              <w:left w:val="single" w:sz="4" w:space="0" w:color="auto"/>
              <w:bottom w:val="single" w:sz="4" w:space="0" w:color="auto"/>
              <w:right w:val="single" w:sz="4" w:space="0" w:color="auto"/>
            </w:tcBorders>
            <w:vAlign w:val="center"/>
          </w:tcPr>
          <w:p w14:paraId="78D41E8E" w14:textId="4A8500B5" w:rsidR="00D96004" w:rsidRPr="004238D7" w:rsidRDefault="00D96004"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114</w:t>
            </w:r>
          </w:p>
        </w:tc>
        <w:tc>
          <w:tcPr>
            <w:tcW w:w="767" w:type="pct"/>
            <w:tcBorders>
              <w:top w:val="single" w:sz="4" w:space="0" w:color="auto"/>
              <w:left w:val="single" w:sz="4" w:space="0" w:color="auto"/>
              <w:bottom w:val="single" w:sz="4" w:space="0" w:color="auto"/>
              <w:right w:val="single" w:sz="4" w:space="0" w:color="auto"/>
            </w:tcBorders>
            <w:vAlign w:val="center"/>
          </w:tcPr>
          <w:p w14:paraId="7CA51A87" w14:textId="707A57F7" w:rsidR="00D96004" w:rsidRPr="004238D7" w:rsidRDefault="00D96004"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113,51</w:t>
            </w:r>
          </w:p>
        </w:tc>
      </w:tr>
      <w:tr w:rsidR="00D96004" w:rsidRPr="004238D7" w14:paraId="6251F4DB" w14:textId="77777777" w:rsidTr="00D96004">
        <w:trPr>
          <w:trHeight w:val="288"/>
        </w:trPr>
        <w:tc>
          <w:tcPr>
            <w:tcW w:w="1163" w:type="pct"/>
            <w:tcBorders>
              <w:top w:val="single" w:sz="4" w:space="0" w:color="auto"/>
              <w:left w:val="single" w:sz="4" w:space="0" w:color="auto"/>
              <w:bottom w:val="single" w:sz="4" w:space="0" w:color="auto"/>
              <w:right w:val="single" w:sz="4" w:space="0" w:color="auto"/>
            </w:tcBorders>
            <w:shd w:val="clear" w:color="auto" w:fill="auto"/>
            <w:noWrap/>
          </w:tcPr>
          <w:p w14:paraId="139E2017" w14:textId="77777777" w:rsidR="00D96004" w:rsidRPr="004238D7" w:rsidRDefault="00D96004" w:rsidP="00CF640E">
            <w:pPr>
              <w:spacing w:after="0" w:line="240" w:lineRule="auto"/>
              <w:jc w:val="both"/>
              <w:rPr>
                <w:rFonts w:ascii="Arial" w:eastAsia="Times New Roman" w:hAnsi="Arial" w:cs="Arial"/>
                <w:lang w:val="en-GB" w:eastAsia="fr-FR"/>
              </w:rPr>
            </w:pPr>
            <w:r w:rsidRPr="004238D7">
              <w:rPr>
                <w:rFonts w:ascii="Arial" w:hAnsi="Arial" w:cs="Arial"/>
                <w:lang w:val="en-GB"/>
              </w:rPr>
              <w:t>Midshaft maximum diameter</w:t>
            </w:r>
          </w:p>
        </w:tc>
        <w:tc>
          <w:tcPr>
            <w:tcW w:w="767" w:type="pct"/>
            <w:tcBorders>
              <w:top w:val="single" w:sz="4" w:space="0" w:color="auto"/>
              <w:left w:val="nil"/>
              <w:bottom w:val="single" w:sz="4" w:space="0" w:color="auto"/>
              <w:right w:val="single" w:sz="4" w:space="0" w:color="auto"/>
            </w:tcBorders>
          </w:tcPr>
          <w:p w14:paraId="3441CB14" w14:textId="77777777" w:rsidR="00D96004" w:rsidRPr="004238D7" w:rsidRDefault="00D96004" w:rsidP="00CF640E">
            <w:pPr>
              <w:spacing w:after="0" w:line="240" w:lineRule="auto"/>
              <w:jc w:val="both"/>
              <w:rPr>
                <w:rFonts w:ascii="Arial" w:eastAsia="Times New Roman" w:hAnsi="Arial" w:cs="Arial"/>
                <w:lang w:val="en-GB" w:eastAsia="fr-FR"/>
              </w:rPr>
            </w:pPr>
          </w:p>
        </w:tc>
        <w:tc>
          <w:tcPr>
            <w:tcW w:w="767" w:type="pct"/>
            <w:tcBorders>
              <w:top w:val="single" w:sz="4" w:space="0" w:color="auto"/>
              <w:left w:val="single" w:sz="4" w:space="0" w:color="auto"/>
              <w:bottom w:val="single" w:sz="4" w:space="0" w:color="auto"/>
              <w:right w:val="single" w:sz="4" w:space="0" w:color="auto"/>
            </w:tcBorders>
            <w:vAlign w:val="center"/>
          </w:tcPr>
          <w:p w14:paraId="5B1884FF" w14:textId="6B78F94A" w:rsidR="00D96004" w:rsidRPr="004238D7" w:rsidRDefault="00D96004" w:rsidP="00CF640E">
            <w:pPr>
              <w:spacing w:after="0" w:line="240" w:lineRule="auto"/>
              <w:jc w:val="both"/>
              <w:rPr>
                <w:rFonts w:ascii="Arial" w:eastAsia="Times New Roman" w:hAnsi="Arial" w:cs="Arial"/>
                <w:lang w:val="en-GB" w:eastAsia="fr-FR"/>
              </w:rPr>
            </w:pPr>
          </w:p>
        </w:tc>
        <w:tc>
          <w:tcPr>
            <w:tcW w:w="767" w:type="pct"/>
            <w:tcBorders>
              <w:top w:val="single" w:sz="4" w:space="0" w:color="auto"/>
              <w:left w:val="single" w:sz="4" w:space="0" w:color="auto"/>
              <w:bottom w:val="single" w:sz="4" w:space="0" w:color="auto"/>
              <w:right w:val="single" w:sz="4" w:space="0" w:color="auto"/>
            </w:tcBorders>
            <w:vAlign w:val="center"/>
          </w:tcPr>
          <w:p w14:paraId="56B31675" w14:textId="074D5BC4" w:rsidR="00D96004" w:rsidRPr="004238D7" w:rsidRDefault="0042713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13,8</w:t>
            </w:r>
          </w:p>
        </w:tc>
        <w:tc>
          <w:tcPr>
            <w:tcW w:w="767" w:type="pct"/>
            <w:tcBorders>
              <w:top w:val="single" w:sz="4" w:space="0" w:color="auto"/>
              <w:left w:val="single" w:sz="4" w:space="0" w:color="auto"/>
              <w:bottom w:val="single" w:sz="4" w:space="0" w:color="auto"/>
              <w:right w:val="single" w:sz="4" w:space="0" w:color="auto"/>
            </w:tcBorders>
            <w:vAlign w:val="center"/>
          </w:tcPr>
          <w:p w14:paraId="2F716EF5" w14:textId="51746AF9" w:rsidR="00D96004" w:rsidRPr="004238D7" w:rsidRDefault="00D96004"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13,7</w:t>
            </w:r>
          </w:p>
        </w:tc>
        <w:tc>
          <w:tcPr>
            <w:tcW w:w="767" w:type="pct"/>
            <w:tcBorders>
              <w:top w:val="single" w:sz="4" w:space="0" w:color="auto"/>
              <w:left w:val="single" w:sz="4" w:space="0" w:color="auto"/>
              <w:bottom w:val="single" w:sz="4" w:space="0" w:color="auto"/>
              <w:right w:val="single" w:sz="4" w:space="0" w:color="auto"/>
            </w:tcBorders>
            <w:vAlign w:val="center"/>
          </w:tcPr>
          <w:p w14:paraId="2DBA686C" w14:textId="30B3CC17" w:rsidR="00D96004" w:rsidRPr="004238D7" w:rsidRDefault="00F7260C"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12,99 (ap)</w:t>
            </w:r>
          </w:p>
        </w:tc>
      </w:tr>
      <w:tr w:rsidR="00D96004" w:rsidRPr="004238D7" w14:paraId="415ABBEB" w14:textId="77777777" w:rsidTr="00D96004">
        <w:trPr>
          <w:trHeight w:val="288"/>
        </w:trPr>
        <w:tc>
          <w:tcPr>
            <w:tcW w:w="1163" w:type="pct"/>
            <w:tcBorders>
              <w:top w:val="single" w:sz="4" w:space="0" w:color="auto"/>
              <w:left w:val="single" w:sz="4" w:space="0" w:color="auto"/>
              <w:bottom w:val="single" w:sz="4" w:space="0" w:color="auto"/>
              <w:right w:val="single" w:sz="4" w:space="0" w:color="auto"/>
            </w:tcBorders>
            <w:shd w:val="clear" w:color="auto" w:fill="auto"/>
            <w:noWrap/>
          </w:tcPr>
          <w:p w14:paraId="7D2B6B7E" w14:textId="77777777" w:rsidR="00D96004" w:rsidRPr="004238D7" w:rsidRDefault="00D96004" w:rsidP="00CF640E">
            <w:pPr>
              <w:spacing w:after="0" w:line="240" w:lineRule="auto"/>
              <w:jc w:val="both"/>
              <w:rPr>
                <w:rFonts w:ascii="Arial" w:eastAsia="Times New Roman" w:hAnsi="Arial" w:cs="Arial"/>
                <w:lang w:val="en-GB" w:eastAsia="fr-FR"/>
              </w:rPr>
            </w:pPr>
            <w:r w:rsidRPr="004238D7">
              <w:rPr>
                <w:rFonts w:ascii="Arial" w:hAnsi="Arial" w:cs="Arial"/>
                <w:lang w:val="en-GB"/>
              </w:rPr>
              <w:t>Midshaft minimum diameter</w:t>
            </w:r>
          </w:p>
        </w:tc>
        <w:tc>
          <w:tcPr>
            <w:tcW w:w="767" w:type="pct"/>
            <w:tcBorders>
              <w:top w:val="single" w:sz="4" w:space="0" w:color="auto"/>
              <w:left w:val="nil"/>
              <w:bottom w:val="single" w:sz="4" w:space="0" w:color="auto"/>
              <w:right w:val="single" w:sz="4" w:space="0" w:color="auto"/>
            </w:tcBorders>
          </w:tcPr>
          <w:p w14:paraId="05C7BD3C" w14:textId="77777777" w:rsidR="00D96004" w:rsidRPr="004238D7" w:rsidRDefault="00D96004" w:rsidP="00CF640E">
            <w:pPr>
              <w:spacing w:after="0" w:line="240" w:lineRule="auto"/>
              <w:jc w:val="both"/>
              <w:rPr>
                <w:rFonts w:ascii="Arial" w:eastAsia="Times New Roman" w:hAnsi="Arial" w:cs="Arial"/>
                <w:lang w:val="en-GB" w:eastAsia="fr-FR"/>
              </w:rPr>
            </w:pPr>
          </w:p>
        </w:tc>
        <w:tc>
          <w:tcPr>
            <w:tcW w:w="767" w:type="pct"/>
            <w:tcBorders>
              <w:top w:val="single" w:sz="4" w:space="0" w:color="auto"/>
              <w:left w:val="single" w:sz="4" w:space="0" w:color="auto"/>
              <w:bottom w:val="single" w:sz="4" w:space="0" w:color="auto"/>
              <w:right w:val="single" w:sz="4" w:space="0" w:color="auto"/>
            </w:tcBorders>
            <w:vAlign w:val="center"/>
          </w:tcPr>
          <w:p w14:paraId="5AB34F08" w14:textId="1B008E69" w:rsidR="00D96004" w:rsidRPr="004238D7" w:rsidRDefault="00D96004" w:rsidP="00CF640E">
            <w:pPr>
              <w:spacing w:after="0" w:line="240" w:lineRule="auto"/>
              <w:jc w:val="both"/>
              <w:rPr>
                <w:rFonts w:ascii="Arial" w:eastAsia="Times New Roman" w:hAnsi="Arial" w:cs="Arial"/>
                <w:lang w:val="en-GB" w:eastAsia="fr-FR"/>
              </w:rPr>
            </w:pPr>
          </w:p>
        </w:tc>
        <w:tc>
          <w:tcPr>
            <w:tcW w:w="767" w:type="pct"/>
            <w:tcBorders>
              <w:top w:val="single" w:sz="4" w:space="0" w:color="auto"/>
              <w:left w:val="single" w:sz="4" w:space="0" w:color="auto"/>
              <w:bottom w:val="single" w:sz="4" w:space="0" w:color="auto"/>
              <w:right w:val="single" w:sz="4" w:space="0" w:color="auto"/>
            </w:tcBorders>
            <w:vAlign w:val="center"/>
          </w:tcPr>
          <w:p w14:paraId="2BEBD481" w14:textId="497F8C18" w:rsidR="00D96004" w:rsidRPr="004238D7" w:rsidRDefault="0042713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11,7</w:t>
            </w:r>
          </w:p>
        </w:tc>
        <w:tc>
          <w:tcPr>
            <w:tcW w:w="767" w:type="pct"/>
            <w:tcBorders>
              <w:top w:val="single" w:sz="4" w:space="0" w:color="auto"/>
              <w:left w:val="single" w:sz="4" w:space="0" w:color="auto"/>
              <w:bottom w:val="single" w:sz="4" w:space="0" w:color="auto"/>
              <w:right w:val="single" w:sz="4" w:space="0" w:color="auto"/>
            </w:tcBorders>
            <w:vAlign w:val="center"/>
          </w:tcPr>
          <w:p w14:paraId="1144103D" w14:textId="38B5D2DB" w:rsidR="00D96004" w:rsidRPr="004238D7" w:rsidRDefault="00D96004"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11,6</w:t>
            </w:r>
          </w:p>
        </w:tc>
        <w:tc>
          <w:tcPr>
            <w:tcW w:w="767" w:type="pct"/>
            <w:tcBorders>
              <w:top w:val="single" w:sz="4" w:space="0" w:color="auto"/>
              <w:left w:val="single" w:sz="4" w:space="0" w:color="auto"/>
              <w:bottom w:val="single" w:sz="4" w:space="0" w:color="auto"/>
              <w:right w:val="single" w:sz="4" w:space="0" w:color="auto"/>
            </w:tcBorders>
            <w:vAlign w:val="center"/>
          </w:tcPr>
          <w:p w14:paraId="7B2FB08D" w14:textId="4C39041C" w:rsidR="00D96004" w:rsidRPr="004238D7" w:rsidRDefault="00F7260C"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11,44 (ml)</w:t>
            </w:r>
          </w:p>
        </w:tc>
      </w:tr>
      <w:tr w:rsidR="00D96004" w:rsidRPr="004238D7" w14:paraId="50028F83" w14:textId="77777777" w:rsidTr="00D96004">
        <w:trPr>
          <w:trHeight w:val="288"/>
        </w:trPr>
        <w:tc>
          <w:tcPr>
            <w:tcW w:w="1163" w:type="pct"/>
            <w:tcBorders>
              <w:top w:val="single" w:sz="4" w:space="0" w:color="auto"/>
              <w:left w:val="single" w:sz="4" w:space="0" w:color="auto"/>
              <w:bottom w:val="single" w:sz="4" w:space="0" w:color="auto"/>
              <w:right w:val="single" w:sz="4" w:space="0" w:color="auto"/>
            </w:tcBorders>
            <w:shd w:val="clear" w:color="auto" w:fill="auto"/>
            <w:noWrap/>
          </w:tcPr>
          <w:p w14:paraId="50E801DC" w14:textId="77777777" w:rsidR="00D96004" w:rsidRPr="004238D7" w:rsidRDefault="00D96004" w:rsidP="00CF640E">
            <w:pPr>
              <w:spacing w:after="0" w:line="240" w:lineRule="auto"/>
              <w:jc w:val="both"/>
              <w:rPr>
                <w:rFonts w:ascii="Arial" w:eastAsia="Times New Roman" w:hAnsi="Arial" w:cs="Arial"/>
                <w:lang w:val="en-GB" w:eastAsia="fr-FR"/>
              </w:rPr>
            </w:pPr>
            <w:r w:rsidRPr="004238D7">
              <w:rPr>
                <w:rFonts w:ascii="Arial" w:hAnsi="Arial" w:cs="Arial"/>
                <w:lang w:val="en-GB"/>
              </w:rPr>
              <w:t>Midshaft circumference</w:t>
            </w:r>
          </w:p>
        </w:tc>
        <w:tc>
          <w:tcPr>
            <w:tcW w:w="767" w:type="pct"/>
            <w:tcBorders>
              <w:top w:val="single" w:sz="4" w:space="0" w:color="auto"/>
              <w:left w:val="nil"/>
              <w:bottom w:val="single" w:sz="4" w:space="0" w:color="auto"/>
              <w:right w:val="single" w:sz="4" w:space="0" w:color="auto"/>
            </w:tcBorders>
          </w:tcPr>
          <w:p w14:paraId="6F9C2671" w14:textId="77777777" w:rsidR="00D96004" w:rsidRPr="004238D7" w:rsidRDefault="00D96004" w:rsidP="00CF640E">
            <w:pPr>
              <w:spacing w:after="0" w:line="240" w:lineRule="auto"/>
              <w:jc w:val="both"/>
              <w:rPr>
                <w:rFonts w:ascii="Arial" w:eastAsia="Times New Roman" w:hAnsi="Arial" w:cs="Arial"/>
                <w:lang w:val="en-GB" w:eastAsia="fr-FR"/>
              </w:rPr>
            </w:pPr>
          </w:p>
        </w:tc>
        <w:tc>
          <w:tcPr>
            <w:tcW w:w="767" w:type="pct"/>
            <w:tcBorders>
              <w:top w:val="single" w:sz="4" w:space="0" w:color="auto"/>
              <w:left w:val="single" w:sz="4" w:space="0" w:color="auto"/>
              <w:bottom w:val="single" w:sz="4" w:space="0" w:color="auto"/>
              <w:right w:val="single" w:sz="4" w:space="0" w:color="auto"/>
            </w:tcBorders>
            <w:vAlign w:val="center"/>
          </w:tcPr>
          <w:p w14:paraId="547BAEDE" w14:textId="7F6415CD" w:rsidR="00D96004" w:rsidRPr="004238D7" w:rsidRDefault="00D96004" w:rsidP="00CF640E">
            <w:pPr>
              <w:spacing w:after="0" w:line="240" w:lineRule="auto"/>
              <w:jc w:val="both"/>
              <w:rPr>
                <w:rFonts w:ascii="Arial" w:eastAsia="Times New Roman" w:hAnsi="Arial" w:cs="Arial"/>
                <w:lang w:val="en-GB" w:eastAsia="fr-FR"/>
              </w:rPr>
            </w:pPr>
          </w:p>
        </w:tc>
        <w:tc>
          <w:tcPr>
            <w:tcW w:w="767" w:type="pct"/>
            <w:tcBorders>
              <w:top w:val="single" w:sz="4" w:space="0" w:color="auto"/>
              <w:left w:val="single" w:sz="4" w:space="0" w:color="auto"/>
              <w:bottom w:val="single" w:sz="4" w:space="0" w:color="auto"/>
              <w:right w:val="single" w:sz="4" w:space="0" w:color="auto"/>
            </w:tcBorders>
            <w:vAlign w:val="center"/>
          </w:tcPr>
          <w:p w14:paraId="27F05131" w14:textId="340749D4" w:rsidR="00D96004" w:rsidRPr="004238D7" w:rsidRDefault="0042713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42</w:t>
            </w:r>
          </w:p>
        </w:tc>
        <w:tc>
          <w:tcPr>
            <w:tcW w:w="767" w:type="pct"/>
            <w:tcBorders>
              <w:top w:val="single" w:sz="4" w:space="0" w:color="auto"/>
              <w:left w:val="single" w:sz="4" w:space="0" w:color="auto"/>
              <w:bottom w:val="single" w:sz="4" w:space="0" w:color="auto"/>
              <w:right w:val="single" w:sz="4" w:space="0" w:color="auto"/>
            </w:tcBorders>
            <w:vAlign w:val="center"/>
          </w:tcPr>
          <w:p w14:paraId="496796C6" w14:textId="0B8DB240" w:rsidR="00D96004" w:rsidRPr="004238D7" w:rsidRDefault="00D96004"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42</w:t>
            </w:r>
          </w:p>
        </w:tc>
        <w:tc>
          <w:tcPr>
            <w:tcW w:w="767" w:type="pct"/>
            <w:tcBorders>
              <w:top w:val="single" w:sz="4" w:space="0" w:color="auto"/>
              <w:left w:val="single" w:sz="4" w:space="0" w:color="auto"/>
              <w:bottom w:val="single" w:sz="4" w:space="0" w:color="auto"/>
              <w:right w:val="single" w:sz="4" w:space="0" w:color="auto"/>
            </w:tcBorders>
            <w:vAlign w:val="center"/>
          </w:tcPr>
          <w:p w14:paraId="260FF8D5" w14:textId="72AE4924" w:rsidR="00D96004" w:rsidRPr="004238D7" w:rsidRDefault="00D96004"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impossible</w:t>
            </w:r>
          </w:p>
        </w:tc>
      </w:tr>
    </w:tbl>
    <w:p w14:paraId="722D1C3D" w14:textId="1754C655" w:rsidR="00612B78" w:rsidRPr="004238D7" w:rsidRDefault="00810BDC" w:rsidP="00CF640E">
      <w:pPr>
        <w:pStyle w:val="NoSpacing"/>
        <w:jc w:val="both"/>
        <w:rPr>
          <w:rFonts w:ascii="Arial" w:hAnsi="Arial" w:cs="Arial"/>
          <w:b/>
          <w:lang w:val="en-GB"/>
        </w:rPr>
      </w:pPr>
      <w:r w:rsidRPr="004238D7">
        <w:rPr>
          <w:rFonts w:ascii="Arial" w:hAnsi="Arial" w:cs="Arial"/>
          <w:b/>
          <w:lang w:val="en-GB"/>
        </w:rPr>
        <w:t xml:space="preserve">Table 11. Comparative measurements of the fibulas. </w:t>
      </w:r>
    </w:p>
    <w:p w14:paraId="148367E2" w14:textId="77777777" w:rsidR="0082712F" w:rsidRPr="004238D7" w:rsidRDefault="0082712F" w:rsidP="00CF640E">
      <w:pPr>
        <w:pStyle w:val="Heading2"/>
        <w:spacing w:line="281" w:lineRule="atLeast"/>
        <w:jc w:val="both"/>
        <w:rPr>
          <w:rFonts w:ascii="Arial" w:hAnsi="Arial" w:cs="Arial"/>
          <w:color w:val="000000"/>
          <w:sz w:val="22"/>
          <w:szCs w:val="22"/>
          <w:lang w:val="en-GB"/>
        </w:rPr>
      </w:pPr>
      <w:r w:rsidRPr="004238D7">
        <w:rPr>
          <w:rStyle w:val="notranslate"/>
          <w:rFonts w:ascii="Arial" w:hAnsi="Arial" w:cs="Arial"/>
          <w:b/>
          <w:bCs/>
          <w:color w:val="2F5496"/>
          <w:sz w:val="22"/>
          <w:szCs w:val="22"/>
          <w:lang w:val="en-GB"/>
        </w:rPr>
        <w:t>MTT1</w:t>
      </w:r>
    </w:p>
    <w:p w14:paraId="5BAAECDC" w14:textId="77777777" w:rsidR="0082712F" w:rsidRPr="004238D7" w:rsidRDefault="0082712F" w:rsidP="00CF640E">
      <w:pPr>
        <w:pStyle w:val="NormalWeb"/>
        <w:spacing w:before="0" w:beforeAutospacing="0" w:after="160" w:afterAutospacing="0" w:line="238" w:lineRule="atLeast"/>
        <w:jc w:val="both"/>
        <w:rPr>
          <w:rFonts w:ascii="Arial" w:hAnsi="Arial" w:cs="Arial"/>
          <w:color w:val="000000"/>
          <w:sz w:val="22"/>
          <w:szCs w:val="22"/>
        </w:rPr>
      </w:pPr>
      <w:r w:rsidRPr="004238D7">
        <w:rPr>
          <w:rStyle w:val="notranslate"/>
          <w:rFonts w:ascii="Arial" w:eastAsiaTheme="majorEastAsia" w:hAnsi="Arial" w:cs="Arial"/>
          <w:color w:val="5A5A5A"/>
          <w:spacing w:val="15"/>
          <w:sz w:val="22"/>
          <w:szCs w:val="22"/>
        </w:rPr>
        <w:t>Preservation</w:t>
      </w:r>
    </w:p>
    <w:p w14:paraId="474D9448" w14:textId="77777777"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i/>
          <w:iCs/>
          <w:color w:val="404040"/>
          <w:sz w:val="22"/>
          <w:szCs w:val="22"/>
        </w:rPr>
        <w:lastRenderedPageBreak/>
        <w:t>Original</w:t>
      </w:r>
    </w:p>
    <w:p w14:paraId="063E5844" w14:textId="77777777" w:rsidR="0082712F" w:rsidRPr="004238D7" w:rsidRDefault="0082712F"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color w:val="000000"/>
          <w:sz w:val="22"/>
          <w:szCs w:val="22"/>
        </w:rPr>
        <w:t>The original bone has disappeared.</w:t>
      </w:r>
    </w:p>
    <w:p w14:paraId="6C199A0C" w14:textId="0C20C86E" w:rsidR="0082712F" w:rsidRPr="004238D7" w:rsidRDefault="00EB2058" w:rsidP="00CF640E">
      <w:pPr>
        <w:pStyle w:val="NormalWeb"/>
        <w:spacing w:before="0" w:beforeAutospacing="0" w:after="0" w:afterAutospacing="0"/>
        <w:jc w:val="both"/>
        <w:rPr>
          <w:rFonts w:ascii="Arial" w:hAnsi="Arial" w:cs="Arial"/>
          <w:color w:val="000000"/>
          <w:sz w:val="22"/>
          <w:szCs w:val="22"/>
        </w:rPr>
      </w:pPr>
      <w:r w:rsidRPr="004238D7">
        <w:rPr>
          <w:rStyle w:val="notranslate"/>
          <w:rFonts w:ascii="Arial" w:eastAsiaTheme="majorEastAsia" w:hAnsi="Arial" w:cs="Arial"/>
          <w:i/>
          <w:iCs/>
          <w:color w:val="404040"/>
          <w:sz w:val="22"/>
          <w:szCs w:val="22"/>
        </w:rPr>
        <w:t>Cast</w:t>
      </w:r>
    </w:p>
    <w:p w14:paraId="4C8E238B" w14:textId="77777777" w:rsidR="0082712F" w:rsidRPr="004238D7" w:rsidRDefault="0082712F" w:rsidP="00CF640E">
      <w:pPr>
        <w:pStyle w:val="NormalWeb"/>
        <w:spacing w:before="0" w:beforeAutospacing="0" w:after="160" w:afterAutospacing="0" w:line="238" w:lineRule="atLeast"/>
        <w:jc w:val="both"/>
        <w:rPr>
          <w:rFonts w:ascii="Arial" w:hAnsi="Arial" w:cs="Arial"/>
          <w:color w:val="000000"/>
          <w:sz w:val="22"/>
          <w:szCs w:val="22"/>
        </w:rPr>
      </w:pPr>
      <w:r w:rsidRPr="004238D7">
        <w:rPr>
          <w:rStyle w:val="notranslate"/>
          <w:rFonts w:ascii="Arial" w:eastAsiaTheme="majorEastAsia" w:hAnsi="Arial" w:cs="Arial"/>
          <w:color w:val="5A5A5A"/>
          <w:spacing w:val="15"/>
          <w:sz w:val="22"/>
          <w:szCs w:val="22"/>
        </w:rPr>
        <w:t>Morphology</w:t>
      </w:r>
    </w:p>
    <w:tbl>
      <w:tblPr>
        <w:tblW w:w="5000" w:type="pct"/>
        <w:tblCellMar>
          <w:left w:w="70" w:type="dxa"/>
          <w:right w:w="70" w:type="dxa"/>
        </w:tblCellMar>
        <w:tblLook w:val="04A0" w:firstRow="1" w:lastRow="0" w:firstColumn="1" w:lastColumn="0" w:noHBand="0" w:noVBand="1"/>
      </w:tblPr>
      <w:tblGrid>
        <w:gridCol w:w="3185"/>
        <w:gridCol w:w="1169"/>
        <w:gridCol w:w="1180"/>
        <w:gridCol w:w="1165"/>
        <w:gridCol w:w="1171"/>
        <w:gridCol w:w="1192"/>
      </w:tblGrid>
      <w:tr w:rsidR="005D4C2F" w:rsidRPr="004238D7" w14:paraId="1D3B544F" w14:textId="77777777" w:rsidTr="004C3099">
        <w:trPr>
          <w:trHeight w:val="288"/>
        </w:trPr>
        <w:tc>
          <w:tcPr>
            <w:tcW w:w="1074" w:type="pct"/>
            <w:tcBorders>
              <w:top w:val="single" w:sz="4" w:space="0" w:color="auto"/>
              <w:left w:val="single" w:sz="4" w:space="0" w:color="auto"/>
              <w:bottom w:val="single" w:sz="4" w:space="0" w:color="auto"/>
              <w:right w:val="single" w:sz="4" w:space="0" w:color="auto"/>
            </w:tcBorders>
            <w:shd w:val="clear" w:color="auto" w:fill="auto"/>
            <w:noWrap/>
            <w:hideMark/>
          </w:tcPr>
          <w:p w14:paraId="45FB43EF" w14:textId="31AA47EA" w:rsidR="005D4C2F" w:rsidRPr="004238D7" w:rsidRDefault="005D4C2F" w:rsidP="00CF640E">
            <w:pPr>
              <w:spacing w:after="0" w:line="240" w:lineRule="auto"/>
              <w:jc w:val="both"/>
              <w:rPr>
                <w:rFonts w:ascii="Arial" w:eastAsia="Times New Roman" w:hAnsi="Arial" w:cs="Arial"/>
                <w:lang w:val="en-GB" w:eastAsia="fr-FR"/>
              </w:rPr>
            </w:pPr>
            <w:r w:rsidRPr="004238D7">
              <w:rPr>
                <w:rFonts w:ascii="Arial" w:hAnsi="Arial" w:cs="Arial"/>
                <w:lang w:val="en-GB"/>
              </w:rPr>
              <w:t>MTT1 (In mm)</w:t>
            </w:r>
          </w:p>
        </w:tc>
        <w:tc>
          <w:tcPr>
            <w:tcW w:w="785" w:type="pct"/>
            <w:tcBorders>
              <w:top w:val="single" w:sz="4" w:space="0" w:color="auto"/>
              <w:left w:val="nil"/>
              <w:bottom w:val="single" w:sz="4" w:space="0" w:color="auto"/>
              <w:right w:val="single" w:sz="4" w:space="0" w:color="auto"/>
            </w:tcBorders>
          </w:tcPr>
          <w:p w14:paraId="536A0688" w14:textId="38066907" w:rsidR="005D4C2F" w:rsidRPr="004238D7" w:rsidRDefault="005D4C2F" w:rsidP="00C13EA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 xml:space="preserve">Hauser </w:t>
            </w:r>
            <w:r w:rsidR="00C13EAE" w:rsidRPr="004238D7">
              <w:rPr>
                <w:rFonts w:ascii="Arial" w:eastAsia="Times New Roman" w:hAnsi="Arial" w:cs="Arial"/>
                <w:lang w:val="en-GB" w:eastAsia="fr-FR"/>
              </w:rPr>
              <w:t>(1909)</w:t>
            </w:r>
          </w:p>
        </w:tc>
        <w:tc>
          <w:tcPr>
            <w:tcW w:w="785" w:type="pct"/>
            <w:tcBorders>
              <w:top w:val="single" w:sz="4" w:space="0" w:color="auto"/>
              <w:left w:val="single" w:sz="4" w:space="0" w:color="auto"/>
              <w:bottom w:val="single" w:sz="4" w:space="0" w:color="auto"/>
              <w:right w:val="single" w:sz="4" w:space="0" w:color="auto"/>
            </w:tcBorders>
            <w:vAlign w:val="center"/>
          </w:tcPr>
          <w:p w14:paraId="25898007" w14:textId="77777777" w:rsidR="005D4C2F" w:rsidRPr="004238D7" w:rsidRDefault="005D4C2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Thompson &amp; Nelson</w:t>
            </w:r>
          </w:p>
        </w:tc>
        <w:tc>
          <w:tcPr>
            <w:tcW w:w="785" w:type="pct"/>
            <w:tcBorders>
              <w:top w:val="single" w:sz="4" w:space="0" w:color="auto"/>
              <w:left w:val="single" w:sz="4" w:space="0" w:color="auto"/>
              <w:bottom w:val="single" w:sz="4" w:space="0" w:color="auto"/>
              <w:right w:val="single" w:sz="4" w:space="0" w:color="auto"/>
            </w:tcBorders>
            <w:vAlign w:val="center"/>
          </w:tcPr>
          <w:p w14:paraId="2701403F" w14:textId="11D1C189" w:rsidR="005D4C2F" w:rsidRPr="004238D7" w:rsidRDefault="00C0453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Cast</w:t>
            </w:r>
            <w:r w:rsidR="005D4C2F" w:rsidRPr="004238D7">
              <w:rPr>
                <w:rFonts w:ascii="Arial" w:eastAsia="Times New Roman" w:hAnsi="Arial" w:cs="Arial"/>
                <w:lang w:val="en-GB" w:eastAsia="fr-FR"/>
              </w:rPr>
              <w:t xml:space="preserve"> LABO</w:t>
            </w:r>
          </w:p>
        </w:tc>
        <w:tc>
          <w:tcPr>
            <w:tcW w:w="785" w:type="pct"/>
            <w:tcBorders>
              <w:top w:val="single" w:sz="4" w:space="0" w:color="auto"/>
              <w:left w:val="single" w:sz="4" w:space="0" w:color="auto"/>
              <w:bottom w:val="single" w:sz="4" w:space="0" w:color="auto"/>
              <w:right w:val="single" w:sz="4" w:space="0" w:color="auto"/>
            </w:tcBorders>
            <w:vAlign w:val="center"/>
          </w:tcPr>
          <w:p w14:paraId="760A7119" w14:textId="3D5A5796" w:rsidR="005D4C2F" w:rsidRPr="004238D7" w:rsidRDefault="00C04535"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Cast</w:t>
            </w:r>
            <w:r w:rsidR="005D4C2F" w:rsidRPr="004238D7">
              <w:rPr>
                <w:rFonts w:ascii="Arial" w:eastAsia="Times New Roman" w:hAnsi="Arial" w:cs="Arial"/>
                <w:lang w:val="en-GB" w:eastAsia="fr-FR"/>
              </w:rPr>
              <w:t xml:space="preserve"> </w:t>
            </w:r>
            <w:r w:rsidRPr="004238D7">
              <w:rPr>
                <w:rFonts w:ascii="Arial" w:eastAsia="Times New Roman" w:hAnsi="Arial" w:cs="Arial"/>
                <w:lang w:val="en-GB" w:eastAsia="fr-FR"/>
              </w:rPr>
              <w:t>RBINS</w:t>
            </w:r>
          </w:p>
        </w:tc>
        <w:tc>
          <w:tcPr>
            <w:tcW w:w="785" w:type="pct"/>
            <w:tcBorders>
              <w:top w:val="single" w:sz="4" w:space="0" w:color="auto"/>
              <w:left w:val="single" w:sz="4" w:space="0" w:color="auto"/>
              <w:bottom w:val="single" w:sz="4" w:space="0" w:color="auto"/>
              <w:right w:val="single" w:sz="4" w:space="0" w:color="auto"/>
            </w:tcBorders>
            <w:vAlign w:val="center"/>
          </w:tcPr>
          <w:p w14:paraId="09A1BF7A" w14:textId="77777777" w:rsidR="005D4C2F" w:rsidRPr="004238D7" w:rsidRDefault="005D4C2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3D LABO</w:t>
            </w:r>
          </w:p>
        </w:tc>
      </w:tr>
      <w:tr w:rsidR="005D4C2F" w:rsidRPr="004238D7" w14:paraId="177D56E9" w14:textId="77777777" w:rsidTr="004C3099">
        <w:trPr>
          <w:trHeight w:val="288"/>
        </w:trPr>
        <w:tc>
          <w:tcPr>
            <w:tcW w:w="10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1E1BE4" w14:textId="77777777" w:rsidR="005D4C2F" w:rsidRPr="004238D7" w:rsidRDefault="005D4C2F" w:rsidP="00CF640E">
            <w:pPr>
              <w:spacing w:after="0" w:line="240" w:lineRule="auto"/>
              <w:jc w:val="both"/>
              <w:rPr>
                <w:rFonts w:ascii="Arial" w:eastAsia="Times New Roman" w:hAnsi="Arial" w:cs="Arial"/>
                <w:highlight w:val="yellow"/>
                <w:lang w:val="en-GB" w:eastAsia="fr-FR"/>
              </w:rPr>
            </w:pPr>
            <w:r w:rsidRPr="004238D7">
              <w:rPr>
                <w:rFonts w:ascii="Arial" w:eastAsia="Times New Roman" w:hAnsi="Arial" w:cs="Arial"/>
                <w:lang w:val="en-GB" w:eastAsia="fr-FR"/>
              </w:rPr>
              <w:t>Maximum length</w:t>
            </w:r>
          </w:p>
        </w:tc>
        <w:tc>
          <w:tcPr>
            <w:tcW w:w="785" w:type="pct"/>
            <w:tcBorders>
              <w:top w:val="single" w:sz="4" w:space="0" w:color="auto"/>
              <w:left w:val="nil"/>
              <w:bottom w:val="single" w:sz="4" w:space="0" w:color="auto"/>
              <w:right w:val="single" w:sz="4" w:space="0" w:color="auto"/>
            </w:tcBorders>
          </w:tcPr>
          <w:p w14:paraId="0620AE5B" w14:textId="77777777" w:rsidR="005D4C2F" w:rsidRPr="004238D7" w:rsidRDefault="005D4C2F" w:rsidP="00CF640E">
            <w:pPr>
              <w:spacing w:after="0" w:line="240" w:lineRule="auto"/>
              <w:jc w:val="both"/>
              <w:rPr>
                <w:rFonts w:ascii="Arial" w:eastAsia="Times New Roman" w:hAnsi="Arial" w:cs="Arial"/>
                <w:lang w:val="en-GB" w:eastAsia="fr-FR"/>
              </w:rPr>
            </w:pPr>
          </w:p>
        </w:tc>
        <w:tc>
          <w:tcPr>
            <w:tcW w:w="785" w:type="pct"/>
            <w:tcBorders>
              <w:top w:val="single" w:sz="4" w:space="0" w:color="auto"/>
              <w:left w:val="single" w:sz="4" w:space="0" w:color="auto"/>
              <w:bottom w:val="single" w:sz="4" w:space="0" w:color="auto"/>
              <w:right w:val="single" w:sz="4" w:space="0" w:color="auto"/>
            </w:tcBorders>
            <w:vAlign w:val="center"/>
          </w:tcPr>
          <w:p w14:paraId="2ECD9933" w14:textId="4DC78C6E" w:rsidR="005D4C2F" w:rsidRPr="004238D7" w:rsidRDefault="00C00F68"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45.1</w:t>
            </w:r>
          </w:p>
        </w:tc>
        <w:tc>
          <w:tcPr>
            <w:tcW w:w="785" w:type="pct"/>
            <w:tcBorders>
              <w:top w:val="single" w:sz="4" w:space="0" w:color="auto"/>
              <w:left w:val="single" w:sz="4" w:space="0" w:color="auto"/>
              <w:bottom w:val="single" w:sz="4" w:space="0" w:color="auto"/>
              <w:right w:val="single" w:sz="4" w:space="0" w:color="auto"/>
            </w:tcBorders>
            <w:vAlign w:val="center"/>
          </w:tcPr>
          <w:p w14:paraId="207AFF96" w14:textId="7A4DCA1F" w:rsidR="005D4C2F" w:rsidRPr="004238D7" w:rsidRDefault="00F327A9"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46</w:t>
            </w:r>
          </w:p>
        </w:tc>
        <w:tc>
          <w:tcPr>
            <w:tcW w:w="785" w:type="pct"/>
            <w:tcBorders>
              <w:top w:val="single" w:sz="4" w:space="0" w:color="auto"/>
              <w:left w:val="single" w:sz="4" w:space="0" w:color="auto"/>
              <w:bottom w:val="single" w:sz="4" w:space="0" w:color="auto"/>
              <w:right w:val="single" w:sz="4" w:space="0" w:color="auto"/>
            </w:tcBorders>
            <w:vAlign w:val="center"/>
          </w:tcPr>
          <w:p w14:paraId="29ABF0F7" w14:textId="3B1999C4" w:rsidR="005D4C2F" w:rsidRPr="004238D7" w:rsidRDefault="005D4C2F"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85" w:type="pct"/>
            <w:tcBorders>
              <w:top w:val="single" w:sz="4" w:space="0" w:color="auto"/>
              <w:left w:val="single" w:sz="4" w:space="0" w:color="auto"/>
              <w:bottom w:val="single" w:sz="4" w:space="0" w:color="auto"/>
              <w:right w:val="single" w:sz="4" w:space="0" w:color="auto"/>
            </w:tcBorders>
            <w:vAlign w:val="center"/>
          </w:tcPr>
          <w:p w14:paraId="4447F48B" w14:textId="165B85CE" w:rsidR="005D4C2F" w:rsidRPr="004238D7" w:rsidRDefault="00C86421"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44,01</w:t>
            </w:r>
          </w:p>
        </w:tc>
      </w:tr>
      <w:tr w:rsidR="004C3099" w:rsidRPr="004238D7" w14:paraId="1CBA9779" w14:textId="77777777" w:rsidTr="004C3099">
        <w:trPr>
          <w:trHeight w:val="288"/>
        </w:trPr>
        <w:tc>
          <w:tcPr>
            <w:tcW w:w="10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7DF566" w14:textId="4E42A9E6" w:rsidR="004C3099" w:rsidRPr="004238D7" w:rsidRDefault="004C3099"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Midshaft (dorsal-plantar) height</w:t>
            </w:r>
          </w:p>
        </w:tc>
        <w:tc>
          <w:tcPr>
            <w:tcW w:w="785" w:type="pct"/>
            <w:tcBorders>
              <w:top w:val="single" w:sz="4" w:space="0" w:color="auto"/>
              <w:left w:val="nil"/>
              <w:bottom w:val="single" w:sz="4" w:space="0" w:color="auto"/>
              <w:right w:val="single" w:sz="4" w:space="0" w:color="auto"/>
            </w:tcBorders>
          </w:tcPr>
          <w:p w14:paraId="073C5760" w14:textId="77777777" w:rsidR="004C3099" w:rsidRPr="004238D7" w:rsidRDefault="004C3099" w:rsidP="00CF640E">
            <w:pPr>
              <w:spacing w:after="0" w:line="240" w:lineRule="auto"/>
              <w:jc w:val="both"/>
              <w:rPr>
                <w:rFonts w:ascii="Arial" w:eastAsia="Times New Roman" w:hAnsi="Arial" w:cs="Arial"/>
                <w:lang w:val="en-GB" w:eastAsia="fr-FR"/>
              </w:rPr>
            </w:pPr>
          </w:p>
        </w:tc>
        <w:tc>
          <w:tcPr>
            <w:tcW w:w="785" w:type="pct"/>
            <w:tcBorders>
              <w:top w:val="single" w:sz="4" w:space="0" w:color="auto"/>
              <w:left w:val="single" w:sz="4" w:space="0" w:color="auto"/>
              <w:bottom w:val="single" w:sz="4" w:space="0" w:color="auto"/>
              <w:right w:val="single" w:sz="4" w:space="0" w:color="auto"/>
            </w:tcBorders>
            <w:vAlign w:val="center"/>
          </w:tcPr>
          <w:p w14:paraId="30F0A12B" w14:textId="6E7CAE4D" w:rsidR="004C3099" w:rsidRPr="004238D7" w:rsidRDefault="004C3099"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14.2</w:t>
            </w:r>
          </w:p>
        </w:tc>
        <w:tc>
          <w:tcPr>
            <w:tcW w:w="785" w:type="pct"/>
            <w:tcBorders>
              <w:top w:val="single" w:sz="4" w:space="0" w:color="auto"/>
              <w:left w:val="single" w:sz="4" w:space="0" w:color="auto"/>
              <w:bottom w:val="single" w:sz="4" w:space="0" w:color="auto"/>
              <w:right w:val="single" w:sz="4" w:space="0" w:color="auto"/>
            </w:tcBorders>
            <w:vAlign w:val="center"/>
          </w:tcPr>
          <w:p w14:paraId="1A63B74E" w14:textId="41CB727F" w:rsidR="004C3099" w:rsidRPr="004238D7" w:rsidRDefault="004C3099"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85" w:type="pct"/>
            <w:tcBorders>
              <w:top w:val="single" w:sz="4" w:space="0" w:color="auto"/>
              <w:left w:val="single" w:sz="4" w:space="0" w:color="auto"/>
              <w:bottom w:val="single" w:sz="4" w:space="0" w:color="auto"/>
              <w:right w:val="single" w:sz="4" w:space="0" w:color="auto"/>
            </w:tcBorders>
            <w:vAlign w:val="center"/>
          </w:tcPr>
          <w:p w14:paraId="7E7BE627" w14:textId="0517003E" w:rsidR="004C3099" w:rsidRPr="004238D7" w:rsidRDefault="004C3099"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85" w:type="pct"/>
            <w:tcBorders>
              <w:top w:val="single" w:sz="4" w:space="0" w:color="auto"/>
              <w:left w:val="single" w:sz="4" w:space="0" w:color="auto"/>
              <w:bottom w:val="single" w:sz="4" w:space="0" w:color="auto"/>
              <w:right w:val="single" w:sz="4" w:space="0" w:color="auto"/>
            </w:tcBorders>
            <w:vAlign w:val="center"/>
          </w:tcPr>
          <w:p w14:paraId="7239568F" w14:textId="2E0C779C" w:rsidR="004C3099" w:rsidRPr="004238D7" w:rsidRDefault="004C3099"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r>
      <w:tr w:rsidR="004C3099" w:rsidRPr="004238D7" w14:paraId="128801B0" w14:textId="77777777" w:rsidTr="004C3099">
        <w:trPr>
          <w:trHeight w:val="288"/>
        </w:trPr>
        <w:tc>
          <w:tcPr>
            <w:tcW w:w="10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A7F53F" w14:textId="041CBC34" w:rsidR="004C3099" w:rsidRPr="004238D7" w:rsidRDefault="004C3099"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Midshaft breadth</w:t>
            </w:r>
          </w:p>
        </w:tc>
        <w:tc>
          <w:tcPr>
            <w:tcW w:w="785" w:type="pct"/>
            <w:tcBorders>
              <w:top w:val="single" w:sz="4" w:space="0" w:color="auto"/>
              <w:left w:val="nil"/>
              <w:bottom w:val="single" w:sz="4" w:space="0" w:color="auto"/>
              <w:right w:val="single" w:sz="4" w:space="0" w:color="auto"/>
            </w:tcBorders>
          </w:tcPr>
          <w:p w14:paraId="6B786AE5" w14:textId="77777777" w:rsidR="004C3099" w:rsidRPr="004238D7" w:rsidRDefault="004C3099" w:rsidP="00CF640E">
            <w:pPr>
              <w:spacing w:after="0" w:line="240" w:lineRule="auto"/>
              <w:jc w:val="both"/>
              <w:rPr>
                <w:rFonts w:ascii="Arial" w:eastAsia="Times New Roman" w:hAnsi="Arial" w:cs="Arial"/>
                <w:lang w:val="en-GB" w:eastAsia="fr-FR"/>
              </w:rPr>
            </w:pPr>
          </w:p>
        </w:tc>
        <w:tc>
          <w:tcPr>
            <w:tcW w:w="785" w:type="pct"/>
            <w:tcBorders>
              <w:top w:val="single" w:sz="4" w:space="0" w:color="auto"/>
              <w:left w:val="single" w:sz="4" w:space="0" w:color="auto"/>
              <w:bottom w:val="single" w:sz="4" w:space="0" w:color="auto"/>
              <w:right w:val="single" w:sz="4" w:space="0" w:color="auto"/>
            </w:tcBorders>
            <w:vAlign w:val="center"/>
          </w:tcPr>
          <w:p w14:paraId="05A9BA72" w14:textId="70691225" w:rsidR="004C3099" w:rsidRPr="004238D7" w:rsidRDefault="004C3099"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15.9</w:t>
            </w:r>
          </w:p>
        </w:tc>
        <w:tc>
          <w:tcPr>
            <w:tcW w:w="785" w:type="pct"/>
            <w:tcBorders>
              <w:top w:val="single" w:sz="4" w:space="0" w:color="auto"/>
              <w:left w:val="single" w:sz="4" w:space="0" w:color="auto"/>
              <w:bottom w:val="single" w:sz="4" w:space="0" w:color="auto"/>
              <w:right w:val="single" w:sz="4" w:space="0" w:color="auto"/>
            </w:tcBorders>
            <w:vAlign w:val="center"/>
          </w:tcPr>
          <w:p w14:paraId="5B626694" w14:textId="3CB9D263" w:rsidR="004C3099" w:rsidRPr="004238D7" w:rsidRDefault="004C3099"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85" w:type="pct"/>
            <w:tcBorders>
              <w:top w:val="single" w:sz="4" w:space="0" w:color="auto"/>
              <w:left w:val="single" w:sz="4" w:space="0" w:color="auto"/>
              <w:bottom w:val="single" w:sz="4" w:space="0" w:color="auto"/>
              <w:right w:val="single" w:sz="4" w:space="0" w:color="auto"/>
            </w:tcBorders>
            <w:vAlign w:val="center"/>
          </w:tcPr>
          <w:p w14:paraId="69061A53" w14:textId="4C5BC1A9" w:rsidR="004C3099" w:rsidRPr="004238D7" w:rsidRDefault="004C3099"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85" w:type="pct"/>
            <w:tcBorders>
              <w:top w:val="single" w:sz="4" w:space="0" w:color="auto"/>
              <w:left w:val="single" w:sz="4" w:space="0" w:color="auto"/>
              <w:bottom w:val="single" w:sz="4" w:space="0" w:color="auto"/>
              <w:right w:val="single" w:sz="4" w:space="0" w:color="auto"/>
            </w:tcBorders>
            <w:vAlign w:val="center"/>
          </w:tcPr>
          <w:p w14:paraId="2A2CC4D6" w14:textId="0391A743" w:rsidR="004C3099" w:rsidRPr="004238D7" w:rsidRDefault="004C3099"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r>
      <w:tr w:rsidR="004C3099" w:rsidRPr="004238D7" w14:paraId="57183220" w14:textId="77777777" w:rsidTr="004C3099">
        <w:trPr>
          <w:trHeight w:val="288"/>
        </w:trPr>
        <w:tc>
          <w:tcPr>
            <w:tcW w:w="10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24D38F" w14:textId="1AEC258B" w:rsidR="004C3099" w:rsidRPr="004238D7" w:rsidRDefault="004C3099"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Midshaft circumference</w:t>
            </w:r>
          </w:p>
        </w:tc>
        <w:tc>
          <w:tcPr>
            <w:tcW w:w="785" w:type="pct"/>
            <w:tcBorders>
              <w:top w:val="single" w:sz="4" w:space="0" w:color="auto"/>
              <w:left w:val="nil"/>
              <w:bottom w:val="single" w:sz="4" w:space="0" w:color="auto"/>
              <w:right w:val="single" w:sz="4" w:space="0" w:color="auto"/>
            </w:tcBorders>
          </w:tcPr>
          <w:p w14:paraId="60D4F5E8" w14:textId="77777777" w:rsidR="004C3099" w:rsidRPr="004238D7" w:rsidRDefault="004C3099" w:rsidP="00CF640E">
            <w:pPr>
              <w:spacing w:after="0" w:line="240" w:lineRule="auto"/>
              <w:jc w:val="both"/>
              <w:rPr>
                <w:rFonts w:ascii="Arial" w:eastAsia="Times New Roman" w:hAnsi="Arial" w:cs="Arial"/>
                <w:lang w:val="en-GB" w:eastAsia="fr-FR"/>
              </w:rPr>
            </w:pPr>
          </w:p>
        </w:tc>
        <w:tc>
          <w:tcPr>
            <w:tcW w:w="785" w:type="pct"/>
            <w:tcBorders>
              <w:top w:val="single" w:sz="4" w:space="0" w:color="auto"/>
              <w:left w:val="single" w:sz="4" w:space="0" w:color="auto"/>
              <w:bottom w:val="single" w:sz="4" w:space="0" w:color="auto"/>
              <w:right w:val="single" w:sz="4" w:space="0" w:color="auto"/>
            </w:tcBorders>
            <w:vAlign w:val="center"/>
          </w:tcPr>
          <w:p w14:paraId="64EAA0C4" w14:textId="09EA0EAE" w:rsidR="004C3099" w:rsidRPr="004238D7" w:rsidRDefault="004C3099"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46</w:t>
            </w:r>
          </w:p>
        </w:tc>
        <w:tc>
          <w:tcPr>
            <w:tcW w:w="785" w:type="pct"/>
            <w:tcBorders>
              <w:top w:val="single" w:sz="4" w:space="0" w:color="auto"/>
              <w:left w:val="single" w:sz="4" w:space="0" w:color="auto"/>
              <w:bottom w:val="single" w:sz="4" w:space="0" w:color="auto"/>
              <w:right w:val="single" w:sz="4" w:space="0" w:color="auto"/>
            </w:tcBorders>
            <w:vAlign w:val="center"/>
          </w:tcPr>
          <w:p w14:paraId="18267717" w14:textId="3D3FA63F" w:rsidR="004C3099" w:rsidRPr="004238D7" w:rsidRDefault="004C3099"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85" w:type="pct"/>
            <w:tcBorders>
              <w:top w:val="single" w:sz="4" w:space="0" w:color="auto"/>
              <w:left w:val="single" w:sz="4" w:space="0" w:color="auto"/>
              <w:bottom w:val="single" w:sz="4" w:space="0" w:color="auto"/>
              <w:right w:val="single" w:sz="4" w:space="0" w:color="auto"/>
            </w:tcBorders>
            <w:vAlign w:val="center"/>
          </w:tcPr>
          <w:p w14:paraId="16B378D0" w14:textId="4DD9888A" w:rsidR="004C3099" w:rsidRPr="004238D7" w:rsidRDefault="004C3099"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A faire</w:t>
            </w:r>
          </w:p>
        </w:tc>
        <w:tc>
          <w:tcPr>
            <w:tcW w:w="785" w:type="pct"/>
            <w:tcBorders>
              <w:top w:val="single" w:sz="4" w:space="0" w:color="auto"/>
              <w:left w:val="single" w:sz="4" w:space="0" w:color="auto"/>
              <w:bottom w:val="single" w:sz="4" w:space="0" w:color="auto"/>
              <w:right w:val="single" w:sz="4" w:space="0" w:color="auto"/>
            </w:tcBorders>
            <w:vAlign w:val="center"/>
          </w:tcPr>
          <w:p w14:paraId="7E2E73AA" w14:textId="4949F10C" w:rsidR="004C3099" w:rsidRPr="004238D7" w:rsidRDefault="004C3099" w:rsidP="00CF640E">
            <w:pPr>
              <w:spacing w:after="0" w:line="240" w:lineRule="auto"/>
              <w:jc w:val="both"/>
              <w:rPr>
                <w:rFonts w:ascii="Arial" w:eastAsia="Times New Roman" w:hAnsi="Arial" w:cs="Arial"/>
                <w:lang w:val="en-GB" w:eastAsia="fr-FR"/>
              </w:rPr>
            </w:pPr>
            <w:r w:rsidRPr="004238D7">
              <w:rPr>
                <w:rFonts w:ascii="Arial" w:eastAsia="Times New Roman" w:hAnsi="Arial" w:cs="Arial"/>
                <w:lang w:val="en-GB" w:eastAsia="fr-FR"/>
              </w:rPr>
              <w:t>Impossible</w:t>
            </w:r>
          </w:p>
        </w:tc>
      </w:tr>
    </w:tbl>
    <w:p w14:paraId="2A49767C" w14:textId="025FD8D0" w:rsidR="00810BDC" w:rsidRPr="004238D7" w:rsidRDefault="00810BDC" w:rsidP="00810BDC">
      <w:pPr>
        <w:pStyle w:val="NoSpacing"/>
        <w:jc w:val="both"/>
        <w:rPr>
          <w:rFonts w:ascii="Arial" w:hAnsi="Arial" w:cs="Arial"/>
          <w:b/>
          <w:lang w:val="en-GB"/>
        </w:rPr>
      </w:pPr>
      <w:r w:rsidRPr="004238D7">
        <w:rPr>
          <w:rFonts w:ascii="Arial" w:hAnsi="Arial" w:cs="Arial"/>
          <w:b/>
          <w:lang w:val="en-GB"/>
        </w:rPr>
        <w:t xml:space="preserve">Table 12. Comparative measurements of the metatarsal 1. </w:t>
      </w:r>
    </w:p>
    <w:p w14:paraId="435A1EE2" w14:textId="735F8D87" w:rsidR="005D4C2F" w:rsidRPr="004238D7" w:rsidRDefault="005D4C2F" w:rsidP="00CF640E">
      <w:pPr>
        <w:pStyle w:val="NoSpacing"/>
        <w:jc w:val="both"/>
        <w:rPr>
          <w:rFonts w:ascii="Arial" w:hAnsi="Arial" w:cs="Arial"/>
          <w:sz w:val="32"/>
          <w:szCs w:val="32"/>
          <w:lang w:val="en-GB"/>
        </w:rPr>
      </w:pPr>
    </w:p>
    <w:p w14:paraId="0AEFA408" w14:textId="744B1777" w:rsidR="00EB2058" w:rsidRPr="004238D7" w:rsidRDefault="00EB2058" w:rsidP="00CF640E">
      <w:pPr>
        <w:pStyle w:val="NoSpacing"/>
        <w:jc w:val="both"/>
        <w:rPr>
          <w:rFonts w:ascii="Arial" w:hAnsi="Arial" w:cs="Arial"/>
          <w:b/>
          <w:sz w:val="32"/>
          <w:szCs w:val="32"/>
          <w:lang w:val="en-GB"/>
        </w:rPr>
      </w:pPr>
      <w:r w:rsidRPr="004238D7">
        <w:rPr>
          <w:rFonts w:ascii="Arial" w:hAnsi="Arial" w:cs="Arial"/>
          <w:b/>
          <w:sz w:val="32"/>
          <w:szCs w:val="32"/>
          <w:lang w:val="en-GB"/>
        </w:rPr>
        <w:t xml:space="preserve">Statistics </w:t>
      </w:r>
    </w:p>
    <w:p w14:paraId="4AD03F27" w14:textId="77777777" w:rsidR="00B75ABC" w:rsidRPr="004238D7" w:rsidRDefault="00B75ABC" w:rsidP="00CF640E">
      <w:pPr>
        <w:pStyle w:val="NoSpacing"/>
        <w:jc w:val="both"/>
        <w:rPr>
          <w:rFonts w:ascii="Arial" w:hAnsi="Arial" w:cs="Arial"/>
          <w:lang w:val="en-GB"/>
        </w:rPr>
      </w:pPr>
    </w:p>
    <w:p w14:paraId="66CA3240" w14:textId="2BE8D692" w:rsidR="00CD2829" w:rsidRPr="004238D7" w:rsidRDefault="00113060" w:rsidP="00CF640E">
      <w:pPr>
        <w:pStyle w:val="NoSpacing"/>
        <w:jc w:val="both"/>
        <w:rPr>
          <w:rFonts w:ascii="Arial" w:hAnsi="Arial" w:cs="Arial"/>
          <w:lang w:val="en-GB"/>
        </w:rPr>
      </w:pPr>
      <w:r w:rsidRPr="004238D7">
        <w:rPr>
          <w:rFonts w:ascii="Arial" w:hAnsi="Arial" w:cs="Arial"/>
          <w:lang w:val="en-GB"/>
        </w:rPr>
        <w:t>The Wilcox</w:t>
      </w:r>
      <w:r w:rsidR="0000185C">
        <w:rPr>
          <w:rFonts w:ascii="Arial" w:hAnsi="Arial" w:cs="Arial"/>
          <w:lang w:val="en-GB"/>
        </w:rPr>
        <w:t>o</w:t>
      </w:r>
      <w:r w:rsidRPr="004238D7">
        <w:rPr>
          <w:rFonts w:ascii="Arial" w:hAnsi="Arial" w:cs="Arial"/>
          <w:lang w:val="en-GB"/>
        </w:rPr>
        <w:t xml:space="preserve">n Signed-Ranks test was used to look at differences between the original measurements by Hauser </w:t>
      </w:r>
      <w:r w:rsidR="00C13EAE" w:rsidRPr="004238D7">
        <w:rPr>
          <w:rFonts w:ascii="Arial" w:hAnsi="Arial" w:cs="Arial"/>
          <w:lang w:val="en-GB"/>
        </w:rPr>
        <w:t>(1909</w:t>
      </w:r>
      <w:r w:rsidRPr="004238D7">
        <w:rPr>
          <w:rFonts w:ascii="Arial" w:hAnsi="Arial" w:cs="Arial"/>
          <w:lang w:val="en-GB"/>
        </w:rPr>
        <w:t xml:space="preserve">) and measurements on the </w:t>
      </w:r>
      <w:r w:rsidR="00C13EAE" w:rsidRPr="004238D7">
        <w:rPr>
          <w:rFonts w:ascii="Arial" w:hAnsi="Arial" w:cs="Arial"/>
          <w:lang w:val="en-GB"/>
        </w:rPr>
        <w:t>c</w:t>
      </w:r>
      <w:r w:rsidR="00EB2058" w:rsidRPr="004238D7">
        <w:rPr>
          <w:rFonts w:ascii="Arial" w:hAnsi="Arial" w:cs="Arial"/>
          <w:lang w:val="en-GB"/>
        </w:rPr>
        <w:t>ast</w:t>
      </w:r>
      <w:r w:rsidRPr="004238D7">
        <w:rPr>
          <w:rFonts w:ascii="Arial" w:hAnsi="Arial" w:cs="Arial"/>
          <w:lang w:val="en-GB"/>
        </w:rPr>
        <w:t xml:space="preserve">s from the Natural History Museum (Thompson </w:t>
      </w:r>
      <w:r w:rsidR="00517DD0" w:rsidRPr="004238D7">
        <w:rPr>
          <w:rFonts w:ascii="Arial" w:hAnsi="Arial" w:cs="Arial"/>
          <w:lang w:val="en-GB"/>
        </w:rPr>
        <w:t xml:space="preserve">&amp; Nelson,2005). </w:t>
      </w:r>
      <w:r w:rsidR="00C13EAE" w:rsidRPr="004238D7">
        <w:rPr>
          <w:rFonts w:ascii="Arial" w:hAnsi="Arial" w:cs="Arial"/>
          <w:lang w:val="en-GB"/>
        </w:rPr>
        <w:t xml:space="preserve">The </w:t>
      </w:r>
      <w:r w:rsidR="00B75ABC" w:rsidRPr="004238D7">
        <w:rPr>
          <w:rFonts w:ascii="Arial" w:hAnsi="Arial" w:cs="Arial"/>
          <w:lang w:val="en-GB"/>
        </w:rPr>
        <w:t>Hauser (190</w:t>
      </w:r>
      <w:r w:rsidR="00C13EAE" w:rsidRPr="004238D7">
        <w:rPr>
          <w:rFonts w:ascii="Arial" w:hAnsi="Arial" w:cs="Arial"/>
          <w:lang w:val="en-GB"/>
        </w:rPr>
        <w:t>9</w:t>
      </w:r>
      <w:r w:rsidR="00B75ABC" w:rsidRPr="004238D7">
        <w:rPr>
          <w:rFonts w:ascii="Arial" w:hAnsi="Arial" w:cs="Arial"/>
          <w:lang w:val="en-GB"/>
        </w:rPr>
        <w:t xml:space="preserve">) </w:t>
      </w:r>
      <w:r w:rsidR="00FD4CA8" w:rsidRPr="004238D7">
        <w:rPr>
          <w:rFonts w:ascii="Arial" w:hAnsi="Arial" w:cs="Arial"/>
          <w:lang w:val="en-GB"/>
        </w:rPr>
        <w:t>original measurements</w:t>
      </w:r>
      <w:r w:rsidR="00B75ABC" w:rsidRPr="004238D7">
        <w:rPr>
          <w:rFonts w:ascii="Arial" w:hAnsi="Arial" w:cs="Arial"/>
          <w:lang w:val="en-GB"/>
        </w:rPr>
        <w:t xml:space="preserve"> </w:t>
      </w:r>
      <w:r w:rsidR="00FD4CA8" w:rsidRPr="004238D7">
        <w:rPr>
          <w:rFonts w:ascii="Arial" w:hAnsi="Arial" w:cs="Arial"/>
          <w:lang w:val="en-GB"/>
        </w:rPr>
        <w:t xml:space="preserve">(Table 1) </w:t>
      </w:r>
      <w:r w:rsidR="00B75ABC" w:rsidRPr="004238D7">
        <w:rPr>
          <w:rFonts w:ascii="Arial" w:hAnsi="Arial" w:cs="Arial"/>
          <w:lang w:val="en-GB"/>
        </w:rPr>
        <w:t xml:space="preserve">as opposed to the </w:t>
      </w:r>
      <w:r w:rsidR="00FD4CA8" w:rsidRPr="004238D7">
        <w:rPr>
          <w:rFonts w:ascii="Arial" w:hAnsi="Arial" w:cs="Arial"/>
          <w:lang w:val="en-GB"/>
        </w:rPr>
        <w:t xml:space="preserve">Thompson and Nelson </w:t>
      </w:r>
      <w:r w:rsidR="00C13EAE" w:rsidRPr="004238D7">
        <w:rPr>
          <w:rFonts w:ascii="Arial" w:hAnsi="Arial" w:cs="Arial"/>
          <w:lang w:val="en-GB"/>
        </w:rPr>
        <w:t>c</w:t>
      </w:r>
      <w:r w:rsidR="00EB2058" w:rsidRPr="004238D7">
        <w:rPr>
          <w:rFonts w:ascii="Arial" w:hAnsi="Arial" w:cs="Arial"/>
          <w:lang w:val="en-GB"/>
        </w:rPr>
        <w:t>ast</w:t>
      </w:r>
      <w:r w:rsidR="00B75ABC" w:rsidRPr="004238D7">
        <w:rPr>
          <w:rFonts w:ascii="Arial" w:hAnsi="Arial" w:cs="Arial"/>
          <w:lang w:val="en-GB"/>
        </w:rPr>
        <w:t>s sh</w:t>
      </w:r>
      <w:r w:rsidR="00FD4CA8" w:rsidRPr="004238D7">
        <w:rPr>
          <w:rFonts w:ascii="Arial" w:hAnsi="Arial" w:cs="Arial"/>
          <w:lang w:val="en-GB"/>
        </w:rPr>
        <w:t>owed no significant difference (</w:t>
      </w:r>
      <w:r w:rsidR="00FD4CA8" w:rsidRPr="004238D7">
        <w:rPr>
          <w:rFonts w:ascii="Arial" w:hAnsi="Arial" w:cs="Arial"/>
          <w:i/>
          <w:lang w:val="en-GB"/>
        </w:rPr>
        <w:t xml:space="preserve">Z </w:t>
      </w:r>
      <w:r w:rsidR="00FD4CA8" w:rsidRPr="004238D7">
        <w:rPr>
          <w:rFonts w:ascii="Arial" w:hAnsi="Arial" w:cs="Arial"/>
          <w:lang w:val="en-GB"/>
        </w:rPr>
        <w:t xml:space="preserve">= 0.84515 , </w:t>
      </w:r>
      <w:r w:rsidR="00FD4CA8" w:rsidRPr="004238D7">
        <w:rPr>
          <w:rFonts w:ascii="Arial" w:hAnsi="Arial" w:cs="Arial"/>
          <w:i/>
          <w:lang w:val="en-GB"/>
        </w:rPr>
        <w:t>p</w:t>
      </w:r>
      <w:r w:rsidR="00C13EAE" w:rsidRPr="004238D7">
        <w:rPr>
          <w:rFonts w:ascii="Arial" w:hAnsi="Arial" w:cs="Arial"/>
          <w:lang w:val="en-GB"/>
        </w:rPr>
        <w:t xml:space="preserve"> = 0.46 ). S</w:t>
      </w:r>
      <w:r w:rsidR="00FD4CA8" w:rsidRPr="004238D7">
        <w:rPr>
          <w:rFonts w:ascii="Arial" w:hAnsi="Arial" w:cs="Arial"/>
          <w:lang w:val="en-GB"/>
        </w:rPr>
        <w:t xml:space="preserve">imilarly no difference was found between measurements between the originals and the </w:t>
      </w:r>
      <w:r w:rsidR="00C13EAE" w:rsidRPr="004238D7">
        <w:rPr>
          <w:rFonts w:ascii="Arial" w:hAnsi="Arial" w:cs="Arial"/>
          <w:lang w:val="en-GB"/>
        </w:rPr>
        <w:t>c</w:t>
      </w:r>
      <w:r w:rsidR="00EB2058" w:rsidRPr="004238D7">
        <w:rPr>
          <w:rFonts w:ascii="Arial" w:hAnsi="Arial" w:cs="Arial"/>
          <w:lang w:val="en-GB"/>
        </w:rPr>
        <w:t>ast</w:t>
      </w:r>
      <w:r w:rsidR="00FD4CA8" w:rsidRPr="004238D7">
        <w:rPr>
          <w:rFonts w:ascii="Arial" w:hAnsi="Arial" w:cs="Arial"/>
          <w:lang w:val="en-GB"/>
        </w:rPr>
        <w:t>s from LABO (</w:t>
      </w:r>
      <w:r w:rsidR="00FD4CA8" w:rsidRPr="004238D7">
        <w:rPr>
          <w:rFonts w:ascii="Arial" w:hAnsi="Arial" w:cs="Arial"/>
          <w:i/>
          <w:lang w:val="en-GB"/>
        </w:rPr>
        <w:t xml:space="preserve">Z </w:t>
      </w:r>
      <w:r w:rsidR="00FD4CA8" w:rsidRPr="004238D7">
        <w:rPr>
          <w:rFonts w:ascii="Arial" w:hAnsi="Arial" w:cs="Arial"/>
          <w:lang w:val="en-GB"/>
        </w:rPr>
        <w:t xml:space="preserve">= 0.33806 , </w:t>
      </w:r>
      <w:r w:rsidR="00FD4CA8" w:rsidRPr="004238D7">
        <w:rPr>
          <w:rFonts w:ascii="Arial" w:hAnsi="Arial" w:cs="Arial"/>
          <w:i/>
          <w:lang w:val="en-GB"/>
        </w:rPr>
        <w:t>p</w:t>
      </w:r>
      <w:r w:rsidR="00C13EAE" w:rsidRPr="004238D7">
        <w:rPr>
          <w:rFonts w:ascii="Arial" w:hAnsi="Arial" w:cs="Arial"/>
          <w:lang w:val="en-GB"/>
        </w:rPr>
        <w:t xml:space="preserve"> = 0.8125 ). </w:t>
      </w:r>
      <w:r w:rsidR="00B75ABC" w:rsidRPr="004238D7">
        <w:rPr>
          <w:rFonts w:ascii="Arial" w:hAnsi="Arial" w:cs="Arial"/>
          <w:lang w:val="en-GB"/>
        </w:rPr>
        <w:t xml:space="preserve">A Wilcoxon signed rank test </w:t>
      </w:r>
      <w:r w:rsidR="00907C17" w:rsidRPr="004238D7">
        <w:rPr>
          <w:rFonts w:ascii="Arial" w:hAnsi="Arial" w:cs="Arial"/>
          <w:lang w:val="en-GB"/>
        </w:rPr>
        <w:t xml:space="preserve">also </w:t>
      </w:r>
      <w:r w:rsidR="00B75ABC" w:rsidRPr="004238D7">
        <w:rPr>
          <w:rFonts w:ascii="Arial" w:hAnsi="Arial" w:cs="Arial"/>
          <w:lang w:val="en-GB"/>
        </w:rPr>
        <w:t xml:space="preserve">showed that there was no statistical difference between measurements of Hauser </w:t>
      </w:r>
      <w:r w:rsidR="00C13EAE" w:rsidRPr="004238D7">
        <w:rPr>
          <w:rFonts w:ascii="Arial" w:hAnsi="Arial" w:cs="Arial"/>
          <w:lang w:val="en-GB"/>
        </w:rPr>
        <w:t xml:space="preserve">(1909) </w:t>
      </w:r>
      <w:r w:rsidR="00B75ABC" w:rsidRPr="004238D7">
        <w:rPr>
          <w:rFonts w:ascii="Arial" w:hAnsi="Arial" w:cs="Arial"/>
          <w:lang w:val="en-GB"/>
        </w:rPr>
        <w:t xml:space="preserve">and the </w:t>
      </w:r>
      <w:r w:rsidR="00425551" w:rsidRPr="004238D7">
        <w:rPr>
          <w:rFonts w:ascii="Arial" w:hAnsi="Arial" w:cs="Arial"/>
          <w:lang w:val="en-GB"/>
        </w:rPr>
        <w:t xml:space="preserve">digitised models of the </w:t>
      </w:r>
      <w:r w:rsidR="00C13EAE" w:rsidRPr="004238D7">
        <w:rPr>
          <w:rFonts w:ascii="Arial" w:hAnsi="Arial" w:cs="Arial"/>
          <w:lang w:val="en-GB"/>
        </w:rPr>
        <w:t>c</w:t>
      </w:r>
      <w:r w:rsidR="00EB2058" w:rsidRPr="004238D7">
        <w:rPr>
          <w:rFonts w:ascii="Arial" w:hAnsi="Arial" w:cs="Arial"/>
          <w:lang w:val="en-GB"/>
        </w:rPr>
        <w:t>ast</w:t>
      </w:r>
      <w:r w:rsidR="00425551" w:rsidRPr="004238D7">
        <w:rPr>
          <w:rFonts w:ascii="Arial" w:hAnsi="Arial" w:cs="Arial"/>
          <w:lang w:val="en-GB"/>
        </w:rPr>
        <w:t>s from LABO</w:t>
      </w:r>
      <w:r w:rsidR="00740C6F">
        <w:rPr>
          <w:rFonts w:ascii="Arial" w:hAnsi="Arial" w:cs="Arial"/>
          <w:lang w:val="en-GB"/>
        </w:rPr>
        <w:t xml:space="preserve"> </w:t>
      </w:r>
      <w:r w:rsidR="00B75ABC" w:rsidRPr="004238D7">
        <w:rPr>
          <w:rFonts w:ascii="Arial" w:hAnsi="Arial" w:cs="Arial"/>
          <w:lang w:val="en-GB"/>
        </w:rPr>
        <w:t>(</w:t>
      </w:r>
      <w:r w:rsidR="00B75ABC" w:rsidRPr="004238D7">
        <w:rPr>
          <w:rFonts w:ascii="Arial" w:hAnsi="Arial" w:cs="Arial"/>
          <w:i/>
          <w:lang w:val="en-GB"/>
        </w:rPr>
        <w:t xml:space="preserve">Z </w:t>
      </w:r>
      <w:r w:rsidR="00B75ABC" w:rsidRPr="004238D7">
        <w:rPr>
          <w:rFonts w:ascii="Arial" w:hAnsi="Arial" w:cs="Arial"/>
          <w:lang w:val="en-GB"/>
        </w:rPr>
        <w:t xml:space="preserve">= </w:t>
      </w:r>
      <w:r w:rsidR="00425551" w:rsidRPr="004238D7">
        <w:rPr>
          <w:rFonts w:ascii="Arial" w:hAnsi="Arial" w:cs="Arial"/>
          <w:lang w:val="en-GB"/>
        </w:rPr>
        <w:t>1.5213</w:t>
      </w:r>
      <w:r w:rsidR="00B75ABC" w:rsidRPr="004238D7">
        <w:rPr>
          <w:rFonts w:ascii="Arial" w:hAnsi="Arial" w:cs="Arial"/>
          <w:lang w:val="en-GB"/>
        </w:rPr>
        <w:t xml:space="preserve">, </w:t>
      </w:r>
      <w:r w:rsidR="00B75ABC" w:rsidRPr="004238D7">
        <w:rPr>
          <w:rFonts w:ascii="Arial" w:hAnsi="Arial" w:cs="Arial"/>
          <w:i/>
          <w:lang w:val="en-GB"/>
        </w:rPr>
        <w:t>p</w:t>
      </w:r>
      <w:r w:rsidR="00B75ABC" w:rsidRPr="004238D7">
        <w:rPr>
          <w:rFonts w:ascii="Arial" w:hAnsi="Arial" w:cs="Arial"/>
          <w:lang w:val="en-GB"/>
        </w:rPr>
        <w:t xml:space="preserve"> = </w:t>
      </w:r>
      <w:r w:rsidR="00425551" w:rsidRPr="004238D7">
        <w:rPr>
          <w:rFonts w:ascii="Arial" w:hAnsi="Arial" w:cs="Arial"/>
          <w:lang w:val="en-GB"/>
        </w:rPr>
        <w:t>0.12819</w:t>
      </w:r>
      <w:r w:rsidR="00B75ABC" w:rsidRPr="004238D7">
        <w:rPr>
          <w:rFonts w:ascii="Arial" w:hAnsi="Arial" w:cs="Arial"/>
          <w:lang w:val="en-GB"/>
        </w:rPr>
        <w:t>).</w:t>
      </w:r>
      <w:r w:rsidR="006C6962" w:rsidRPr="004238D7">
        <w:rPr>
          <w:rFonts w:ascii="Arial" w:hAnsi="Arial" w:cs="Arial"/>
          <w:lang w:val="en-GB"/>
        </w:rPr>
        <w:t xml:space="preserve"> However there was a </w:t>
      </w:r>
      <w:r w:rsidR="00425551" w:rsidRPr="004238D7">
        <w:rPr>
          <w:rFonts w:ascii="Arial" w:hAnsi="Arial" w:cs="Arial"/>
          <w:lang w:val="en-GB"/>
        </w:rPr>
        <w:t xml:space="preserve">statistical difference between the </w:t>
      </w:r>
      <w:r w:rsidR="00C13EAE" w:rsidRPr="004238D7">
        <w:rPr>
          <w:rFonts w:ascii="Arial" w:hAnsi="Arial" w:cs="Arial"/>
          <w:lang w:val="en-GB"/>
        </w:rPr>
        <w:t>c</w:t>
      </w:r>
      <w:r w:rsidR="00EB2058" w:rsidRPr="004238D7">
        <w:rPr>
          <w:rFonts w:ascii="Arial" w:hAnsi="Arial" w:cs="Arial"/>
          <w:lang w:val="en-GB"/>
        </w:rPr>
        <w:t>ast</w:t>
      </w:r>
      <w:r w:rsidR="00425551" w:rsidRPr="004238D7">
        <w:rPr>
          <w:rFonts w:ascii="Arial" w:hAnsi="Arial" w:cs="Arial"/>
          <w:lang w:val="en-GB"/>
        </w:rPr>
        <w:t xml:space="preserve">s from LABO and the digitised </w:t>
      </w:r>
      <w:r w:rsidR="00C13EAE" w:rsidRPr="004238D7">
        <w:rPr>
          <w:rFonts w:ascii="Arial" w:hAnsi="Arial" w:cs="Arial"/>
          <w:lang w:val="en-GB"/>
        </w:rPr>
        <w:t>c</w:t>
      </w:r>
      <w:r w:rsidR="00EB2058" w:rsidRPr="004238D7">
        <w:rPr>
          <w:rFonts w:ascii="Arial" w:hAnsi="Arial" w:cs="Arial"/>
          <w:lang w:val="en-GB"/>
        </w:rPr>
        <w:t>ast</w:t>
      </w:r>
      <w:r w:rsidR="00425551" w:rsidRPr="004238D7">
        <w:rPr>
          <w:rFonts w:ascii="Arial" w:hAnsi="Arial" w:cs="Arial"/>
          <w:lang w:val="en-GB"/>
        </w:rPr>
        <w:t>s (</w:t>
      </w:r>
      <w:r w:rsidR="00425551" w:rsidRPr="004238D7">
        <w:rPr>
          <w:rFonts w:ascii="Arial" w:hAnsi="Arial" w:cs="Arial"/>
          <w:i/>
          <w:lang w:val="en-GB"/>
        </w:rPr>
        <w:t xml:space="preserve">Z </w:t>
      </w:r>
      <w:r w:rsidR="007D580A" w:rsidRPr="004238D7">
        <w:rPr>
          <w:rFonts w:ascii="Arial" w:hAnsi="Arial" w:cs="Arial"/>
          <w:lang w:val="en-GB"/>
        </w:rPr>
        <w:t>=0.</w:t>
      </w:r>
      <w:r w:rsidR="006C6962" w:rsidRPr="004238D7">
        <w:rPr>
          <w:rFonts w:ascii="Arial" w:hAnsi="Arial" w:cs="Arial"/>
          <w:lang w:val="en-GB"/>
        </w:rPr>
        <w:t>-3.2166</w:t>
      </w:r>
      <w:r w:rsidR="00425551" w:rsidRPr="004238D7">
        <w:rPr>
          <w:rFonts w:ascii="Arial" w:hAnsi="Arial" w:cs="Arial"/>
          <w:lang w:val="en-GB"/>
        </w:rPr>
        <w:t xml:space="preserve">, </w:t>
      </w:r>
      <w:r w:rsidR="00425551" w:rsidRPr="004238D7">
        <w:rPr>
          <w:rFonts w:ascii="Arial" w:hAnsi="Arial" w:cs="Arial"/>
          <w:i/>
          <w:lang w:val="en-GB"/>
        </w:rPr>
        <w:t>p</w:t>
      </w:r>
      <w:r w:rsidR="00425551" w:rsidRPr="004238D7">
        <w:rPr>
          <w:rFonts w:ascii="Arial" w:hAnsi="Arial" w:cs="Arial"/>
          <w:lang w:val="en-GB"/>
        </w:rPr>
        <w:t xml:space="preserve"> = </w:t>
      </w:r>
      <w:r w:rsidR="006C6962" w:rsidRPr="004238D7">
        <w:rPr>
          <w:rFonts w:ascii="Arial" w:hAnsi="Arial" w:cs="Arial"/>
          <w:lang w:val="en-GB"/>
        </w:rPr>
        <w:t xml:space="preserve">0.00128) </w:t>
      </w:r>
      <w:r w:rsidR="00CD2829" w:rsidRPr="004238D7">
        <w:rPr>
          <w:rFonts w:ascii="Arial" w:hAnsi="Arial" w:cs="Arial"/>
          <w:lang w:val="en-GB"/>
        </w:rPr>
        <w:t>despite the avera</w:t>
      </w:r>
      <w:r w:rsidR="00C13EAE" w:rsidRPr="004238D7">
        <w:rPr>
          <w:rFonts w:ascii="Arial" w:hAnsi="Arial" w:cs="Arial"/>
          <w:lang w:val="en-GB"/>
        </w:rPr>
        <w:t>ge difference between models being</w:t>
      </w:r>
      <w:r w:rsidR="00CD2829" w:rsidRPr="004238D7">
        <w:rPr>
          <w:rFonts w:ascii="Arial" w:hAnsi="Arial" w:cs="Arial"/>
          <w:lang w:val="en-GB"/>
        </w:rPr>
        <w:t xml:space="preserve"> 0.67mm. This is likely because the digitised </w:t>
      </w:r>
      <w:r w:rsidR="00C13EAE" w:rsidRPr="004238D7">
        <w:rPr>
          <w:rFonts w:ascii="Arial" w:hAnsi="Arial" w:cs="Arial"/>
          <w:lang w:val="en-GB"/>
        </w:rPr>
        <w:t>c</w:t>
      </w:r>
      <w:r w:rsidR="00EB2058" w:rsidRPr="004238D7">
        <w:rPr>
          <w:rFonts w:ascii="Arial" w:hAnsi="Arial" w:cs="Arial"/>
          <w:lang w:val="en-GB"/>
        </w:rPr>
        <w:t>ast</w:t>
      </w:r>
      <w:r w:rsidR="00CD2829" w:rsidRPr="004238D7">
        <w:rPr>
          <w:rFonts w:ascii="Arial" w:hAnsi="Arial" w:cs="Arial"/>
          <w:lang w:val="en-GB"/>
        </w:rPr>
        <w:t xml:space="preserve"> </w:t>
      </w:r>
      <w:r w:rsidR="00C13EAE" w:rsidRPr="004238D7">
        <w:rPr>
          <w:rFonts w:ascii="Arial" w:hAnsi="Arial" w:cs="Arial"/>
          <w:lang w:val="en-GB"/>
        </w:rPr>
        <w:t>almost systematically had s</w:t>
      </w:r>
      <w:r w:rsidR="00CD2829" w:rsidRPr="004238D7">
        <w:rPr>
          <w:rFonts w:ascii="Arial" w:hAnsi="Arial" w:cs="Arial"/>
          <w:lang w:val="en-GB"/>
        </w:rPr>
        <w:t xml:space="preserve">maller </w:t>
      </w:r>
      <w:r w:rsidR="00C13EAE" w:rsidRPr="004238D7">
        <w:rPr>
          <w:rFonts w:ascii="Arial" w:hAnsi="Arial" w:cs="Arial"/>
          <w:lang w:val="en-GB"/>
        </w:rPr>
        <w:t xml:space="preserve">measurements </w:t>
      </w:r>
      <w:r w:rsidR="00CD2829" w:rsidRPr="004238D7">
        <w:rPr>
          <w:rFonts w:ascii="Arial" w:hAnsi="Arial" w:cs="Arial"/>
          <w:lang w:val="en-GB"/>
        </w:rPr>
        <w:t xml:space="preserve">than the original </w:t>
      </w:r>
      <w:r w:rsidR="00C13EAE" w:rsidRPr="004238D7">
        <w:rPr>
          <w:rFonts w:ascii="Arial" w:hAnsi="Arial" w:cs="Arial"/>
          <w:lang w:val="en-GB"/>
        </w:rPr>
        <w:t>c</w:t>
      </w:r>
      <w:r w:rsidR="00EB2058" w:rsidRPr="004238D7">
        <w:rPr>
          <w:rFonts w:ascii="Arial" w:hAnsi="Arial" w:cs="Arial"/>
          <w:lang w:val="en-GB"/>
        </w:rPr>
        <w:t>ast</w:t>
      </w:r>
      <w:r w:rsidR="00CD2829" w:rsidRPr="004238D7">
        <w:rPr>
          <w:rFonts w:ascii="Arial" w:hAnsi="Arial" w:cs="Arial"/>
          <w:lang w:val="en-GB"/>
        </w:rPr>
        <w:t xml:space="preserve">s. </w:t>
      </w:r>
      <w:r w:rsidR="00C13EAE" w:rsidRPr="004238D7">
        <w:rPr>
          <w:rFonts w:ascii="Arial" w:hAnsi="Arial" w:cs="Arial"/>
          <w:lang w:val="en-GB"/>
        </w:rPr>
        <w:t xml:space="preserve"> </w:t>
      </w:r>
      <w:r w:rsidR="00907C17" w:rsidRPr="004238D7">
        <w:rPr>
          <w:rFonts w:ascii="Arial" w:hAnsi="Arial" w:cs="Arial"/>
          <w:lang w:val="en-GB"/>
        </w:rPr>
        <w:t>When only the length measurements published by</w:t>
      </w:r>
      <w:r w:rsidR="00C13EAE" w:rsidRPr="004238D7">
        <w:rPr>
          <w:rFonts w:ascii="Arial" w:hAnsi="Arial" w:cs="Arial"/>
          <w:lang w:val="en-GB"/>
        </w:rPr>
        <w:t xml:space="preserve"> Hauser </w:t>
      </w:r>
      <w:r w:rsidR="00907C17" w:rsidRPr="004238D7">
        <w:rPr>
          <w:rFonts w:ascii="Arial" w:hAnsi="Arial" w:cs="Arial"/>
          <w:lang w:val="en-GB"/>
        </w:rPr>
        <w:t xml:space="preserve">(1909) were analysed between the casts and the digitised casts, </w:t>
      </w:r>
      <w:r w:rsidR="00CD2829" w:rsidRPr="004238D7">
        <w:rPr>
          <w:rFonts w:ascii="Arial" w:hAnsi="Arial" w:cs="Arial"/>
          <w:lang w:val="en-GB"/>
        </w:rPr>
        <w:t xml:space="preserve">there still remained a significant difference </w:t>
      </w:r>
      <w:r w:rsidR="00CD2829" w:rsidRPr="004238D7">
        <w:rPr>
          <w:rFonts w:ascii="Arial" w:hAnsi="Arial" w:cs="Arial"/>
          <w:lang w:val="en-GB"/>
        </w:rPr>
        <w:t>(</w:t>
      </w:r>
      <w:r w:rsidR="00CD2829" w:rsidRPr="004238D7">
        <w:rPr>
          <w:rFonts w:ascii="Arial" w:hAnsi="Arial" w:cs="Arial"/>
          <w:i/>
          <w:lang w:val="en-GB"/>
        </w:rPr>
        <w:t xml:space="preserve">Z </w:t>
      </w:r>
      <w:r w:rsidR="00CD2829" w:rsidRPr="004238D7">
        <w:rPr>
          <w:rFonts w:ascii="Arial" w:hAnsi="Arial" w:cs="Arial"/>
          <w:lang w:val="en-GB"/>
        </w:rPr>
        <w:t xml:space="preserve">= -2.3664, </w:t>
      </w:r>
      <w:r w:rsidR="00CD2829" w:rsidRPr="004238D7">
        <w:rPr>
          <w:rFonts w:ascii="Arial" w:hAnsi="Arial" w:cs="Arial"/>
          <w:i/>
          <w:lang w:val="en-GB"/>
        </w:rPr>
        <w:t>p</w:t>
      </w:r>
      <w:r w:rsidR="00CD2829" w:rsidRPr="004238D7">
        <w:rPr>
          <w:rFonts w:ascii="Arial" w:hAnsi="Arial" w:cs="Arial"/>
          <w:lang w:val="en-GB"/>
        </w:rPr>
        <w:t xml:space="preserve"> = 0.015625).</w:t>
      </w:r>
      <w:r w:rsidR="00907C17" w:rsidRPr="004238D7">
        <w:rPr>
          <w:rFonts w:ascii="Arial" w:hAnsi="Arial" w:cs="Arial"/>
          <w:lang w:val="en-GB"/>
        </w:rPr>
        <w:t xml:space="preserve"> This was because each length was found to be smaller in the digitised version.  </w:t>
      </w:r>
    </w:p>
    <w:p w14:paraId="1934DA0B" w14:textId="77777777" w:rsidR="00E8372F" w:rsidRPr="004238D7" w:rsidRDefault="00E8372F" w:rsidP="00CF640E">
      <w:pPr>
        <w:pStyle w:val="NoSpacing"/>
        <w:jc w:val="both"/>
        <w:rPr>
          <w:rFonts w:ascii="Arial" w:hAnsi="Arial" w:cs="Arial"/>
          <w:sz w:val="32"/>
          <w:szCs w:val="32"/>
          <w:lang w:val="en-GB"/>
        </w:rPr>
      </w:pPr>
    </w:p>
    <w:p w14:paraId="1B9D9AAF" w14:textId="329C5BAF" w:rsidR="00E8372F" w:rsidRPr="004238D7" w:rsidRDefault="00E8372F" w:rsidP="00CF640E">
      <w:pPr>
        <w:pStyle w:val="NoSpacing"/>
        <w:jc w:val="both"/>
        <w:rPr>
          <w:rFonts w:ascii="Arial" w:hAnsi="Arial" w:cs="Arial"/>
          <w:b/>
          <w:sz w:val="32"/>
          <w:szCs w:val="32"/>
          <w:lang w:val="en-GB"/>
        </w:rPr>
      </w:pPr>
      <w:r w:rsidRPr="004238D7">
        <w:rPr>
          <w:rFonts w:ascii="Arial" w:hAnsi="Arial" w:cs="Arial"/>
          <w:b/>
          <w:sz w:val="32"/>
          <w:szCs w:val="32"/>
          <w:lang w:val="en-GB"/>
        </w:rPr>
        <w:t>Discussion</w:t>
      </w:r>
    </w:p>
    <w:p w14:paraId="69BDD2A5" w14:textId="77777777" w:rsidR="00D05904" w:rsidRPr="004238D7" w:rsidRDefault="00D05904" w:rsidP="00E8372F">
      <w:pPr>
        <w:pStyle w:val="NoSpacing"/>
        <w:jc w:val="both"/>
        <w:rPr>
          <w:rFonts w:ascii="Arial" w:hAnsi="Arial" w:cs="Arial"/>
          <w:lang w:val="en-GB"/>
        </w:rPr>
      </w:pPr>
    </w:p>
    <w:p w14:paraId="5073D194" w14:textId="1E7C6F37" w:rsidR="00C13EAE" w:rsidRPr="004238D7" w:rsidRDefault="00AB45C8" w:rsidP="00883C4F">
      <w:pPr>
        <w:pStyle w:val="NormalWeb"/>
        <w:spacing w:before="0" w:beforeAutospacing="0" w:after="0" w:afterAutospacing="0"/>
        <w:jc w:val="both"/>
        <w:rPr>
          <w:rFonts w:ascii="Arial" w:eastAsiaTheme="minorHAnsi" w:hAnsi="Arial" w:cs="Arial"/>
          <w:sz w:val="22"/>
          <w:szCs w:val="22"/>
          <w:lang w:eastAsia="en-US"/>
        </w:rPr>
      </w:pPr>
      <w:r w:rsidRPr="004238D7">
        <w:rPr>
          <w:rFonts w:ascii="Arial" w:eastAsiaTheme="minorHAnsi" w:hAnsi="Arial" w:cs="Arial"/>
          <w:sz w:val="22"/>
          <w:szCs w:val="22"/>
          <w:lang w:eastAsia="en-US"/>
        </w:rPr>
        <w:t>T</w:t>
      </w:r>
      <w:r w:rsidR="00ED0881" w:rsidRPr="004238D7">
        <w:rPr>
          <w:rFonts w:ascii="Arial" w:eastAsiaTheme="minorHAnsi" w:hAnsi="Arial" w:cs="Arial"/>
          <w:sz w:val="22"/>
          <w:szCs w:val="22"/>
          <w:lang w:eastAsia="en-US"/>
        </w:rPr>
        <w:t xml:space="preserve">hompson </w:t>
      </w:r>
      <w:r w:rsidRPr="004238D7">
        <w:rPr>
          <w:rFonts w:ascii="Arial" w:eastAsiaTheme="minorHAnsi" w:hAnsi="Arial" w:cs="Arial"/>
          <w:sz w:val="22"/>
          <w:szCs w:val="22"/>
          <w:lang w:eastAsia="en-US"/>
        </w:rPr>
        <w:t>&amp; Nelson, (2005)</w:t>
      </w:r>
      <w:r w:rsidR="00ED0881" w:rsidRPr="004238D7">
        <w:rPr>
          <w:rFonts w:ascii="Arial" w:eastAsiaTheme="minorHAnsi" w:hAnsi="Arial" w:cs="Arial"/>
          <w:sz w:val="22"/>
          <w:szCs w:val="22"/>
          <w:lang w:eastAsia="en-US"/>
        </w:rPr>
        <w:t xml:space="preserve"> examined the cast material in the five locations and found it be sufficiently accurate to the o</w:t>
      </w:r>
      <w:r w:rsidR="00C04535" w:rsidRPr="004238D7">
        <w:rPr>
          <w:rFonts w:ascii="Arial" w:eastAsiaTheme="minorHAnsi" w:hAnsi="Arial" w:cs="Arial"/>
          <w:sz w:val="22"/>
          <w:szCs w:val="22"/>
          <w:lang w:eastAsia="en-US"/>
        </w:rPr>
        <w:t xml:space="preserve">riginal Le Moustier </w:t>
      </w:r>
      <w:r w:rsidR="0010414D" w:rsidRPr="004238D7">
        <w:rPr>
          <w:rFonts w:ascii="Arial" w:eastAsiaTheme="minorHAnsi" w:hAnsi="Arial" w:cs="Arial"/>
          <w:sz w:val="22"/>
          <w:szCs w:val="22"/>
          <w:lang w:eastAsia="en-US"/>
        </w:rPr>
        <w:t xml:space="preserve">1 </w:t>
      </w:r>
      <w:r w:rsidR="00C04535" w:rsidRPr="004238D7">
        <w:rPr>
          <w:rFonts w:ascii="Arial" w:eastAsiaTheme="minorHAnsi" w:hAnsi="Arial" w:cs="Arial"/>
          <w:sz w:val="22"/>
          <w:szCs w:val="22"/>
          <w:lang w:eastAsia="en-US"/>
        </w:rPr>
        <w:t>morphology that it could be u</w:t>
      </w:r>
      <w:r w:rsidRPr="004238D7">
        <w:rPr>
          <w:rFonts w:ascii="Arial" w:eastAsiaTheme="minorHAnsi" w:hAnsi="Arial" w:cs="Arial"/>
          <w:sz w:val="22"/>
          <w:szCs w:val="22"/>
          <w:lang w:eastAsia="en-US"/>
        </w:rPr>
        <w:t>sed for scientific information.</w:t>
      </w:r>
      <w:r w:rsidR="00C13EAE" w:rsidRPr="004238D7">
        <w:rPr>
          <w:rFonts w:ascii="Arial" w:eastAsiaTheme="minorHAnsi" w:hAnsi="Arial" w:cs="Arial"/>
          <w:sz w:val="22"/>
          <w:szCs w:val="22"/>
          <w:lang w:eastAsia="en-US"/>
        </w:rPr>
        <w:t xml:space="preserve"> They also previously examined the measurements of the cast of Le Moustier from the Natural History Musuem and found that despite the juvenile status of Le Moustier 1 skeleton, there were numerous adult Neandertal postcranial features and there should be no doubt that these remains were Neandertal</w:t>
      </w:r>
      <w:r w:rsidR="00C13EAE" w:rsidRPr="004238D7">
        <w:rPr>
          <w:rFonts w:ascii="Arial" w:eastAsiaTheme="minorHAnsi" w:hAnsi="Arial" w:cs="Arial"/>
          <w:sz w:val="22"/>
          <w:szCs w:val="22"/>
          <w:lang w:eastAsia="en-US"/>
        </w:rPr>
        <w:t xml:space="preserve">. </w:t>
      </w:r>
      <w:r w:rsidR="00C04535" w:rsidRPr="004238D7">
        <w:rPr>
          <w:rFonts w:ascii="Arial" w:eastAsiaTheme="minorHAnsi" w:hAnsi="Arial" w:cs="Arial"/>
          <w:sz w:val="22"/>
          <w:szCs w:val="22"/>
          <w:lang w:eastAsia="en-US"/>
        </w:rPr>
        <w:t xml:space="preserve">They only </w:t>
      </w:r>
      <w:r w:rsidR="00C13EAE" w:rsidRPr="004238D7">
        <w:rPr>
          <w:rFonts w:ascii="Arial" w:eastAsiaTheme="minorHAnsi" w:hAnsi="Arial" w:cs="Arial"/>
          <w:sz w:val="22"/>
          <w:szCs w:val="22"/>
          <w:lang w:eastAsia="en-US"/>
        </w:rPr>
        <w:t>published</w:t>
      </w:r>
      <w:r w:rsidR="00C04535" w:rsidRPr="004238D7">
        <w:rPr>
          <w:rFonts w:ascii="Arial" w:eastAsiaTheme="minorHAnsi" w:hAnsi="Arial" w:cs="Arial"/>
          <w:sz w:val="22"/>
          <w:szCs w:val="22"/>
          <w:lang w:eastAsia="en-US"/>
        </w:rPr>
        <w:t xml:space="preserve"> measurements for the cast f</w:t>
      </w:r>
      <w:r w:rsidRPr="004238D7">
        <w:rPr>
          <w:rFonts w:ascii="Arial" w:eastAsiaTheme="minorHAnsi" w:hAnsi="Arial" w:cs="Arial"/>
          <w:sz w:val="22"/>
          <w:szCs w:val="22"/>
          <w:lang w:eastAsia="en-US"/>
        </w:rPr>
        <w:t>ound at the Natural History Museu</w:t>
      </w:r>
      <w:r w:rsidR="00C04535" w:rsidRPr="004238D7">
        <w:rPr>
          <w:rFonts w:ascii="Arial" w:eastAsiaTheme="minorHAnsi" w:hAnsi="Arial" w:cs="Arial"/>
          <w:sz w:val="22"/>
          <w:szCs w:val="22"/>
          <w:lang w:eastAsia="en-US"/>
        </w:rPr>
        <w:t>m</w:t>
      </w:r>
      <w:r w:rsidR="004238D7">
        <w:rPr>
          <w:rFonts w:ascii="Arial" w:eastAsiaTheme="minorHAnsi" w:hAnsi="Arial" w:cs="Arial"/>
          <w:sz w:val="22"/>
          <w:szCs w:val="22"/>
          <w:lang w:eastAsia="en-US"/>
        </w:rPr>
        <w:t>,</w:t>
      </w:r>
      <w:r w:rsidRPr="004238D7">
        <w:rPr>
          <w:rFonts w:ascii="Arial" w:eastAsiaTheme="minorHAnsi" w:hAnsi="Arial" w:cs="Arial"/>
          <w:sz w:val="22"/>
          <w:szCs w:val="22"/>
          <w:lang w:eastAsia="en-US"/>
        </w:rPr>
        <w:t xml:space="preserve"> although they found that femoral length was the most wide ranging variable </w:t>
      </w:r>
      <w:r w:rsidR="00C13EAE" w:rsidRPr="004238D7">
        <w:rPr>
          <w:rFonts w:ascii="Arial" w:eastAsiaTheme="minorHAnsi" w:hAnsi="Arial" w:cs="Arial"/>
          <w:sz w:val="22"/>
          <w:szCs w:val="22"/>
          <w:lang w:eastAsia="en-US"/>
        </w:rPr>
        <w:t xml:space="preserve">in comparison to other casts </w:t>
      </w:r>
      <w:r w:rsidR="00C13EAE" w:rsidRPr="004238D7">
        <w:rPr>
          <w:rStyle w:val="notranslate"/>
          <w:rFonts w:ascii="Arial" w:eastAsiaTheme="majorEastAsia" w:hAnsi="Arial" w:cs="Arial"/>
          <w:color w:val="000000"/>
          <w:sz w:val="22"/>
          <w:szCs w:val="22"/>
        </w:rPr>
        <w:t>with measurements taken on the different sets of casts</w:t>
      </w:r>
      <w:r w:rsidR="00C13EAE" w:rsidRPr="004238D7">
        <w:rPr>
          <w:rFonts w:ascii="Arial" w:hAnsi="Arial" w:cs="Arial"/>
          <w:color w:val="000000"/>
          <w:sz w:val="22"/>
          <w:szCs w:val="22"/>
        </w:rPr>
        <w:t> </w:t>
      </w:r>
      <w:r w:rsidR="00C13EAE" w:rsidRPr="004238D7">
        <w:rPr>
          <w:rStyle w:val="notranslate"/>
          <w:rFonts w:ascii="Arial" w:eastAsiaTheme="majorEastAsia" w:hAnsi="Arial" w:cs="Arial"/>
          <w:color w:val="000000"/>
          <w:sz w:val="22"/>
          <w:szCs w:val="22"/>
        </w:rPr>
        <w:t>varying from 376 to 382mm</w:t>
      </w:r>
      <w:r w:rsidR="00C04535" w:rsidRPr="004238D7">
        <w:rPr>
          <w:rFonts w:ascii="Arial" w:eastAsiaTheme="minorHAnsi" w:hAnsi="Arial" w:cs="Arial"/>
          <w:sz w:val="22"/>
          <w:szCs w:val="22"/>
          <w:lang w:eastAsia="en-US"/>
        </w:rPr>
        <w:t xml:space="preserve">. </w:t>
      </w:r>
    </w:p>
    <w:p w14:paraId="48CA2024" w14:textId="77777777" w:rsidR="0010414D" w:rsidRPr="004238D7" w:rsidRDefault="0010414D" w:rsidP="00883C4F">
      <w:pPr>
        <w:pStyle w:val="NormalWeb"/>
        <w:spacing w:before="0" w:beforeAutospacing="0" w:after="0" w:afterAutospacing="0"/>
        <w:jc w:val="both"/>
        <w:rPr>
          <w:rFonts w:ascii="Arial" w:eastAsiaTheme="minorHAnsi" w:hAnsi="Arial" w:cs="Arial"/>
          <w:sz w:val="22"/>
          <w:szCs w:val="22"/>
          <w:lang w:eastAsia="en-US"/>
        </w:rPr>
      </w:pPr>
    </w:p>
    <w:p w14:paraId="02655516" w14:textId="26C35218" w:rsidR="0010414D" w:rsidRPr="004238D7" w:rsidRDefault="0010414D" w:rsidP="0010414D">
      <w:pPr>
        <w:pStyle w:val="NormalWeb"/>
        <w:spacing w:before="0" w:beforeAutospacing="0" w:after="0" w:afterAutospacing="0"/>
        <w:jc w:val="both"/>
        <w:rPr>
          <w:rFonts w:ascii="Arial" w:eastAsiaTheme="minorHAnsi" w:hAnsi="Arial" w:cs="Arial"/>
          <w:sz w:val="22"/>
          <w:szCs w:val="22"/>
          <w:lang w:eastAsia="en-US"/>
        </w:rPr>
      </w:pPr>
      <w:r w:rsidRPr="004238D7">
        <w:rPr>
          <w:rFonts w:ascii="Arial" w:eastAsiaTheme="minorHAnsi" w:hAnsi="Arial" w:cs="Arial"/>
          <w:sz w:val="22"/>
          <w:szCs w:val="22"/>
          <w:lang w:eastAsia="en-US"/>
        </w:rPr>
        <w:t xml:space="preserve">Given that the original remains were destroyed by fire, </w:t>
      </w:r>
      <w:r w:rsidRPr="004238D7">
        <w:rPr>
          <w:rFonts w:ascii="Arial" w:hAnsi="Arial" w:cs="Arial"/>
          <w:sz w:val="22"/>
          <w:szCs w:val="22"/>
        </w:rPr>
        <w:t xml:space="preserve">these plaster </w:t>
      </w:r>
      <w:r w:rsidRPr="004238D7">
        <w:rPr>
          <w:rFonts w:ascii="Arial" w:eastAsiaTheme="minorHAnsi" w:hAnsi="Arial" w:cs="Arial"/>
          <w:sz w:val="22"/>
          <w:szCs w:val="22"/>
          <w:lang w:eastAsia="en-US"/>
        </w:rPr>
        <w:t>casts are an important teaching and scientific tool. The remains are clearly Neandertal and as juvenile remains they are an important addition to the Neandertal fossil collection. There is no difference between the publish</w:t>
      </w:r>
      <w:r w:rsidRPr="004238D7">
        <w:rPr>
          <w:rFonts w:ascii="Arial" w:eastAsiaTheme="minorHAnsi" w:hAnsi="Arial" w:cs="Arial"/>
          <w:sz w:val="22"/>
          <w:szCs w:val="22"/>
          <w:lang w:eastAsia="en-US"/>
        </w:rPr>
        <w:t xml:space="preserve">ed measurements on the original bones and the casts at LABO and the Natural History Museum, highlighting that </w:t>
      </w:r>
      <w:r w:rsidRPr="004238D7">
        <w:rPr>
          <w:rFonts w:ascii="Arial" w:hAnsi="Arial" w:cs="Arial"/>
          <w:sz w:val="22"/>
          <w:szCs w:val="22"/>
        </w:rPr>
        <w:t xml:space="preserve">these casts are (in measurements at least) a </w:t>
      </w:r>
      <w:r w:rsidRPr="004238D7">
        <w:rPr>
          <w:rFonts w:ascii="Arial" w:eastAsiaTheme="minorHAnsi" w:hAnsi="Arial" w:cs="Arial"/>
          <w:sz w:val="22"/>
          <w:szCs w:val="22"/>
          <w:lang w:eastAsia="en-US"/>
        </w:rPr>
        <w:t xml:space="preserve">faithful reproduction of the original. However, there are some considerations and </w:t>
      </w:r>
      <w:r w:rsidR="004238D7">
        <w:rPr>
          <w:rFonts w:ascii="Arial" w:eastAsiaTheme="minorHAnsi" w:hAnsi="Arial" w:cs="Arial"/>
          <w:sz w:val="22"/>
          <w:szCs w:val="22"/>
          <w:lang w:eastAsia="en-US"/>
        </w:rPr>
        <w:t>measurements</w:t>
      </w:r>
      <w:r w:rsidRPr="004238D7">
        <w:rPr>
          <w:rFonts w:ascii="Arial" w:eastAsiaTheme="minorHAnsi" w:hAnsi="Arial" w:cs="Arial"/>
          <w:sz w:val="22"/>
          <w:szCs w:val="22"/>
          <w:lang w:eastAsia="en-US"/>
        </w:rPr>
        <w:t xml:space="preserve"> can only be seen as estimates given that for the long bones in particular, they seem to be in a large part reconstructed (Fig. 1). </w:t>
      </w:r>
      <w:r w:rsidRPr="004238D7">
        <w:rPr>
          <w:rFonts w:ascii="Arial" w:hAnsi="Arial" w:cs="Arial"/>
          <w:sz w:val="22"/>
          <w:szCs w:val="22"/>
        </w:rPr>
        <w:t>Similar to many other casts produced in the 19</w:t>
      </w:r>
      <w:r w:rsidRPr="004238D7">
        <w:rPr>
          <w:rFonts w:ascii="Arial" w:hAnsi="Arial" w:cs="Arial"/>
          <w:sz w:val="22"/>
          <w:szCs w:val="22"/>
          <w:vertAlign w:val="superscript"/>
        </w:rPr>
        <w:t>th</w:t>
      </w:r>
      <w:r w:rsidRPr="004238D7">
        <w:rPr>
          <w:rFonts w:ascii="Arial" w:hAnsi="Arial" w:cs="Arial"/>
          <w:sz w:val="22"/>
          <w:szCs w:val="22"/>
        </w:rPr>
        <w:t xml:space="preserve"> century relatively little attention was paid to the mo</w:t>
      </w:r>
      <w:r w:rsidR="004238D7">
        <w:rPr>
          <w:rFonts w:ascii="Arial" w:hAnsi="Arial" w:cs="Arial"/>
          <w:sz w:val="22"/>
          <w:szCs w:val="22"/>
        </w:rPr>
        <w:t>u</w:t>
      </w:r>
      <w:r w:rsidRPr="004238D7">
        <w:rPr>
          <w:rFonts w:ascii="Arial" w:hAnsi="Arial" w:cs="Arial"/>
          <w:sz w:val="22"/>
          <w:szCs w:val="22"/>
        </w:rPr>
        <w:t xml:space="preserve">lding and casting techniques that produced the models </w:t>
      </w:r>
      <w:r w:rsidRPr="004238D7">
        <w:rPr>
          <w:rFonts w:ascii="Arial" w:hAnsi="Arial" w:cs="Arial"/>
          <w:sz w:val="22"/>
          <w:szCs w:val="22"/>
        </w:rPr>
        <w:fldChar w:fldCharType="begin"/>
      </w:r>
      <w:r w:rsidRPr="004238D7">
        <w:rPr>
          <w:rFonts w:ascii="Arial" w:hAnsi="Arial" w:cs="Arial"/>
          <w:sz w:val="22"/>
          <w:szCs w:val="22"/>
        </w:rPr>
        <w:instrText xml:space="preserve"> ADDIN EN.CITE &lt;EndNote&gt;&lt;Cite&gt;&lt;Author&gt;Monge&lt;/Author&gt;&lt;Year&gt;2005&lt;/Year&gt;&lt;RecNum&gt;1613&lt;/RecNum&gt;&lt;DisplayText&gt;(Monge and Mann 2005)&lt;/DisplayText&gt;&lt;record&gt;&lt;rec-number&gt;1613&lt;/rec-number&gt;&lt;foreign-keys&gt;&lt;key app="EN" db-id="9vetwpsezp9afeezdzl5dp9iswsxx5090f0p" timestamp="1536654519"&gt;1613&lt;/key&gt;&lt;/foreign-keys&gt;&lt;ref-type name="Book Section"&gt;5&lt;/ref-type&gt;&lt;contributors&gt;&lt;authors&gt;&lt;author&gt;Monge, Janet&lt;/author&gt;&lt;author&gt;Mann, Alan&lt;/author&gt;&lt;/authors&gt;&lt;secondary-authors&gt;&lt;author&gt;Turner, Trudy&lt;/author&gt;&lt;/secondary-authors&gt;&lt;/contributors&gt;&lt;titles&gt;&lt;title&gt;Ethical issues in the molding and casting of fossil specimens&lt;/title&gt;&lt;secondary-title&gt;Biological Anthropology and Ethics: From Repatriation to Genetic Identity&lt;/secondary-title&gt;&lt;/titles&gt;&lt;pages&gt;91-110&lt;/pages&gt;&lt;dates&gt;&lt;year&gt;2005&lt;/year&gt;&lt;/dates&gt;&lt;pub-location&gt;United States of America&lt;/pub-location&gt;&lt;publisher&gt;State University of New York Press&lt;/publisher&gt;&lt;urls&gt;&lt;/urls&gt;&lt;/record&gt;&lt;/Cite&gt;&lt;/EndNote&gt;</w:instrText>
      </w:r>
      <w:r w:rsidRPr="004238D7">
        <w:rPr>
          <w:rFonts w:ascii="Arial" w:hAnsi="Arial" w:cs="Arial"/>
          <w:sz w:val="22"/>
          <w:szCs w:val="22"/>
        </w:rPr>
        <w:fldChar w:fldCharType="separate"/>
      </w:r>
      <w:r w:rsidRPr="004238D7">
        <w:rPr>
          <w:rFonts w:ascii="Arial" w:hAnsi="Arial" w:cs="Arial"/>
          <w:noProof/>
          <w:sz w:val="22"/>
          <w:szCs w:val="22"/>
        </w:rPr>
        <w:t>(Monge and Mann 2005)</w:t>
      </w:r>
      <w:r w:rsidRPr="004238D7">
        <w:rPr>
          <w:rFonts w:ascii="Arial" w:hAnsi="Arial" w:cs="Arial"/>
          <w:sz w:val="22"/>
          <w:szCs w:val="22"/>
        </w:rPr>
        <w:fldChar w:fldCharType="end"/>
      </w:r>
      <w:r w:rsidRPr="004238D7">
        <w:rPr>
          <w:rFonts w:ascii="Arial" w:hAnsi="Arial" w:cs="Arial"/>
          <w:sz w:val="22"/>
          <w:szCs w:val="22"/>
        </w:rPr>
        <w:t xml:space="preserve">. There is no knowledge on how the plaster casts of Le Moustier 1 </w:t>
      </w:r>
      <w:r w:rsidR="004238D7">
        <w:rPr>
          <w:rFonts w:ascii="Arial" w:hAnsi="Arial" w:cs="Arial"/>
          <w:sz w:val="22"/>
          <w:szCs w:val="22"/>
        </w:rPr>
        <w:t xml:space="preserve">at </w:t>
      </w:r>
      <w:r w:rsidR="004238D7">
        <w:rPr>
          <w:rFonts w:ascii="Arial" w:hAnsi="Arial" w:cs="Arial"/>
          <w:sz w:val="22"/>
          <w:szCs w:val="22"/>
        </w:rPr>
        <w:lastRenderedPageBreak/>
        <w:t xml:space="preserve">LABO and </w:t>
      </w:r>
      <w:r w:rsidR="004238D7">
        <w:rPr>
          <w:rFonts w:ascii="Arial" w:hAnsi="Arial" w:cs="Arial"/>
          <w:sz w:val="22"/>
          <w:szCs w:val="22"/>
        </w:rPr>
        <w:t xml:space="preserve">RBINS  </w:t>
      </w:r>
      <w:r w:rsidRPr="004238D7">
        <w:rPr>
          <w:rFonts w:ascii="Arial" w:hAnsi="Arial" w:cs="Arial"/>
          <w:sz w:val="22"/>
          <w:szCs w:val="22"/>
        </w:rPr>
        <w:t xml:space="preserve">were taken or who took the casts and how the reconstructions were done. </w:t>
      </w:r>
      <w:r w:rsidRPr="004238D7">
        <w:rPr>
          <w:rFonts w:ascii="Arial" w:eastAsiaTheme="minorHAnsi" w:hAnsi="Arial" w:cs="Arial"/>
          <w:sz w:val="22"/>
          <w:szCs w:val="22"/>
          <w:lang w:eastAsia="en-US"/>
        </w:rPr>
        <w:t xml:space="preserve">The casts from RBINS also do not highlight the constructed and reconstructed part (Fig. 2).  </w:t>
      </w:r>
    </w:p>
    <w:p w14:paraId="2E3D57FD" w14:textId="77777777" w:rsidR="0010414D" w:rsidRPr="004238D7" w:rsidRDefault="0010414D" w:rsidP="00883C4F">
      <w:pPr>
        <w:pStyle w:val="NormalWeb"/>
        <w:spacing w:before="0" w:beforeAutospacing="0" w:after="0" w:afterAutospacing="0"/>
        <w:jc w:val="both"/>
        <w:rPr>
          <w:rFonts w:ascii="Arial" w:eastAsiaTheme="minorHAnsi" w:hAnsi="Arial" w:cs="Arial"/>
          <w:sz w:val="22"/>
          <w:szCs w:val="22"/>
          <w:lang w:eastAsia="en-US"/>
        </w:rPr>
      </w:pPr>
    </w:p>
    <w:p w14:paraId="551776FA" w14:textId="2E3136A4" w:rsidR="0010414D" w:rsidRPr="004238D7" w:rsidRDefault="0010414D" w:rsidP="0010414D">
      <w:pPr>
        <w:pStyle w:val="NormalWeb"/>
        <w:spacing w:before="0" w:beforeAutospacing="0" w:after="0" w:afterAutospacing="0"/>
        <w:jc w:val="both"/>
        <w:rPr>
          <w:rFonts w:ascii="Arial" w:eastAsiaTheme="minorHAnsi" w:hAnsi="Arial" w:cs="Arial"/>
          <w:sz w:val="22"/>
          <w:szCs w:val="22"/>
          <w:lang w:eastAsia="en-US"/>
        </w:rPr>
      </w:pPr>
      <w:r w:rsidRPr="004238D7">
        <w:rPr>
          <w:rFonts w:ascii="Arial" w:eastAsiaTheme="minorHAnsi" w:hAnsi="Arial" w:cs="Arial"/>
          <w:sz w:val="22"/>
          <w:szCs w:val="22"/>
          <w:lang w:eastAsia="en-US"/>
        </w:rPr>
        <w:t>Previous studies have showed large differences between casts and originals in resin</w:t>
      </w:r>
      <w:r w:rsidRPr="004238D7">
        <w:rPr>
          <w:rFonts w:ascii="Arial" w:hAnsi="Arial" w:cs="Arial"/>
          <w:sz w:val="22"/>
          <w:szCs w:val="22"/>
        </w:rPr>
        <w:t>. A comparison of two replicas of the skull Wadi Amud 1 showed that the whilst the resin epoxy cast retained the dimensions of the original specimen, the polyester cast replica had an average decrease in size in the horizontal dimension of 8% and the dec</w:t>
      </w:r>
      <w:r w:rsidR="004238D7">
        <w:rPr>
          <w:rFonts w:ascii="Arial" w:hAnsi="Arial" w:cs="Arial"/>
          <w:sz w:val="22"/>
          <w:szCs w:val="22"/>
        </w:rPr>
        <w:t>rease in size was more than 12%</w:t>
      </w:r>
      <w:r w:rsidRPr="004238D7">
        <w:rPr>
          <w:rFonts w:ascii="Arial" w:hAnsi="Arial" w:cs="Arial"/>
          <w:sz w:val="22"/>
          <w:szCs w:val="22"/>
        </w:rPr>
        <w:t xml:space="preserve"> </w:t>
      </w:r>
      <w:r w:rsidRPr="004238D7">
        <w:rPr>
          <w:rFonts w:ascii="Arial" w:hAnsi="Arial" w:cs="Arial"/>
          <w:sz w:val="22"/>
          <w:szCs w:val="22"/>
        </w:rPr>
        <w:fldChar w:fldCharType="begin"/>
      </w:r>
      <w:r w:rsidRPr="004238D7">
        <w:rPr>
          <w:rFonts w:ascii="Arial" w:hAnsi="Arial" w:cs="Arial"/>
          <w:sz w:val="22"/>
          <w:szCs w:val="22"/>
        </w:rPr>
        <w:instrText xml:space="preserve"> ADDIN EN.CITE &lt;EndNote&gt;&lt;Cite&gt;&lt;Author&gt;Monge&lt;/Author&gt;&lt;Year&gt;2005&lt;/Year&gt;&lt;RecNum&gt;1613&lt;/RecNum&gt;&lt;DisplayText&gt;(Monge and Mann 2005)&lt;/DisplayText&gt;&lt;record&gt;&lt;rec-number&gt;1613&lt;/rec-number&gt;&lt;foreign-keys&gt;&lt;key app="EN" db-id="9vetwpsezp9afeezdzl5dp9iswsxx5090f0p" timestamp="1536654519"&gt;1613&lt;/key&gt;&lt;/foreign-keys&gt;&lt;ref-type name="Book Section"&gt;5&lt;/ref-type&gt;&lt;contributors&gt;&lt;authors&gt;&lt;author&gt;Monge, Janet&lt;/author&gt;&lt;author&gt;Mann, Alan&lt;/author&gt;&lt;/authors&gt;&lt;secondary-authors&gt;&lt;author&gt;Turner, Trudy&lt;/author&gt;&lt;/secondary-authors&gt;&lt;/contributors&gt;&lt;titles&gt;&lt;title&gt;Ethical issues in the molding and casting of fossil specimens&lt;/title&gt;&lt;secondary-title&gt;Biological Anthropology and Ethics: From Repatriation to Genetic Identity&lt;/secondary-title&gt;&lt;/titles&gt;&lt;pages&gt;91-110&lt;/pages&gt;&lt;dates&gt;&lt;year&gt;2005&lt;/year&gt;&lt;/dates&gt;&lt;pub-location&gt;United States of America&lt;/pub-location&gt;&lt;publisher&gt;State University of New York Press&lt;/publisher&gt;&lt;urls&gt;&lt;/urls&gt;&lt;/record&gt;&lt;/Cite&gt;&lt;/EndNote&gt;</w:instrText>
      </w:r>
      <w:r w:rsidRPr="004238D7">
        <w:rPr>
          <w:rFonts w:ascii="Arial" w:hAnsi="Arial" w:cs="Arial"/>
          <w:sz w:val="22"/>
          <w:szCs w:val="22"/>
        </w:rPr>
        <w:fldChar w:fldCharType="separate"/>
      </w:r>
      <w:r w:rsidRPr="004238D7">
        <w:rPr>
          <w:rFonts w:ascii="Arial" w:hAnsi="Arial" w:cs="Arial"/>
          <w:noProof/>
          <w:sz w:val="22"/>
          <w:szCs w:val="22"/>
        </w:rPr>
        <w:t>(Monge and Mann 2005)</w:t>
      </w:r>
      <w:r w:rsidRPr="004238D7">
        <w:rPr>
          <w:rFonts w:ascii="Arial" w:hAnsi="Arial" w:cs="Arial"/>
          <w:sz w:val="22"/>
          <w:szCs w:val="22"/>
        </w:rPr>
        <w:fldChar w:fldCharType="end"/>
      </w:r>
      <w:r w:rsidRPr="004238D7">
        <w:rPr>
          <w:rFonts w:ascii="Arial" w:hAnsi="Arial" w:cs="Arial"/>
          <w:sz w:val="22"/>
          <w:szCs w:val="22"/>
        </w:rPr>
        <w:t xml:space="preserve">. </w:t>
      </w:r>
      <w:r w:rsidR="00B251BA" w:rsidRPr="004238D7">
        <w:rPr>
          <w:rFonts w:ascii="Arial" w:hAnsi="Arial" w:cs="Arial"/>
          <w:sz w:val="22"/>
          <w:szCs w:val="22"/>
        </w:rPr>
        <w:t xml:space="preserve">The earlier plaster casts are much dimensionally stable. </w:t>
      </w:r>
      <w:r w:rsidR="006A2242" w:rsidRPr="004238D7">
        <w:rPr>
          <w:rFonts w:ascii="Arial" w:eastAsiaTheme="minorHAnsi" w:hAnsi="Arial" w:cs="Arial"/>
          <w:sz w:val="22"/>
          <w:szCs w:val="22"/>
          <w:lang w:eastAsia="en-US"/>
        </w:rPr>
        <w:t xml:space="preserve">However, one major problem with the casts is that they are lacking in details. Muscle attachments and </w:t>
      </w:r>
      <w:r w:rsidR="006A2242" w:rsidRPr="004238D7">
        <w:rPr>
          <w:rFonts w:ascii="Arial" w:eastAsiaTheme="minorHAnsi" w:hAnsi="Arial" w:cs="Arial"/>
          <w:sz w:val="22"/>
          <w:szCs w:val="22"/>
          <w:lang w:eastAsia="en-US"/>
        </w:rPr>
        <w:t xml:space="preserve">markings are always less clearly defined in juveniles than in adult specimens. However, it is not possible to tell any muscle markings on the Le Moustier casts as this is entirely lacking. Whilst the general shape is there, </w:t>
      </w:r>
      <w:r w:rsidR="004238D7">
        <w:rPr>
          <w:rFonts w:ascii="Arial" w:eastAsiaTheme="minorHAnsi" w:hAnsi="Arial" w:cs="Arial"/>
          <w:sz w:val="22"/>
          <w:szCs w:val="22"/>
          <w:lang w:eastAsia="en-US"/>
        </w:rPr>
        <w:t xml:space="preserve">the </w:t>
      </w:r>
      <w:r w:rsidR="006A2242" w:rsidRPr="004238D7">
        <w:rPr>
          <w:rFonts w:ascii="Arial" w:eastAsiaTheme="minorHAnsi" w:hAnsi="Arial" w:cs="Arial"/>
          <w:sz w:val="22"/>
          <w:szCs w:val="22"/>
          <w:lang w:eastAsia="en-US"/>
        </w:rPr>
        <w:t xml:space="preserve">small details are not present. </w:t>
      </w:r>
      <w:r w:rsidR="00DA093D">
        <w:rPr>
          <w:rFonts w:ascii="Arial" w:eastAsiaTheme="minorHAnsi" w:hAnsi="Arial" w:cs="Arial"/>
          <w:sz w:val="22"/>
          <w:szCs w:val="22"/>
          <w:lang w:eastAsia="en-US"/>
        </w:rPr>
        <w:t xml:space="preserve">Therefore these plaster casts are not unfortunately made in a way to preserve small details. </w:t>
      </w:r>
      <w:r w:rsidR="006A2242" w:rsidRPr="004238D7">
        <w:rPr>
          <w:rFonts w:ascii="Arial" w:eastAsiaTheme="minorHAnsi" w:hAnsi="Arial" w:cs="Arial"/>
          <w:sz w:val="22"/>
          <w:szCs w:val="22"/>
          <w:lang w:eastAsia="en-US"/>
        </w:rPr>
        <w:t>However, n</w:t>
      </w:r>
      <w:r w:rsidRPr="004238D7">
        <w:rPr>
          <w:rFonts w:ascii="Arial" w:eastAsiaTheme="minorHAnsi" w:hAnsi="Arial" w:cs="Arial"/>
          <w:sz w:val="22"/>
          <w:szCs w:val="22"/>
          <w:lang w:eastAsia="en-US"/>
        </w:rPr>
        <w:t xml:space="preserve">o statistical difference was found between the original measurements in comparison to both the casts and the digitised version of the casts. </w:t>
      </w:r>
      <w:r w:rsidR="006A2242" w:rsidRPr="004238D7">
        <w:rPr>
          <w:rFonts w:ascii="Arial" w:eastAsiaTheme="minorHAnsi" w:hAnsi="Arial" w:cs="Arial"/>
          <w:sz w:val="22"/>
          <w:szCs w:val="22"/>
          <w:lang w:eastAsia="en-US"/>
        </w:rPr>
        <w:t>It</w:t>
      </w:r>
      <w:r w:rsidR="00DA093D">
        <w:rPr>
          <w:rFonts w:ascii="Arial" w:eastAsiaTheme="minorHAnsi" w:hAnsi="Arial" w:cs="Arial"/>
          <w:sz w:val="22"/>
          <w:szCs w:val="22"/>
          <w:lang w:eastAsia="en-US"/>
        </w:rPr>
        <w:t xml:space="preserve"> should be noted, </w:t>
      </w:r>
      <w:r w:rsidRPr="004238D7">
        <w:rPr>
          <w:rFonts w:ascii="Arial" w:eastAsiaTheme="minorHAnsi" w:hAnsi="Arial" w:cs="Arial"/>
          <w:sz w:val="22"/>
          <w:szCs w:val="22"/>
          <w:lang w:eastAsia="en-US"/>
        </w:rPr>
        <w:t xml:space="preserve">that whilst most measurements showed differences of </w:t>
      </w:r>
      <w:r w:rsidR="004238D7">
        <w:rPr>
          <w:rFonts w:ascii="Arial" w:eastAsiaTheme="minorHAnsi" w:hAnsi="Arial" w:cs="Arial"/>
          <w:sz w:val="22"/>
          <w:szCs w:val="22"/>
          <w:lang w:eastAsia="en-US"/>
        </w:rPr>
        <w:t xml:space="preserve">only </w:t>
      </w:r>
      <w:r w:rsidRPr="004238D7">
        <w:rPr>
          <w:rFonts w:ascii="Arial" w:eastAsiaTheme="minorHAnsi" w:hAnsi="Arial" w:cs="Arial"/>
          <w:sz w:val="22"/>
          <w:szCs w:val="22"/>
          <w:lang w:eastAsia="en-US"/>
        </w:rPr>
        <w:t>a few mm, there were two measurements with big differences (ulna and radius)</w:t>
      </w:r>
      <w:r w:rsidR="004238D7">
        <w:rPr>
          <w:rFonts w:ascii="Arial" w:eastAsiaTheme="minorHAnsi" w:hAnsi="Arial" w:cs="Arial"/>
          <w:sz w:val="22"/>
          <w:szCs w:val="22"/>
          <w:lang w:eastAsia="en-US"/>
        </w:rPr>
        <w:t xml:space="preserve"> between the originals and casts</w:t>
      </w:r>
      <w:r w:rsidRPr="004238D7">
        <w:rPr>
          <w:rFonts w:ascii="Arial" w:eastAsiaTheme="minorHAnsi" w:hAnsi="Arial" w:cs="Arial"/>
          <w:sz w:val="22"/>
          <w:szCs w:val="22"/>
          <w:lang w:eastAsia="en-US"/>
        </w:rPr>
        <w:t xml:space="preserve">. Given that plaster does not shrink then it maybe that the way the measurements were taken in these particular measures differed as Hauser (1909) do not detail the method they used to take the measurements. </w:t>
      </w:r>
    </w:p>
    <w:p w14:paraId="6ECC0B3C" w14:textId="77777777" w:rsidR="006A2242" w:rsidRPr="004238D7" w:rsidRDefault="006A2242" w:rsidP="0010414D">
      <w:pPr>
        <w:pStyle w:val="NormalWeb"/>
        <w:spacing w:before="0" w:beforeAutospacing="0" w:after="0" w:afterAutospacing="0"/>
        <w:jc w:val="both"/>
        <w:rPr>
          <w:rFonts w:ascii="Arial" w:eastAsiaTheme="minorHAnsi" w:hAnsi="Arial" w:cs="Arial"/>
          <w:sz w:val="22"/>
          <w:szCs w:val="22"/>
          <w:lang w:eastAsia="en-US"/>
        </w:rPr>
      </w:pPr>
    </w:p>
    <w:p w14:paraId="7423F2E9" w14:textId="3ECCD9C7" w:rsidR="00B251BA" w:rsidRPr="00CE3124" w:rsidRDefault="0010414D" w:rsidP="00B251BA">
      <w:pPr>
        <w:pStyle w:val="NoSpacing"/>
        <w:jc w:val="both"/>
        <w:rPr>
          <w:rFonts w:ascii="Arial" w:hAnsi="Arial" w:cs="Arial"/>
          <w:lang w:val="en-GB"/>
        </w:rPr>
      </w:pPr>
      <w:r w:rsidRPr="004238D7">
        <w:rPr>
          <w:rFonts w:ascii="Arial" w:hAnsi="Arial" w:cs="Arial"/>
          <w:lang w:val="en-GB"/>
        </w:rPr>
        <w:t>Previous analyses of measurements on the original measurement compared to the same measurements on the digitised object have</w:t>
      </w:r>
      <w:r w:rsidR="006A2242" w:rsidRPr="004238D7">
        <w:rPr>
          <w:rFonts w:ascii="Arial" w:hAnsi="Arial" w:cs="Arial"/>
          <w:lang w:val="en-GB"/>
        </w:rPr>
        <w:t xml:space="preserve"> </w:t>
      </w:r>
      <w:r w:rsidRPr="004238D7">
        <w:rPr>
          <w:rFonts w:ascii="Arial" w:hAnsi="Arial" w:cs="Arial"/>
          <w:lang w:val="en-GB"/>
        </w:rPr>
        <w:t xml:space="preserve">proved to be statistically insignificant </w:t>
      </w:r>
      <w:r w:rsidRPr="004238D7">
        <w:rPr>
          <w:rFonts w:ascii="Arial" w:hAnsi="Arial" w:cs="Arial"/>
        </w:rPr>
        <w:fldChar w:fldCharType="begin">
          <w:fldData xml:space="preserve">PEVuZE5vdGU+PENpdGU+PEF1dGhvcj5DaGFwbWFuPC9BdXRob3I+PFllYXI+MjAxNDwvWWVhcj48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</w:fldData>
        </w:fldChar>
      </w:r>
      <w:r w:rsidRPr="004238D7">
        <w:rPr>
          <w:rFonts w:ascii="Arial" w:hAnsi="Arial" w:cs="Arial"/>
          <w:lang w:val="en-GB"/>
        </w:rPr>
        <w:instrText xml:space="preserve"> ADDIN EN.CITE </w:instrText>
      </w:r>
      <w:r w:rsidRPr="004238D7">
        <w:rPr>
          <w:rFonts w:ascii="Arial" w:hAnsi="Arial" w:cs="Arial"/>
        </w:rPr>
        <w:fldChar w:fldCharType="begin">
          <w:fldData xml:space="preserve">PEVuZE5vdGU+PENpdGU+PEF1dGhvcj5DaGFwbWFuPC9BdXRob3I+PFllYXI+MjAxNDwvWWVhcj48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</w:fldData>
        </w:fldChar>
      </w:r>
      <w:r w:rsidRPr="004238D7">
        <w:rPr>
          <w:rFonts w:ascii="Arial" w:hAnsi="Arial" w:cs="Arial"/>
          <w:lang w:val="en-GB"/>
        </w:rPr>
        <w:instrText xml:space="preserve"> ADDIN EN.CITE.DATA </w:instrText>
      </w:r>
      <w:r w:rsidRPr="004238D7">
        <w:rPr>
          <w:rFonts w:ascii="Arial" w:hAnsi="Arial" w:cs="Arial"/>
        </w:rPr>
      </w:r>
      <w:r w:rsidRPr="004238D7">
        <w:rPr>
          <w:rFonts w:ascii="Arial" w:hAnsi="Arial" w:cs="Arial"/>
        </w:rPr>
        <w:fldChar w:fldCharType="end"/>
      </w:r>
      <w:r w:rsidRPr="004238D7">
        <w:rPr>
          <w:rFonts w:ascii="Arial" w:hAnsi="Arial" w:cs="Arial"/>
        </w:rPr>
      </w:r>
      <w:r w:rsidRPr="004238D7">
        <w:rPr>
          <w:rFonts w:ascii="Arial" w:hAnsi="Arial" w:cs="Arial"/>
        </w:rPr>
        <w:fldChar w:fldCharType="separate"/>
      </w:r>
      <w:r w:rsidRPr="004238D7">
        <w:rPr>
          <w:rFonts w:ascii="Arial" w:hAnsi="Arial" w:cs="Arial"/>
          <w:noProof/>
          <w:lang w:val="en-GB"/>
        </w:rPr>
        <w:t>(Chapman et al. 2014)</w:t>
      </w:r>
      <w:r w:rsidRPr="004238D7">
        <w:rPr>
          <w:rFonts w:ascii="Arial" w:hAnsi="Arial" w:cs="Arial"/>
        </w:rPr>
        <w:fldChar w:fldCharType="end"/>
      </w:r>
      <w:r w:rsidRPr="004238D7">
        <w:rPr>
          <w:rFonts w:ascii="Arial" w:hAnsi="Arial" w:cs="Arial"/>
          <w:lang w:val="en-GB"/>
        </w:rPr>
        <w:t xml:space="preserve">. </w:t>
      </w:r>
      <w:r w:rsidRPr="00681801">
        <w:rPr>
          <w:rFonts w:ascii="Arial" w:hAnsi="Arial" w:cs="Arial"/>
          <w:lang w:val="en-GB"/>
        </w:rPr>
        <w:t>This study showed that the measurements on the digitised objects were systematically smaller than on the original objects and were in fact, statistically significantly different. This result was surprising and not what we had expected. In searching for the reasons as to why this may happen</w:t>
      </w:r>
      <w:r w:rsidR="00B251BA" w:rsidRPr="00681801">
        <w:rPr>
          <w:rFonts w:ascii="Arial" w:hAnsi="Arial" w:cs="Arial"/>
          <w:lang w:val="en-GB"/>
        </w:rPr>
        <w:t>,</w:t>
      </w:r>
      <w:r w:rsidRPr="00681801">
        <w:rPr>
          <w:rFonts w:ascii="Arial" w:hAnsi="Arial" w:cs="Arial"/>
          <w:lang w:val="en-GB"/>
        </w:rPr>
        <w:t xml:space="preserve"> one reason may be that different researchers performed the measurements on the digitised and original objects. However, both researchers worked together on several measurements to ensure that they were taking measurements in the same way</w:t>
      </w:r>
      <w:r w:rsidR="00B251BA" w:rsidRPr="00681801">
        <w:rPr>
          <w:rFonts w:ascii="Arial" w:hAnsi="Arial" w:cs="Arial"/>
          <w:lang w:val="en-GB"/>
        </w:rPr>
        <w:t xml:space="preserve"> so this seems unlikely to be the reason</w:t>
      </w:r>
      <w:r w:rsidRPr="00681801">
        <w:rPr>
          <w:rFonts w:ascii="Arial" w:hAnsi="Arial" w:cs="Arial"/>
          <w:lang w:val="en-GB"/>
        </w:rPr>
        <w:t xml:space="preserve">. Another reason could have been that the </w:t>
      </w:r>
      <w:r w:rsidR="00B251BA" w:rsidRPr="00681801">
        <w:rPr>
          <w:rFonts w:ascii="Arial" w:hAnsi="Arial" w:cs="Arial"/>
          <w:lang w:val="en-GB"/>
        </w:rPr>
        <w:t xml:space="preserve">way the </w:t>
      </w:r>
      <w:r w:rsidRPr="00681801">
        <w:rPr>
          <w:rFonts w:ascii="Arial" w:hAnsi="Arial" w:cs="Arial"/>
          <w:lang w:val="en-GB"/>
        </w:rPr>
        <w:t>models were digitised</w:t>
      </w:r>
      <w:r w:rsidR="00B251BA" w:rsidRPr="00681801">
        <w:rPr>
          <w:rFonts w:ascii="Arial" w:hAnsi="Arial" w:cs="Arial"/>
          <w:lang w:val="en-GB"/>
        </w:rPr>
        <w:t xml:space="preserve"> resulted in smaller dimensions</w:t>
      </w:r>
      <w:r w:rsidRPr="00681801">
        <w:rPr>
          <w:rFonts w:ascii="Arial" w:hAnsi="Arial" w:cs="Arial"/>
          <w:lang w:val="en-GB"/>
        </w:rPr>
        <w:t xml:space="preserve"> and one option could be to redo the 3D models to see if the choice of parameters when creating the 3D models creates a faithful version. However, the choice of parameters is semi-automatic and the reconstruction of the 3D models was performed in the same way as previous studies on digitised objects such as the study where measurements on the original and digitised objects were found to be the same </w:t>
      </w:r>
      <w:r w:rsidRPr="004238D7">
        <w:rPr>
          <w:rFonts w:ascii="Arial" w:hAnsi="Arial" w:cs="Arial"/>
        </w:rPr>
        <w:fldChar w:fldCharType="begin">
          <w:fldData xml:space="preserve">PEVuZE5vdGU+PENpdGU+PEF1dGhvcj5DaGFwbWFuPC9BdXRob3I+PFllYXI+MjAxNDwvWWVhcj48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</w:fldData>
        </w:fldChar>
      </w:r>
      <w:r w:rsidRPr="00681801">
        <w:rPr>
          <w:rFonts w:ascii="Arial" w:hAnsi="Arial" w:cs="Arial"/>
          <w:lang w:val="en-GB"/>
        </w:rPr>
        <w:instrText xml:space="preserve"> ADDIN EN.CITE </w:instrText>
      </w:r>
      <w:r w:rsidRPr="004238D7">
        <w:rPr>
          <w:rFonts w:ascii="Arial" w:hAnsi="Arial" w:cs="Arial"/>
        </w:rPr>
        <w:fldChar w:fldCharType="begin">
          <w:fldData xml:space="preserve">PEVuZE5vdGU+PENpdGU+PEF1dGhvcj5DaGFwbWFuPC9BdXRob3I+PFllYXI+MjAxNDwvWWVhcj48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</w:fldData>
        </w:fldChar>
      </w:r>
      <w:r w:rsidRPr="00681801">
        <w:rPr>
          <w:rFonts w:ascii="Arial" w:hAnsi="Arial" w:cs="Arial"/>
          <w:lang w:val="en-GB"/>
        </w:rPr>
        <w:instrText xml:space="preserve"> ADDIN EN.CITE.DATA </w:instrText>
      </w:r>
      <w:r w:rsidRPr="004238D7">
        <w:rPr>
          <w:rFonts w:ascii="Arial" w:hAnsi="Arial" w:cs="Arial"/>
        </w:rPr>
      </w:r>
      <w:r w:rsidRPr="004238D7">
        <w:rPr>
          <w:rFonts w:ascii="Arial" w:hAnsi="Arial" w:cs="Arial"/>
        </w:rPr>
        <w:fldChar w:fldCharType="end"/>
      </w:r>
      <w:r w:rsidRPr="004238D7">
        <w:rPr>
          <w:rFonts w:ascii="Arial" w:hAnsi="Arial" w:cs="Arial"/>
        </w:rPr>
      </w:r>
      <w:r w:rsidRPr="004238D7">
        <w:rPr>
          <w:rFonts w:ascii="Arial" w:hAnsi="Arial" w:cs="Arial"/>
        </w:rPr>
        <w:fldChar w:fldCharType="separate"/>
      </w:r>
      <w:r w:rsidRPr="00681801">
        <w:rPr>
          <w:rFonts w:ascii="Arial" w:hAnsi="Arial" w:cs="Arial"/>
          <w:noProof/>
          <w:lang w:val="en-GB"/>
        </w:rPr>
        <w:t>(Chapman et al. 2014)</w:t>
      </w:r>
      <w:r w:rsidRPr="004238D7">
        <w:rPr>
          <w:rFonts w:ascii="Arial" w:hAnsi="Arial" w:cs="Arial"/>
        </w:rPr>
        <w:fldChar w:fldCharType="end"/>
      </w:r>
      <w:r w:rsidRPr="00681801">
        <w:rPr>
          <w:rFonts w:ascii="Arial" w:hAnsi="Arial" w:cs="Arial"/>
          <w:lang w:val="en-GB"/>
        </w:rPr>
        <w:t xml:space="preserve">. </w:t>
      </w:r>
      <w:r w:rsidRPr="00CE3124">
        <w:rPr>
          <w:rFonts w:ascii="Arial" w:hAnsi="Arial" w:cs="Arial"/>
          <w:lang w:val="en-GB"/>
        </w:rPr>
        <w:t xml:space="preserve">Finally, the most likely reason is that the measurements themselves are difficult in a 3D setting and some measurements were either difficult or impossible (Tables 2-12). </w:t>
      </w:r>
    </w:p>
    <w:p w14:paraId="06CDB476" w14:textId="77777777" w:rsidR="00FE686B" w:rsidRPr="00CE3124" w:rsidRDefault="00FE686B" w:rsidP="00B251BA">
      <w:pPr>
        <w:pStyle w:val="NoSpacing"/>
        <w:jc w:val="both"/>
        <w:rPr>
          <w:rFonts w:ascii="Arial" w:hAnsi="Arial" w:cs="Arial"/>
          <w:lang w:val="en-GB"/>
        </w:rPr>
      </w:pPr>
    </w:p>
    <w:p w14:paraId="102CFF01" w14:textId="69666115" w:rsidR="00FE686B" w:rsidRPr="004238D7" w:rsidRDefault="00FE686B" w:rsidP="00FE686B">
      <w:pPr>
        <w:pStyle w:val="NoSpacing"/>
        <w:jc w:val="both"/>
        <w:rPr>
          <w:rFonts w:ascii="Arial" w:hAnsi="Arial" w:cs="Arial"/>
          <w:color w:val="000000" w:themeColor="text1"/>
          <w:lang w:val="en-GB"/>
        </w:rPr>
      </w:pPr>
      <w:r w:rsidRPr="004238D7">
        <w:rPr>
          <w:rFonts w:ascii="Arial" w:hAnsi="Arial" w:cs="Arial"/>
          <w:lang w:val="en-GB"/>
        </w:rPr>
        <w:t xml:space="preserve">The lhpFusionBox </w:t>
      </w:r>
      <w:r w:rsidR="00CE3124">
        <w:rPr>
          <w:rFonts w:ascii="Arial" w:hAnsi="Arial" w:cs="Arial"/>
          <w:lang w:val="en-GB"/>
        </w:rPr>
        <w:t xml:space="preserve">software </w:t>
      </w:r>
      <w:r w:rsidRPr="004238D7">
        <w:rPr>
          <w:rFonts w:ascii="Arial" w:hAnsi="Arial" w:cs="Arial"/>
          <w:lang w:val="en-GB"/>
        </w:rPr>
        <w:t xml:space="preserve">allows you to place anatomical landmarks (and then distances are measured between landmarks). However, it is sometimes difficult to understand scale in a 3D model as you </w:t>
      </w:r>
      <w:r w:rsidRPr="004238D7">
        <w:rPr>
          <w:rFonts w:ascii="Arial" w:hAnsi="Arial" w:cs="Arial"/>
          <w:lang w:val="en-GB"/>
        </w:rPr>
        <w:t>frequently change the scale on the screen by zooming in and out, (although this does not affect measurements and the simulation of the sliding calliper does help the researcher see measurements in real time, similar to a digital calliper). However, t</w:t>
      </w:r>
      <w:r w:rsidR="00CE3124">
        <w:rPr>
          <w:rFonts w:ascii="Arial" w:hAnsi="Arial" w:cs="Arial"/>
          <w:lang w:val="en-GB"/>
        </w:rPr>
        <w:t>here</w:t>
      </w:r>
      <w:r w:rsidR="004238D7" w:rsidRPr="004238D7">
        <w:rPr>
          <w:rFonts w:ascii="Arial" w:hAnsi="Arial" w:cs="Arial"/>
          <w:lang w:val="en-GB"/>
        </w:rPr>
        <w:t xml:space="preserve"> is a </w:t>
      </w:r>
      <w:r w:rsidRPr="004238D7">
        <w:rPr>
          <w:rFonts w:ascii="Arial" w:hAnsi="Arial" w:cs="Arial"/>
          <w:lang w:val="en-GB"/>
        </w:rPr>
        <w:t xml:space="preserve">difficulty </w:t>
      </w:r>
      <w:r w:rsidR="004238D7" w:rsidRPr="004238D7">
        <w:rPr>
          <w:rFonts w:ascii="Arial" w:hAnsi="Arial" w:cs="Arial"/>
          <w:lang w:val="en-GB"/>
        </w:rPr>
        <w:t xml:space="preserve">when </w:t>
      </w:r>
      <w:r w:rsidRPr="004238D7">
        <w:rPr>
          <w:rFonts w:ascii="Arial" w:hAnsi="Arial" w:cs="Arial"/>
          <w:lang w:val="en-GB"/>
        </w:rPr>
        <w:t>palpating accurate landmarks in 3D space to do measurements</w:t>
      </w:r>
      <w:r w:rsidR="00CE3124">
        <w:rPr>
          <w:rFonts w:ascii="Arial" w:hAnsi="Arial" w:cs="Arial"/>
          <w:lang w:val="en-GB"/>
        </w:rPr>
        <w:t xml:space="preserve"> </w:t>
      </w:r>
      <w:r w:rsidR="004238D7" w:rsidRPr="004238D7">
        <w:rPr>
          <w:rFonts w:ascii="Arial" w:hAnsi="Arial" w:cs="Arial"/>
          <w:color w:val="000000" w:themeColor="text1"/>
          <w:lang w:val="en-GB"/>
        </w:rPr>
        <w:fldChar w:fldCharType="begin"/>
      </w:r>
      <w:r w:rsidR="004238D7" w:rsidRPr="004238D7">
        <w:rPr>
          <w:rFonts w:ascii="Arial" w:hAnsi="Arial" w:cs="Arial"/>
          <w:color w:val="000000" w:themeColor="text1"/>
          <w:lang w:val="en-GB"/>
        </w:rPr>
        <w:instrText xml:space="preserve"> ADDIN EN.CITE &lt;EndNote&gt;&lt;Cite&gt;&lt;Author&gt;Lee&lt;/Author&gt;&lt;Year&gt;2017&lt;/Year&gt;&lt;RecNum&gt;1472&lt;/RecNum&gt;&lt;DisplayText&gt;(Lee et al. 2017)&lt;/DisplayText&gt;&lt;record&gt;&lt;rec-number&gt;1472&lt;/rec-number&gt;&lt;foreign-keys&gt;&lt;key app="EN" db-id="9vetwpsezp9afeezdzl5dp9iswsxx5090f0p" timestamp="1504787761"&gt;1472&lt;/key&gt;&lt;/foreign-keys&gt;&lt;ref-type name="Journal Article"&gt;17&lt;/ref-type&gt;&lt;contributors&gt;&lt;authors&gt;&lt;author&gt;Lee, Sookyoung&lt;/author&gt;&lt;author&gt;Gong, Ho-hyeon&lt;/author&gt;&lt;author&gt;Hyun, Jin-young&lt;/author&gt;&lt;author&gt;Koo, Hyung-nam&lt;/author&gt;&lt;author&gt;Lee, Han-young&lt;/author&gt;&lt;author&gt;Chung, Nak-eun&lt;/author&gt;&lt;author&gt;Choi, Young-shik&lt;/author&gt;&lt;author&gt;Yang, Kyung-moo&lt;/author&gt;&lt;author&gt;Choi, Byung Ha&lt;/author&gt;&lt;/authors&gt;&lt;/contributors&gt;&lt;titles&gt;&lt;title&gt;Estimation of stature from femur length measured using computed tomography after the analysis of three-dimensional characteristics of femur bone in Korean cadavers&lt;/title&gt;&lt;secondary-title&gt;International Journal of Legal Medicine&lt;/secondary-title&gt;&lt;/titles&gt;&lt;periodical&gt;&lt;full-title&gt;International Journal of Legal Medicine&lt;/full-title&gt;&lt;abbr-1&gt;Int. J. Legal Med.&lt;/abbr-1&gt;&lt;abbr-2&gt;Int J Legal Med&lt;/abbr-2&gt;&lt;/periodical&gt;&lt;pages&gt;1355-1362&lt;/pages&gt;&lt;volume&gt;131&lt;/volume&gt;&lt;number&gt;5&lt;/number&gt;&lt;dates&gt;&lt;year&gt;2017&lt;/year&gt;&lt;pub-dates&gt;&lt;date&gt;September 01&lt;/date&gt;&lt;/pub-dates&gt;&lt;/dates&gt;&lt;isbn&gt;1437-1596&lt;/isbn&gt;&lt;label&gt;Lee2017&lt;/label&gt;&lt;work-type&gt;journal article&lt;/work-type&gt;&lt;urls&gt;&lt;related-urls&gt;&lt;url&gt;https://doi.org/10.1007/s00414-017-1556-z&lt;/url&gt;&lt;/related-urls&gt;&lt;/urls&gt;&lt;electronic-resource-num&gt;10.1007/s00414-017-1556-z&lt;/electronic-resource-num&gt;&lt;/record&gt;&lt;/Cite&gt;&lt;/EndNote&gt;</w:instrText>
      </w:r>
      <w:r w:rsidR="004238D7" w:rsidRPr="004238D7">
        <w:rPr>
          <w:rFonts w:ascii="Arial" w:hAnsi="Arial" w:cs="Arial"/>
          <w:color w:val="000000" w:themeColor="text1"/>
          <w:lang w:val="en-GB"/>
        </w:rPr>
        <w:fldChar w:fldCharType="separate"/>
      </w:r>
      <w:r w:rsidR="004238D7" w:rsidRPr="004238D7">
        <w:rPr>
          <w:rFonts w:ascii="Arial" w:hAnsi="Arial" w:cs="Arial"/>
          <w:noProof/>
          <w:color w:val="000000" w:themeColor="text1"/>
          <w:lang w:val="en-GB"/>
        </w:rPr>
        <w:t>(Lee et al. 2017)</w:t>
      </w:r>
      <w:r w:rsidR="004238D7" w:rsidRPr="004238D7">
        <w:rPr>
          <w:rFonts w:ascii="Arial" w:hAnsi="Arial" w:cs="Arial"/>
          <w:color w:val="000000" w:themeColor="text1"/>
          <w:lang w:val="en-GB"/>
        </w:rPr>
        <w:fldChar w:fldCharType="end"/>
      </w:r>
      <w:r w:rsidR="004238D7" w:rsidRPr="004238D7">
        <w:rPr>
          <w:rFonts w:ascii="Arial" w:hAnsi="Arial" w:cs="Arial"/>
          <w:color w:val="000000" w:themeColor="text1"/>
          <w:lang w:val="en-GB"/>
        </w:rPr>
        <w:t xml:space="preserve">. </w:t>
      </w:r>
      <w:r w:rsidRPr="004238D7">
        <w:rPr>
          <w:rFonts w:ascii="Arial" w:hAnsi="Arial" w:cs="Arial"/>
          <w:color w:val="000000" w:themeColor="text1"/>
          <w:lang w:val="en-GB"/>
        </w:rPr>
        <w:t>Lee et al., (2017) further states that the distance between two vertical planes (i.e. in a physical osteometric board) is not the same as maximum femur length (as depicted in</w:t>
      </w:r>
      <w:r w:rsidR="0000185C">
        <w:rPr>
          <w:rFonts w:ascii="Arial" w:hAnsi="Arial" w:cs="Arial"/>
          <w:color w:val="000000" w:themeColor="text1"/>
          <w:lang w:val="en-GB"/>
        </w:rPr>
        <w:t xml:space="preserve"> </w:t>
      </w:r>
      <w:r w:rsidR="0000185C">
        <w:rPr>
          <w:rFonts w:ascii="Arial" w:hAnsi="Arial" w:cs="Arial"/>
          <w:color w:val="000000" w:themeColor="text1"/>
          <w:lang w:val="en-GB"/>
        </w:rPr>
        <w:fldChar w:fldCharType="begin"/>
      </w:r>
      <w:r w:rsidR="0000185C">
        <w:rPr>
          <w:rFonts w:ascii="Arial" w:hAnsi="Arial" w:cs="Arial"/>
          <w:color w:val="000000" w:themeColor="text1"/>
          <w:lang w:val="en-GB"/>
        </w:rPr>
        <w:instrText xml:space="preserve"> ADDIN EN.CITE &lt;EndNote&gt;&lt;Cite&gt;&lt;Author&gt;Martin&lt;/Author&gt;&lt;Year&gt;1957&lt;/Year&gt;&lt;RecNum&gt;1478&lt;/RecNum&gt;&lt;DisplayText&gt;(Martin and Saller 1957)&lt;/DisplayText&gt;&lt;record&gt;&lt;rec-number&gt;1478&lt;/rec-number&gt;&lt;foreign-keys&gt;&lt;key app="EN" db-id="9vetwpsezp9afeezdzl5dp9iswsxx5090f0p" timestamp="1506069244"&gt;1478&lt;/key&gt;&lt;/foreign-keys&gt;&lt;ref-type name="Book"&gt;6&lt;/ref-type&gt;&lt;contributors&gt;&lt;authors&gt;&lt;author&gt;Martin, R.&lt;/author&gt;&lt;author&gt;Saller, K&lt;/author&gt;&lt;/authors&gt;&lt;/contributors&gt;&lt;titles&gt;&lt;title&gt; Lehrbuch der Anthropologie. Vol. 1 and Vol. 2&lt;/title&gt;&lt;/titles&gt;&lt;dates&gt;&lt;year&gt;1957&lt;/year&gt;&lt;/dates&gt;&lt;pub-location&gt;Stuttgart&lt;/pub-location&gt;&lt;publisher&gt;Gustav Fisher Verlag&lt;/publisher&gt;&lt;urls&gt;&lt;/urls&gt;&lt;/record&gt;&lt;/Cite&gt;&lt;/EndNote&gt;</w:instrText>
      </w:r>
      <w:r w:rsidR="0000185C">
        <w:rPr>
          <w:rFonts w:ascii="Arial" w:hAnsi="Arial" w:cs="Arial"/>
          <w:color w:val="000000" w:themeColor="text1"/>
          <w:lang w:val="en-GB"/>
        </w:rPr>
        <w:fldChar w:fldCharType="separate"/>
      </w:r>
      <w:r w:rsidR="0000185C">
        <w:rPr>
          <w:rFonts w:ascii="Arial" w:hAnsi="Arial" w:cs="Arial"/>
          <w:noProof/>
          <w:color w:val="000000" w:themeColor="text1"/>
          <w:lang w:val="en-GB"/>
        </w:rPr>
        <w:t>(Martin and Saller 1957)</w:t>
      </w:r>
      <w:r w:rsidR="0000185C">
        <w:rPr>
          <w:rFonts w:ascii="Arial" w:hAnsi="Arial" w:cs="Arial"/>
          <w:color w:val="000000" w:themeColor="text1"/>
          <w:lang w:val="en-GB"/>
        </w:rPr>
        <w:fldChar w:fldCharType="end"/>
      </w:r>
      <w:r w:rsidR="0000185C">
        <w:rPr>
          <w:rFonts w:ascii="Arial" w:hAnsi="Arial" w:cs="Arial"/>
          <w:color w:val="000000" w:themeColor="text1"/>
          <w:lang w:val="en-GB"/>
        </w:rPr>
        <w:t>)</w:t>
      </w:r>
      <w:r w:rsidRPr="004238D7">
        <w:rPr>
          <w:rFonts w:ascii="Arial" w:hAnsi="Arial" w:cs="Arial"/>
          <w:color w:val="000000" w:themeColor="text1"/>
          <w:lang w:val="en-GB"/>
        </w:rPr>
        <w:t xml:space="preserve"> measured using Computed Tomography (CT) </w:t>
      </w:r>
      <w:r w:rsidR="006A2242" w:rsidRPr="004238D7">
        <w:rPr>
          <w:rFonts w:ascii="Arial" w:hAnsi="Arial" w:cs="Arial"/>
          <w:color w:val="000000" w:themeColor="text1"/>
          <w:lang w:val="en-GB"/>
        </w:rPr>
        <w:fldChar w:fldCharType="begin"/>
      </w:r>
      <w:r w:rsidR="006A2242" w:rsidRPr="004238D7">
        <w:rPr>
          <w:rFonts w:ascii="Arial" w:hAnsi="Arial" w:cs="Arial"/>
          <w:color w:val="000000" w:themeColor="text1"/>
          <w:lang w:val="en-GB"/>
        </w:rPr>
        <w:instrText xml:space="preserve"> ADDIN EN.CITE &lt;EndNote&gt;&lt;Cite&gt;&lt;Author&gt;Lee&lt;/Author&gt;&lt;Year&gt;2017&lt;/Year&gt;&lt;RecNum&gt;1472&lt;/RecNum&gt;&lt;DisplayText&gt;(Lee et al. 2017)&lt;/DisplayText&gt;&lt;record&gt;&lt;rec-number&gt;1472&lt;/rec-number&gt;&lt;foreign-keys&gt;&lt;key app="EN" db-id="9vetwpsezp9afeezdzl5dp9iswsxx5090f0p" timestamp="1504787761"&gt;1472&lt;/key&gt;&lt;/foreign-keys&gt;&lt;ref-type name="Journal Article"&gt;17&lt;/ref-type&gt;&lt;contributors&gt;&lt;authors&gt;&lt;author&gt;Lee, Sookyoung&lt;/author&gt;&lt;author&gt;Gong, Ho-hyeon&lt;/author&gt;&lt;author&gt;Hyun, Jin-young&lt;/author&gt;&lt;author&gt;Koo, Hyung-nam&lt;/author&gt;&lt;author&gt;Lee, Han-young&lt;/author&gt;&lt;author&gt;Chung, Nak-eun&lt;/author&gt;&lt;author&gt;Choi, Young-shik&lt;/author&gt;&lt;author&gt;Yang, Kyung-moo&lt;/author&gt;&lt;author&gt;Choi, Byung Ha&lt;/author&gt;&lt;/authors&gt;&lt;/contributors&gt;&lt;titles&gt;&lt;title&gt;Estimation of stature from femur length measured using computed tomography after the analysis of three-dimensional characteristics of femur bone in Korean cadavers&lt;/title&gt;&lt;secondary-title&gt;International Journal of Legal Medicine&lt;/secondary-title&gt;&lt;/titles&gt;&lt;periodical&gt;&lt;full-title&gt;International Journal of Legal Medicine&lt;/full-title&gt;&lt;abbr-1&gt;Int. J. Legal Med.&lt;/abbr-1&gt;&lt;abbr-2&gt;Int J Legal Med&lt;/abbr-2&gt;&lt;/periodical&gt;&lt;pages&gt;1355-1362&lt;/pages&gt;&lt;volume&gt;131&lt;/volume&gt;&lt;number&gt;5&lt;/number&gt;&lt;dates&gt;&lt;year&gt;2017&lt;/year&gt;&lt;pub-dates&gt;&lt;date&gt;September 01&lt;/date&gt;&lt;/pub-dates&gt;&lt;/dates&gt;&lt;isbn&gt;1437-1596&lt;/isbn&gt;&lt;label&gt;Lee2017&lt;/label&gt;&lt;work-type&gt;journal article&lt;/work-type&gt;&lt;urls&gt;&lt;related-urls&gt;&lt;url&gt;https://doi.org/10.1007/s00414-017-1556-z&lt;/url&gt;&lt;/related-urls&gt;&lt;/urls&gt;&lt;electronic-resource-num&gt;10.1007/s00414-017-1556-z&lt;/electronic-resource-num&gt;&lt;/record&gt;&lt;/Cite&gt;&lt;/EndNote&gt;</w:instrText>
      </w:r>
      <w:r w:rsidR="006A2242" w:rsidRPr="004238D7">
        <w:rPr>
          <w:rFonts w:ascii="Arial" w:hAnsi="Arial" w:cs="Arial"/>
          <w:color w:val="000000" w:themeColor="text1"/>
          <w:lang w:val="en-GB"/>
        </w:rPr>
        <w:fldChar w:fldCharType="separate"/>
      </w:r>
      <w:r w:rsidR="006A2242" w:rsidRPr="004238D7">
        <w:rPr>
          <w:rFonts w:ascii="Arial" w:hAnsi="Arial" w:cs="Arial"/>
          <w:noProof/>
          <w:color w:val="000000" w:themeColor="text1"/>
          <w:lang w:val="en-GB"/>
        </w:rPr>
        <w:t>(Lee et al. 2017)</w:t>
      </w:r>
      <w:r w:rsidR="006A2242" w:rsidRPr="004238D7">
        <w:rPr>
          <w:rFonts w:ascii="Arial" w:hAnsi="Arial" w:cs="Arial"/>
          <w:color w:val="000000" w:themeColor="text1"/>
          <w:lang w:val="en-GB"/>
        </w:rPr>
        <w:fldChar w:fldCharType="end"/>
      </w:r>
      <w:r w:rsidR="006A2242" w:rsidRPr="004238D7">
        <w:rPr>
          <w:rFonts w:ascii="Arial" w:hAnsi="Arial" w:cs="Arial"/>
          <w:color w:val="000000" w:themeColor="text1"/>
          <w:lang w:val="en-GB"/>
        </w:rPr>
        <w:t xml:space="preserve">. </w:t>
      </w:r>
      <w:r w:rsidRPr="004238D7">
        <w:rPr>
          <w:rFonts w:ascii="Arial" w:hAnsi="Arial" w:cs="Arial"/>
          <w:color w:val="000000" w:themeColor="text1"/>
          <w:lang w:val="en-GB"/>
        </w:rPr>
        <w:t xml:space="preserve">This is the same with 3D models in this study where the measurements are taken from points on the bone rather than the distance in two planes (resulting in a </w:t>
      </w:r>
      <w:r w:rsidR="00CE3124">
        <w:rPr>
          <w:rFonts w:ascii="Arial" w:hAnsi="Arial" w:cs="Arial"/>
          <w:color w:val="000000" w:themeColor="text1"/>
          <w:lang w:val="en-GB"/>
        </w:rPr>
        <w:t xml:space="preserve">statistically </w:t>
      </w:r>
      <w:r w:rsidRPr="004238D7">
        <w:rPr>
          <w:rFonts w:ascii="Arial" w:hAnsi="Arial" w:cs="Arial"/>
          <w:color w:val="000000" w:themeColor="text1"/>
          <w:lang w:val="en-GB"/>
        </w:rPr>
        <w:t xml:space="preserve">shorter measurement). Reynolds et al. </w:t>
      </w:r>
      <w:r w:rsidR="004238D7" w:rsidRPr="004238D7">
        <w:rPr>
          <w:rFonts w:ascii="Arial" w:hAnsi="Arial" w:cs="Arial"/>
          <w:color w:val="000000" w:themeColor="text1"/>
          <w:lang w:val="en-GB"/>
        </w:rPr>
        <w:fldChar w:fldCharType="begin">
          <w:fldData xml:space="preserve">PEVuZE5vdGU+PENpdGUgRXhjbHVkZUF1dGg9IjEiPjxBdXRob3I+UmV5bm9sZHM8L0F1dGhvcj48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</w:fldData>
        </w:fldChar>
      </w:r>
      <w:r w:rsidR="004238D7" w:rsidRPr="004238D7">
        <w:rPr>
          <w:rFonts w:ascii="Arial" w:hAnsi="Arial" w:cs="Arial"/>
          <w:color w:val="000000" w:themeColor="text1"/>
          <w:lang w:val="en-GB"/>
        </w:rPr>
        <w:instrText xml:space="preserve"> ADDIN EN.CITE </w:instrText>
      </w:r>
      <w:r w:rsidR="004238D7" w:rsidRPr="004238D7">
        <w:rPr>
          <w:rFonts w:ascii="Arial" w:hAnsi="Arial" w:cs="Arial"/>
          <w:color w:val="000000" w:themeColor="text1"/>
          <w:lang w:val="en-GB"/>
        </w:rPr>
        <w:fldChar w:fldCharType="begin">
          <w:fldData xml:space="preserve">PEVuZE5vdGU+PENpdGUgRXhjbHVkZUF1dGg9IjEiPjxBdXRob3I+UmV5bm9sZHM8L0F1dGhvcj48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</w:fldData>
        </w:fldChar>
      </w:r>
      <w:r w:rsidR="004238D7" w:rsidRPr="004238D7">
        <w:rPr>
          <w:rFonts w:ascii="Arial" w:hAnsi="Arial" w:cs="Arial"/>
          <w:color w:val="000000" w:themeColor="text1"/>
          <w:lang w:val="en-GB"/>
        </w:rPr>
        <w:instrText xml:space="preserve"> ADDIN EN.CITE.DATA </w:instrText>
      </w:r>
      <w:r w:rsidR="004238D7" w:rsidRPr="004238D7">
        <w:rPr>
          <w:rFonts w:ascii="Arial" w:hAnsi="Arial" w:cs="Arial"/>
          <w:color w:val="000000" w:themeColor="text1"/>
          <w:lang w:val="en-GB"/>
        </w:rPr>
      </w:r>
      <w:r w:rsidR="004238D7" w:rsidRPr="004238D7">
        <w:rPr>
          <w:rFonts w:ascii="Arial" w:hAnsi="Arial" w:cs="Arial"/>
          <w:color w:val="000000" w:themeColor="text1"/>
          <w:lang w:val="en-GB"/>
        </w:rPr>
        <w:fldChar w:fldCharType="end"/>
      </w:r>
      <w:r w:rsidR="004238D7" w:rsidRPr="004238D7">
        <w:rPr>
          <w:rFonts w:ascii="Arial" w:hAnsi="Arial" w:cs="Arial"/>
          <w:color w:val="000000" w:themeColor="text1"/>
          <w:lang w:val="en-GB"/>
        </w:rPr>
      </w:r>
      <w:r w:rsidR="004238D7" w:rsidRPr="004238D7">
        <w:rPr>
          <w:rFonts w:ascii="Arial" w:hAnsi="Arial" w:cs="Arial"/>
          <w:color w:val="000000" w:themeColor="text1"/>
          <w:lang w:val="en-GB"/>
        </w:rPr>
        <w:fldChar w:fldCharType="separate"/>
      </w:r>
      <w:r w:rsidR="004238D7" w:rsidRPr="004238D7">
        <w:rPr>
          <w:rFonts w:ascii="Arial" w:hAnsi="Arial" w:cs="Arial"/>
          <w:noProof/>
          <w:color w:val="000000" w:themeColor="text1"/>
          <w:lang w:val="en-GB"/>
        </w:rPr>
        <w:t>(2017)</w:t>
      </w:r>
      <w:r w:rsidR="004238D7" w:rsidRPr="004238D7">
        <w:rPr>
          <w:rFonts w:ascii="Arial" w:hAnsi="Arial" w:cs="Arial"/>
          <w:color w:val="000000" w:themeColor="text1"/>
          <w:lang w:val="en-GB"/>
        </w:rPr>
        <w:fldChar w:fldCharType="end"/>
      </w:r>
      <w:r w:rsidRPr="004238D7">
        <w:rPr>
          <w:rFonts w:ascii="Arial" w:hAnsi="Arial" w:cs="Arial"/>
          <w:color w:val="000000" w:themeColor="text1"/>
          <w:lang w:val="en-GB"/>
        </w:rPr>
        <w:t xml:space="preserve"> further highlight the benefit of a plane application in that planes are able to be automatically aligned to the most extreme points of the bone quickly and with ease which reduces observer bias, present in manual selections. This </w:t>
      </w:r>
      <w:r w:rsidR="00CE3124">
        <w:rPr>
          <w:rFonts w:ascii="Arial" w:hAnsi="Arial" w:cs="Arial"/>
          <w:color w:val="000000" w:themeColor="text1"/>
          <w:lang w:val="en-GB"/>
        </w:rPr>
        <w:t xml:space="preserve">virtual osteometric </w:t>
      </w:r>
      <w:r w:rsidRPr="004238D7">
        <w:rPr>
          <w:rFonts w:ascii="Arial" w:hAnsi="Arial" w:cs="Arial"/>
          <w:color w:val="000000" w:themeColor="text1"/>
          <w:lang w:val="en-GB"/>
        </w:rPr>
        <w:t xml:space="preserve">table is planned to be incorporated into </w:t>
      </w:r>
      <w:r w:rsidRPr="004238D7">
        <w:rPr>
          <w:rFonts w:ascii="Arial" w:hAnsi="Arial" w:cs="Arial"/>
          <w:color w:val="000000" w:themeColor="text1"/>
          <w:lang w:val="en-GB"/>
        </w:rPr>
        <w:t>the LhpFusionBox software so that it is easier to replicate measurements performed with osteometric boards (such as maximum lengths)</w:t>
      </w:r>
      <w:r w:rsidR="00CE3124">
        <w:rPr>
          <w:rFonts w:ascii="Arial" w:hAnsi="Arial" w:cs="Arial"/>
          <w:color w:val="000000" w:themeColor="text1"/>
          <w:lang w:val="en-GB"/>
        </w:rPr>
        <w:t xml:space="preserve"> (see workpackage 2)</w:t>
      </w:r>
      <w:r w:rsidRPr="004238D7">
        <w:rPr>
          <w:rFonts w:ascii="Arial" w:hAnsi="Arial" w:cs="Arial"/>
          <w:color w:val="000000" w:themeColor="text1"/>
          <w:lang w:val="en-GB"/>
        </w:rPr>
        <w:t xml:space="preserve">. </w:t>
      </w:r>
    </w:p>
    <w:p w14:paraId="01F02970" w14:textId="77777777" w:rsidR="00FE686B" w:rsidRPr="004238D7" w:rsidRDefault="00FE686B" w:rsidP="00FE686B">
      <w:pPr>
        <w:pStyle w:val="NoSpacing"/>
        <w:jc w:val="both"/>
        <w:rPr>
          <w:rFonts w:ascii="Arial" w:hAnsi="Arial" w:cs="Arial"/>
          <w:color w:val="000000" w:themeColor="text1"/>
          <w:lang w:val="en-GB"/>
        </w:rPr>
      </w:pPr>
    </w:p>
    <w:p w14:paraId="0E07CE21" w14:textId="17BCA476" w:rsidR="00B251BA" w:rsidRPr="004238D7" w:rsidRDefault="00FE686B" w:rsidP="00B251BA">
      <w:pPr>
        <w:pStyle w:val="NoSpacing"/>
        <w:jc w:val="both"/>
        <w:rPr>
          <w:rFonts w:ascii="Arial" w:hAnsi="Arial" w:cs="Arial"/>
          <w:lang w:val="en-GB"/>
        </w:rPr>
      </w:pPr>
      <w:r w:rsidRPr="004238D7">
        <w:rPr>
          <w:rFonts w:ascii="Arial" w:hAnsi="Arial" w:cs="Arial"/>
          <w:lang w:val="en-GB"/>
        </w:rPr>
        <w:t xml:space="preserve">Other measurements were difficult in 3D and on the original bones. It is not possible to take the circumference and the maximum </w:t>
      </w:r>
      <w:r w:rsidR="0000185C">
        <w:rPr>
          <w:rFonts w:ascii="Arial" w:hAnsi="Arial" w:cs="Arial"/>
          <w:lang w:val="en-GB"/>
        </w:rPr>
        <w:t xml:space="preserve">or minimum </w:t>
      </w:r>
      <w:r w:rsidRPr="004238D7">
        <w:rPr>
          <w:rFonts w:ascii="Arial" w:hAnsi="Arial" w:cs="Arial"/>
          <w:lang w:val="en-GB"/>
        </w:rPr>
        <w:t xml:space="preserve">midshaft size is difficult to do in 3D as it requires placing landmarks all around the midshaft (see Fig. 5 for how the midshaft was taken). </w:t>
      </w:r>
      <w:r w:rsidR="00B251BA" w:rsidRPr="004238D7">
        <w:rPr>
          <w:rFonts w:ascii="Arial" w:hAnsi="Arial" w:cs="Arial"/>
          <w:color w:val="000000" w:themeColor="text1"/>
          <w:lang w:val="en-GB"/>
        </w:rPr>
        <w:t>The c</w:t>
      </w:r>
      <w:r w:rsidR="0000185C">
        <w:rPr>
          <w:rFonts w:ascii="Arial" w:hAnsi="Arial" w:cs="Arial"/>
          <w:color w:val="000000" w:themeColor="text1"/>
          <w:lang w:val="en-GB"/>
        </w:rPr>
        <w:t>ondylar</w:t>
      </w:r>
      <w:r w:rsidR="00B251BA" w:rsidRPr="004238D7">
        <w:rPr>
          <w:rFonts w:ascii="Arial" w:hAnsi="Arial" w:cs="Arial"/>
          <w:color w:val="000000" w:themeColor="text1"/>
          <w:lang w:val="en-GB"/>
        </w:rPr>
        <w:t xml:space="preserve"> </w:t>
      </w:r>
      <w:bookmarkStart w:id="0" w:name="_GoBack"/>
      <w:bookmarkEnd w:id="0"/>
      <w:r w:rsidR="00B251BA" w:rsidRPr="004238D7">
        <w:rPr>
          <w:rFonts w:ascii="Arial" w:hAnsi="Arial" w:cs="Arial"/>
          <w:color w:val="000000" w:themeColor="text1"/>
          <w:lang w:val="en-GB"/>
        </w:rPr>
        <w:t>astragale length in the tibia is a</w:t>
      </w:r>
      <w:r w:rsidR="00CE3124">
        <w:rPr>
          <w:rFonts w:ascii="Arial" w:hAnsi="Arial" w:cs="Arial"/>
          <w:color w:val="000000" w:themeColor="text1"/>
          <w:lang w:val="en-GB"/>
        </w:rPr>
        <w:t>lso a</w:t>
      </w:r>
      <w:r w:rsidR="00B251BA" w:rsidRPr="004238D7">
        <w:rPr>
          <w:rFonts w:ascii="Arial" w:hAnsi="Arial" w:cs="Arial"/>
          <w:color w:val="000000" w:themeColor="text1"/>
          <w:lang w:val="en-GB"/>
        </w:rPr>
        <w:t xml:space="preserve"> difficult measure with callipers due to the contours and curvature of the cond</w:t>
      </w:r>
      <w:r w:rsidR="0000185C">
        <w:rPr>
          <w:rFonts w:ascii="Arial" w:hAnsi="Arial" w:cs="Arial"/>
          <w:color w:val="000000" w:themeColor="text1"/>
          <w:lang w:val="en-GB"/>
        </w:rPr>
        <w:t>ylar</w:t>
      </w:r>
      <w:r w:rsidR="00B251BA" w:rsidRPr="004238D7">
        <w:rPr>
          <w:rFonts w:ascii="Arial" w:hAnsi="Arial" w:cs="Arial"/>
          <w:color w:val="000000" w:themeColor="text1"/>
          <w:lang w:val="en-GB"/>
        </w:rPr>
        <w:t xml:space="preserve"> and astragale. It is much less difficult in the 3D model but this is to be expected in that the curvatures are taken into account with the 3D anatomical landmarks</w:t>
      </w:r>
      <w:r w:rsidRPr="004238D7">
        <w:rPr>
          <w:rFonts w:ascii="Arial" w:hAnsi="Arial" w:cs="Arial"/>
          <w:color w:val="000000" w:themeColor="text1"/>
          <w:lang w:val="en-GB"/>
        </w:rPr>
        <w:t>,</w:t>
      </w:r>
      <w:r w:rsidR="00B251BA" w:rsidRPr="004238D7">
        <w:rPr>
          <w:rFonts w:ascii="Arial" w:hAnsi="Arial" w:cs="Arial"/>
          <w:color w:val="000000" w:themeColor="text1"/>
          <w:lang w:val="en-GB"/>
        </w:rPr>
        <w:t xml:space="preserve"> whereas a calliper doesn’t take the curvatures into account. The conoid tubercle </w:t>
      </w:r>
      <w:r w:rsidRPr="004238D7">
        <w:rPr>
          <w:rFonts w:ascii="Arial" w:hAnsi="Arial" w:cs="Arial"/>
          <w:color w:val="000000" w:themeColor="text1"/>
          <w:lang w:val="en-GB"/>
        </w:rPr>
        <w:t>was difficult to measure on the ca</w:t>
      </w:r>
      <w:r w:rsidR="00B251BA" w:rsidRPr="004238D7">
        <w:rPr>
          <w:rFonts w:ascii="Arial" w:hAnsi="Arial" w:cs="Arial"/>
          <w:color w:val="000000" w:themeColor="text1"/>
          <w:lang w:val="en-GB"/>
        </w:rPr>
        <w:t>st as le Moustier is an immature specimen</w:t>
      </w:r>
      <w:r w:rsidRPr="004238D7">
        <w:rPr>
          <w:rFonts w:ascii="Arial" w:hAnsi="Arial" w:cs="Arial"/>
          <w:color w:val="000000" w:themeColor="text1"/>
          <w:lang w:val="en-GB"/>
        </w:rPr>
        <w:t xml:space="preserve"> and the cast is in plaster</w:t>
      </w:r>
      <w:r w:rsidR="00B251BA" w:rsidRPr="004238D7">
        <w:rPr>
          <w:rFonts w:ascii="Arial" w:hAnsi="Arial" w:cs="Arial"/>
          <w:color w:val="000000" w:themeColor="text1"/>
          <w:lang w:val="en-GB"/>
        </w:rPr>
        <w:t xml:space="preserve"> and it was not possible to do in the 3D model as it could not be deciphered. </w:t>
      </w:r>
      <w:r w:rsidRPr="004238D7">
        <w:rPr>
          <w:rFonts w:ascii="Arial" w:hAnsi="Arial" w:cs="Arial"/>
          <w:color w:val="000000" w:themeColor="text1"/>
          <w:lang w:val="en-GB"/>
        </w:rPr>
        <w:t xml:space="preserve">Similarly the glenoid cavity length was also difficult to decipher as the measurement is taken based only on the relatively flat glenoid cavity, although again due to the </w:t>
      </w:r>
      <w:r w:rsidR="00CE3124">
        <w:rPr>
          <w:rFonts w:ascii="Arial" w:hAnsi="Arial" w:cs="Arial"/>
          <w:color w:val="000000" w:themeColor="text1"/>
          <w:lang w:val="en-GB"/>
        </w:rPr>
        <w:t>lack of details</w:t>
      </w:r>
      <w:r w:rsidRPr="004238D7">
        <w:rPr>
          <w:rFonts w:ascii="Arial" w:hAnsi="Arial" w:cs="Arial"/>
          <w:color w:val="000000" w:themeColor="text1"/>
          <w:lang w:val="en-GB"/>
        </w:rPr>
        <w:t xml:space="preserve"> of the cast, it is not possible to tell  where the cavity actually starts on either the original </w:t>
      </w:r>
      <w:r w:rsidRPr="004238D7">
        <w:rPr>
          <w:rFonts w:ascii="Arial" w:hAnsi="Arial" w:cs="Arial"/>
          <w:color w:val="000000" w:themeColor="text1"/>
          <w:lang w:val="en-GB"/>
        </w:rPr>
        <w:t>or the 3D model. There are also no means of measuring the circumference</w:t>
      </w:r>
      <w:r w:rsidR="00CE3124">
        <w:rPr>
          <w:rFonts w:ascii="Arial" w:hAnsi="Arial" w:cs="Arial"/>
          <w:color w:val="000000" w:themeColor="text1"/>
          <w:lang w:val="en-GB"/>
        </w:rPr>
        <w:t xml:space="preserve"> in the 3D models</w:t>
      </w:r>
      <w:r w:rsidRPr="004238D7">
        <w:rPr>
          <w:rFonts w:ascii="Arial" w:hAnsi="Arial" w:cs="Arial"/>
          <w:color w:val="000000" w:themeColor="text1"/>
          <w:lang w:val="en-GB"/>
        </w:rPr>
        <w:t>.</w:t>
      </w:r>
    </w:p>
    <w:p w14:paraId="0222EEA1" w14:textId="77777777" w:rsidR="00462089" w:rsidRPr="004238D7" w:rsidRDefault="00462089" w:rsidP="00883C4F">
      <w:pPr>
        <w:pStyle w:val="NormalWeb"/>
        <w:spacing w:before="0" w:beforeAutospacing="0" w:after="0" w:afterAutospacing="0"/>
        <w:jc w:val="both"/>
        <w:rPr>
          <w:rFonts w:ascii="Arial" w:eastAsiaTheme="minorHAnsi" w:hAnsi="Arial" w:cs="Arial"/>
          <w:sz w:val="22"/>
          <w:szCs w:val="22"/>
          <w:lang w:eastAsia="en-US"/>
        </w:rPr>
      </w:pPr>
    </w:p>
    <w:p w14:paraId="663496CA" w14:textId="3F97D4D6" w:rsidR="006A2242" w:rsidRPr="004238D7" w:rsidRDefault="006A2242" w:rsidP="006A2242">
      <w:pPr>
        <w:pStyle w:val="NoSpacing"/>
        <w:jc w:val="both"/>
        <w:rPr>
          <w:rFonts w:ascii="Arial" w:hAnsi="Arial" w:cs="Arial"/>
          <w:lang w:val="en-GB"/>
        </w:rPr>
      </w:pPr>
      <w:r w:rsidRPr="004238D7">
        <w:rPr>
          <w:rFonts w:ascii="Arial" w:hAnsi="Arial" w:cs="Arial"/>
          <w:lang w:val="en-GB"/>
        </w:rPr>
        <w:t>There are difficulties in using cast mater</w:t>
      </w:r>
      <w:r w:rsidR="00CE3124">
        <w:rPr>
          <w:rFonts w:ascii="Arial" w:hAnsi="Arial" w:cs="Arial"/>
          <w:lang w:val="en-GB"/>
        </w:rPr>
        <w:t>i</w:t>
      </w:r>
      <w:r w:rsidRPr="004238D7">
        <w:rPr>
          <w:rFonts w:ascii="Arial" w:hAnsi="Arial" w:cs="Arial"/>
          <w:lang w:val="en-GB"/>
        </w:rPr>
        <w:t xml:space="preserve">al as a source of metric data. However, due to the disappearance of the original bones, the possession of original casts is a major scientific and didactic asset despite their imperfection, especially since the post-cranial remains of Moustier have hardly been the subject of exhaustive descriptions with the main documents being Hauser (1909) on the original bones and Thompson and Nelson (2005) on the casts. </w:t>
      </w:r>
      <w:r w:rsidR="00C630E0">
        <w:rPr>
          <w:rFonts w:ascii="Arial" w:hAnsi="Arial" w:cs="Arial"/>
          <w:lang w:val="en-GB"/>
        </w:rPr>
        <w:t xml:space="preserve">The casts seem to be relatively accurate in terms of size of the original fossils. </w:t>
      </w:r>
      <w:r w:rsidRPr="004238D7">
        <w:rPr>
          <w:rFonts w:ascii="Arial" w:hAnsi="Arial" w:cs="Arial"/>
          <w:lang w:val="en-GB"/>
        </w:rPr>
        <w:t xml:space="preserve">The CT scan enables 3D models of the Neandertal bones which are </w:t>
      </w:r>
      <w:r w:rsidR="00CE3124">
        <w:rPr>
          <w:rFonts w:ascii="Arial" w:hAnsi="Arial" w:cs="Arial"/>
          <w:lang w:val="en-GB"/>
        </w:rPr>
        <w:t xml:space="preserve">now </w:t>
      </w:r>
      <w:r w:rsidRPr="004238D7">
        <w:rPr>
          <w:rFonts w:ascii="Arial" w:hAnsi="Arial" w:cs="Arial"/>
          <w:lang w:val="en-GB"/>
        </w:rPr>
        <w:t>freely available. We feel that digitised remains are entirely viable alternative</w:t>
      </w:r>
      <w:r w:rsidR="00C630E0">
        <w:rPr>
          <w:rFonts w:ascii="Arial" w:hAnsi="Arial" w:cs="Arial"/>
          <w:lang w:val="en-GB"/>
        </w:rPr>
        <w:t>s</w:t>
      </w:r>
      <w:r w:rsidRPr="004238D7">
        <w:rPr>
          <w:rFonts w:ascii="Arial" w:hAnsi="Arial" w:cs="Arial"/>
          <w:lang w:val="en-GB"/>
        </w:rPr>
        <w:t xml:space="preserve"> (given the lack of statistical significance between the originals and the digitised LABO casts</w:t>
      </w:r>
      <w:r w:rsidR="00CE3124">
        <w:rPr>
          <w:rFonts w:ascii="Arial" w:hAnsi="Arial" w:cs="Arial"/>
          <w:lang w:val="en-GB"/>
        </w:rPr>
        <w:t>)</w:t>
      </w:r>
      <w:r w:rsidRPr="004238D7">
        <w:rPr>
          <w:rFonts w:ascii="Arial" w:hAnsi="Arial" w:cs="Arial"/>
          <w:lang w:val="en-GB"/>
        </w:rPr>
        <w:t>.</w:t>
      </w:r>
      <w:r w:rsidR="00CE3124">
        <w:rPr>
          <w:rFonts w:ascii="Arial" w:hAnsi="Arial" w:cs="Arial"/>
          <w:lang w:val="en-GB"/>
        </w:rPr>
        <w:t xml:space="preserve"> However, consideration needs to be given to the lack of details present in these plaster casts. T</w:t>
      </w:r>
      <w:r w:rsidRPr="004238D7">
        <w:rPr>
          <w:rFonts w:ascii="Arial" w:hAnsi="Arial" w:cs="Arial"/>
          <w:lang w:val="en-GB"/>
        </w:rPr>
        <w:t xml:space="preserve">he way measurements are taken in 3D </w:t>
      </w:r>
      <w:r w:rsidR="00CE3124">
        <w:rPr>
          <w:rFonts w:ascii="Arial" w:hAnsi="Arial" w:cs="Arial"/>
          <w:lang w:val="en-GB"/>
        </w:rPr>
        <w:t xml:space="preserve">also needs to be improved so that measurements on digitised specimens can be taken in the same way as traditional measurements on physical bones. </w:t>
      </w:r>
      <w:r w:rsidRPr="004238D7">
        <w:rPr>
          <w:rFonts w:ascii="Arial" w:hAnsi="Arial" w:cs="Arial"/>
          <w:lang w:val="en-GB"/>
        </w:rPr>
        <w:t xml:space="preserve">This is </w:t>
      </w:r>
      <w:r w:rsidR="00CE3124">
        <w:rPr>
          <w:rFonts w:ascii="Arial" w:hAnsi="Arial" w:cs="Arial"/>
          <w:lang w:val="en-GB"/>
        </w:rPr>
        <w:t xml:space="preserve">to be </w:t>
      </w:r>
      <w:r w:rsidRPr="004238D7">
        <w:rPr>
          <w:rFonts w:ascii="Arial" w:hAnsi="Arial" w:cs="Arial"/>
          <w:lang w:val="en-GB"/>
        </w:rPr>
        <w:t xml:space="preserve">addressed in Workpackage 2 of the </w:t>
      </w:r>
      <w:r w:rsidR="00CE3124">
        <w:rPr>
          <w:rFonts w:ascii="Arial" w:hAnsi="Arial" w:cs="Arial"/>
          <w:lang w:val="en-GB"/>
        </w:rPr>
        <w:t xml:space="preserve">Neandertal_3D </w:t>
      </w:r>
      <w:r w:rsidRPr="004238D7">
        <w:rPr>
          <w:rFonts w:ascii="Arial" w:hAnsi="Arial" w:cs="Arial"/>
          <w:lang w:val="en-GB"/>
        </w:rPr>
        <w:t xml:space="preserve">project as detailed above. </w:t>
      </w:r>
    </w:p>
    <w:p w14:paraId="3DFC378C" w14:textId="192A83C3" w:rsidR="006A2242" w:rsidRPr="004238D7" w:rsidRDefault="006A2242" w:rsidP="006A2242">
      <w:pPr>
        <w:pStyle w:val="NoSpacing"/>
        <w:jc w:val="both"/>
        <w:rPr>
          <w:rFonts w:ascii="Arial" w:hAnsi="Arial" w:cs="Arial"/>
          <w:lang w:val="en-GB"/>
        </w:rPr>
      </w:pPr>
    </w:p>
    <w:p w14:paraId="32448118" w14:textId="77777777" w:rsidR="00EB2058" w:rsidRPr="004238D7" w:rsidRDefault="00EB2058" w:rsidP="00CF640E">
      <w:pPr>
        <w:pStyle w:val="NoSpacing"/>
        <w:jc w:val="both"/>
        <w:rPr>
          <w:rFonts w:ascii="Arial" w:hAnsi="Arial" w:cs="Arial"/>
          <w:lang w:val="en-GB"/>
        </w:rPr>
      </w:pPr>
    </w:p>
    <w:p w14:paraId="626C4C4B" w14:textId="6FB7C1C5" w:rsidR="00EB2058" w:rsidRPr="004238D7" w:rsidRDefault="00EB2058" w:rsidP="00CF640E">
      <w:pPr>
        <w:pStyle w:val="NoSpacing"/>
        <w:jc w:val="both"/>
        <w:rPr>
          <w:rFonts w:ascii="Arial" w:hAnsi="Arial" w:cs="Arial"/>
          <w:b/>
          <w:lang w:val="en-GB"/>
        </w:rPr>
      </w:pPr>
      <w:r w:rsidRPr="004238D7">
        <w:rPr>
          <w:rFonts w:ascii="Arial" w:hAnsi="Arial" w:cs="Arial"/>
          <w:b/>
          <w:lang w:val="en-GB"/>
        </w:rPr>
        <w:t>References</w:t>
      </w:r>
    </w:p>
    <w:p w14:paraId="7DD33278" w14:textId="77777777" w:rsidR="0000185C" w:rsidRPr="0000185C" w:rsidRDefault="00EB2058" w:rsidP="0000185C">
      <w:pPr>
        <w:pStyle w:val="EndNoteBibliography"/>
        <w:spacing w:after="0"/>
        <w:ind w:left="720" w:hanging="720"/>
      </w:pPr>
      <w:r w:rsidRPr="004238D7">
        <w:rPr>
          <w:rFonts w:ascii="Arial" w:hAnsi="Arial" w:cs="Arial"/>
          <w:lang w:val="en-GB"/>
        </w:rPr>
        <w:fldChar w:fldCharType="begin"/>
      </w:r>
      <w:r w:rsidRPr="004238D7">
        <w:rPr>
          <w:rFonts w:ascii="Arial" w:hAnsi="Arial" w:cs="Arial"/>
          <w:lang w:val="en-GB"/>
        </w:rPr>
        <w:instrText xml:space="preserve"> ADDIN EN.REFLIST </w:instrText>
      </w:r>
      <w:r w:rsidRPr="004238D7">
        <w:rPr>
          <w:rFonts w:ascii="Arial" w:hAnsi="Arial" w:cs="Arial"/>
          <w:lang w:val="en-GB"/>
        </w:rPr>
        <w:fldChar w:fldCharType="separate"/>
      </w:r>
      <w:r w:rsidR="0000185C" w:rsidRPr="0000185C">
        <w:t>Chapman T, Lefevre P, Semal P, Moiseev F, Sholukha V, Louryan S, Rooze M, and Van Sint Jan S. 2014. Sex determination using the Probabilistic Sex Diagnosis (DSP: Diagnose Sexuelle Probabiliste) tool in a virtual environment. Forensic Sci Int 234:189 e181-188.</w:t>
      </w:r>
    </w:p>
    <w:p w14:paraId="11D2A739" w14:textId="77777777" w:rsidR="0000185C" w:rsidRPr="0000185C" w:rsidRDefault="0000185C" w:rsidP="0000185C">
      <w:pPr>
        <w:pStyle w:val="EndNoteBibliography"/>
        <w:spacing w:after="0"/>
        <w:ind w:left="720" w:hanging="720"/>
      </w:pPr>
      <w:r w:rsidRPr="0000185C">
        <w:t>Cook J, and Ward C. 2018. Conservation assessment of the Neanderthal human remains from Krapina, Croatia and its implications for the debate on the display and loan of human fossils. British Museum Technical Research Bulletin 2:39-44.</w:t>
      </w:r>
    </w:p>
    <w:p w14:paraId="22C1180D" w14:textId="77777777" w:rsidR="0000185C" w:rsidRPr="0000185C" w:rsidRDefault="0000185C" w:rsidP="0000185C">
      <w:pPr>
        <w:pStyle w:val="EndNoteBibliography"/>
        <w:spacing w:after="0"/>
        <w:ind w:left="720" w:hanging="720"/>
      </w:pPr>
      <w:r w:rsidRPr="0000185C">
        <w:t>Hauser O. 1909. Découverte d’un squelette du type du Néandertal sous l’abri inférieur du Moustier. L’Homme Préhistorique 7:1-9.</w:t>
      </w:r>
    </w:p>
    <w:p w14:paraId="61102624" w14:textId="77777777" w:rsidR="0000185C" w:rsidRPr="0000185C" w:rsidRDefault="0000185C" w:rsidP="0000185C">
      <w:pPr>
        <w:pStyle w:val="EndNoteBibliography"/>
        <w:spacing w:after="0"/>
        <w:ind w:left="720" w:hanging="720"/>
      </w:pPr>
      <w:r w:rsidRPr="0000185C">
        <w:t>Herrmann B. 1977. Über die Reste des postcranialen Skelettes des Neanderthalers von Le Moustier. Z Morph Anthrop 68:129-149.</w:t>
      </w:r>
    </w:p>
    <w:p w14:paraId="610B6393" w14:textId="77777777" w:rsidR="0000185C" w:rsidRPr="0000185C" w:rsidRDefault="0000185C" w:rsidP="0000185C">
      <w:pPr>
        <w:pStyle w:val="EndNoteBibliography"/>
        <w:spacing w:after="0"/>
        <w:ind w:left="720" w:hanging="720"/>
      </w:pPr>
      <w:r w:rsidRPr="0000185C">
        <w:t>Kondo O, Dodo Y, Akazawa T, and Muhesen S. 2000. Estimation of stature from the skeletal reconstruction of an immature Neandertal from Dederiyeh Cave, Syria. J Hum Evol 38(4):457-473.</w:t>
      </w:r>
    </w:p>
    <w:p w14:paraId="0B35FE73" w14:textId="77777777" w:rsidR="0000185C" w:rsidRPr="0000185C" w:rsidRDefault="0000185C" w:rsidP="0000185C">
      <w:pPr>
        <w:pStyle w:val="EndNoteBibliography"/>
        <w:spacing w:after="0"/>
        <w:ind w:left="720" w:hanging="720"/>
      </w:pPr>
      <w:r w:rsidRPr="0000185C">
        <w:t>Lee S, Gong H-h, Hyun J-y, Koo H-n, Lee H-y, Chung N-e, Choi Y-s, Yang K-m, and Choi BH. 2017. Estimation of stature from femur length measured using computed tomography after the analysis of three-dimensional characteristics of femur bone in Korean cadavers. Int J Legal Med 131(5):1355-1362.</w:t>
      </w:r>
    </w:p>
    <w:p w14:paraId="7BB7AB52" w14:textId="4D539EB0" w:rsidR="0000185C" w:rsidRPr="0000185C" w:rsidRDefault="0000185C" w:rsidP="0000185C">
      <w:pPr>
        <w:pStyle w:val="EndNoteBibliography"/>
        <w:spacing w:after="0"/>
        <w:ind w:left="720" w:hanging="720"/>
      </w:pPr>
      <w:r w:rsidRPr="0000185C">
        <w:t>Mann A. 1987. Reproducing Our Ancestors. Expedition Magazine 291 (Web 14 May 2019 &lt;</w:t>
      </w:r>
      <w:hyperlink r:id="rId14" w:history="1">
        <w:r w:rsidRPr="0000185C">
          <w:rPr>
            <w:rStyle w:val="Hyperlink"/>
          </w:rPr>
          <w:t>http://wwwpennmuseum/sites/expedition/?p=6097</w:t>
        </w:r>
      </w:hyperlink>
      <w:r w:rsidRPr="0000185C">
        <w:t>&gt;). Penn Museum,.</w:t>
      </w:r>
    </w:p>
    <w:p w14:paraId="01FAF4A6" w14:textId="77777777" w:rsidR="0000185C" w:rsidRPr="0000185C" w:rsidRDefault="0000185C" w:rsidP="0000185C">
      <w:pPr>
        <w:pStyle w:val="EndNoteBibliography"/>
        <w:spacing w:after="0"/>
        <w:ind w:left="720" w:hanging="720"/>
      </w:pPr>
      <w:r w:rsidRPr="0000185C">
        <w:t>Martin R, and Saller K. 1957. Lehrbuch der Anthropologie. Vol. 1 and Vol. 2. Stuttgart: Gustav Fisher Verlag.</w:t>
      </w:r>
    </w:p>
    <w:p w14:paraId="22002713" w14:textId="77777777" w:rsidR="0000185C" w:rsidRPr="0000185C" w:rsidRDefault="0000185C" w:rsidP="0000185C">
      <w:pPr>
        <w:pStyle w:val="EndNoteBibliography"/>
        <w:spacing w:after="0"/>
        <w:ind w:left="720" w:hanging="720"/>
      </w:pPr>
      <w:r w:rsidRPr="0000185C">
        <w:lastRenderedPageBreak/>
        <w:t>Monge J, and Mann A. 2005. Ethical issues in the molding and casting of fossil specimens. In: Turner T, editor. Biological Anthropology and Ethics: From Repatriation to Genetic Identity. United States of America: State University of New York Press. p 91-110.</w:t>
      </w:r>
    </w:p>
    <w:p w14:paraId="3B2B9F2D" w14:textId="77777777" w:rsidR="0000185C" w:rsidRPr="0000185C" w:rsidRDefault="0000185C" w:rsidP="0000185C">
      <w:pPr>
        <w:pStyle w:val="EndNoteBibliography"/>
        <w:spacing w:after="0"/>
        <w:ind w:left="720" w:hanging="720"/>
      </w:pPr>
      <w:r w:rsidRPr="0000185C">
        <w:t>Parmentier S. 2010. Une nouvelle méthode d'estimation du Nombre Minimum d'Individus (NMI) par une approche allométrique : le NMI par exclusions., PhD thesis, Université Aix Marseille France.</w:t>
      </w:r>
    </w:p>
    <w:p w14:paraId="6E846A91" w14:textId="77777777" w:rsidR="0000185C" w:rsidRPr="0000185C" w:rsidRDefault="0000185C" w:rsidP="0000185C">
      <w:pPr>
        <w:pStyle w:val="EndNoteBibliography"/>
        <w:spacing w:after="0"/>
        <w:ind w:left="720" w:hanging="720"/>
      </w:pPr>
      <w:r w:rsidRPr="0000185C">
        <w:t>Reynolds MS, MacGregor DM, Barry MD, Lottering N, Schmutz B, Wilson LJ, Meredith M, and Gregory LS. 2017. Standardized anthropological measurement of postcranial bones using three-dimensional models in CAD software. Forensic Sci Int 278:381-387.</w:t>
      </w:r>
    </w:p>
    <w:p w14:paraId="6BADF26B" w14:textId="77777777" w:rsidR="0000185C" w:rsidRPr="0000185C" w:rsidRDefault="0000185C" w:rsidP="0000185C">
      <w:pPr>
        <w:pStyle w:val="EndNoteBibliography"/>
        <w:spacing w:after="0"/>
        <w:ind w:left="720" w:hanging="720"/>
      </w:pPr>
      <w:r w:rsidRPr="0000185C">
        <w:t>Thompson JL, and Nelson AJ. 2005. The postcranial skeleton of Le Moustier 1. In H. Ullrich (Ed.),The Neandertal adolescent Le Moustier 1: New aspects, new results (pp. 265–281). Berlin: StaatlicheMuseen zu Berlin, Preußischer Kulturbesiz.</w:t>
      </w:r>
    </w:p>
    <w:p w14:paraId="1B2C9CCA" w14:textId="77777777" w:rsidR="0000185C" w:rsidRPr="0000185C" w:rsidRDefault="0000185C" w:rsidP="0000185C">
      <w:pPr>
        <w:pStyle w:val="EndNoteBibliography"/>
        <w:ind w:left="720" w:hanging="720"/>
      </w:pPr>
      <w:r w:rsidRPr="0000185C">
        <w:t>Ullrich H. 2005. Introduction to "The Neandertal Adolescent Le Moustier 1: New Aspects, New Results". In: Ullrich H, editor. The Neandertal Adolescent Le Moustier 1: New Aspects, New Results Edited by Herbert Ullrich, Staatliche Museen zu Berlin – Preußischer Kulturbesitz, Berlin, 2005, 355 pp.</w:t>
      </w:r>
    </w:p>
    <w:p w14:paraId="329E67EA" w14:textId="4945F09D" w:rsidR="00B75ABC" w:rsidRPr="004238D7" w:rsidRDefault="00EB2058" w:rsidP="00CF640E">
      <w:pPr>
        <w:pStyle w:val="NoSpacing"/>
        <w:jc w:val="both"/>
        <w:rPr>
          <w:rFonts w:ascii="Arial" w:hAnsi="Arial" w:cs="Arial"/>
          <w:lang w:val="en-GB"/>
        </w:rPr>
      </w:pPr>
      <w:r w:rsidRPr="004238D7">
        <w:rPr>
          <w:rFonts w:ascii="Arial" w:hAnsi="Arial" w:cs="Arial"/>
          <w:lang w:val="en-GB"/>
        </w:rPr>
        <w:fldChar w:fldCharType="end"/>
      </w:r>
    </w:p>
    <w:sectPr w:rsidR="00B75ABC" w:rsidRPr="004238D7" w:rsidSect="00C13E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676F0"/>
    <w:multiLevelType w:val="hybridMultilevel"/>
    <w:tmpl w:val="4B08DD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D8219DC"/>
    <w:multiLevelType w:val="hybridMultilevel"/>
    <w:tmpl w:val="82CAE6E4"/>
    <w:lvl w:ilvl="0" w:tplc="6996082A">
      <w:start w:val="1"/>
      <w:numFmt w:val="bullet"/>
      <w:lvlText w:val="•"/>
      <w:lvlJc w:val="left"/>
      <w:pPr>
        <w:tabs>
          <w:tab w:val="num" w:pos="720"/>
        </w:tabs>
        <w:ind w:left="720" w:hanging="360"/>
      </w:pPr>
      <w:rPr>
        <w:rFonts w:ascii="Arial" w:hAnsi="Arial" w:hint="default"/>
      </w:rPr>
    </w:lvl>
    <w:lvl w:ilvl="1" w:tplc="B41AD126" w:tentative="1">
      <w:start w:val="1"/>
      <w:numFmt w:val="bullet"/>
      <w:lvlText w:val="•"/>
      <w:lvlJc w:val="left"/>
      <w:pPr>
        <w:tabs>
          <w:tab w:val="num" w:pos="1440"/>
        </w:tabs>
        <w:ind w:left="1440" w:hanging="360"/>
      </w:pPr>
      <w:rPr>
        <w:rFonts w:ascii="Arial" w:hAnsi="Arial" w:hint="default"/>
      </w:rPr>
    </w:lvl>
    <w:lvl w:ilvl="2" w:tplc="3904B1CA" w:tentative="1">
      <w:start w:val="1"/>
      <w:numFmt w:val="bullet"/>
      <w:lvlText w:val="•"/>
      <w:lvlJc w:val="left"/>
      <w:pPr>
        <w:tabs>
          <w:tab w:val="num" w:pos="2160"/>
        </w:tabs>
        <w:ind w:left="2160" w:hanging="360"/>
      </w:pPr>
      <w:rPr>
        <w:rFonts w:ascii="Arial" w:hAnsi="Arial" w:hint="default"/>
      </w:rPr>
    </w:lvl>
    <w:lvl w:ilvl="3" w:tplc="40A42822" w:tentative="1">
      <w:start w:val="1"/>
      <w:numFmt w:val="bullet"/>
      <w:lvlText w:val="•"/>
      <w:lvlJc w:val="left"/>
      <w:pPr>
        <w:tabs>
          <w:tab w:val="num" w:pos="2880"/>
        </w:tabs>
        <w:ind w:left="2880" w:hanging="360"/>
      </w:pPr>
      <w:rPr>
        <w:rFonts w:ascii="Arial" w:hAnsi="Arial" w:hint="default"/>
      </w:rPr>
    </w:lvl>
    <w:lvl w:ilvl="4" w:tplc="0F987BA6" w:tentative="1">
      <w:start w:val="1"/>
      <w:numFmt w:val="bullet"/>
      <w:lvlText w:val="•"/>
      <w:lvlJc w:val="left"/>
      <w:pPr>
        <w:tabs>
          <w:tab w:val="num" w:pos="3600"/>
        </w:tabs>
        <w:ind w:left="3600" w:hanging="360"/>
      </w:pPr>
      <w:rPr>
        <w:rFonts w:ascii="Arial" w:hAnsi="Arial" w:hint="default"/>
      </w:rPr>
    </w:lvl>
    <w:lvl w:ilvl="5" w:tplc="03088290" w:tentative="1">
      <w:start w:val="1"/>
      <w:numFmt w:val="bullet"/>
      <w:lvlText w:val="•"/>
      <w:lvlJc w:val="left"/>
      <w:pPr>
        <w:tabs>
          <w:tab w:val="num" w:pos="4320"/>
        </w:tabs>
        <w:ind w:left="4320" w:hanging="360"/>
      </w:pPr>
      <w:rPr>
        <w:rFonts w:ascii="Arial" w:hAnsi="Arial" w:hint="default"/>
      </w:rPr>
    </w:lvl>
    <w:lvl w:ilvl="6" w:tplc="5360F49A" w:tentative="1">
      <w:start w:val="1"/>
      <w:numFmt w:val="bullet"/>
      <w:lvlText w:val="•"/>
      <w:lvlJc w:val="left"/>
      <w:pPr>
        <w:tabs>
          <w:tab w:val="num" w:pos="5040"/>
        </w:tabs>
        <w:ind w:left="5040" w:hanging="360"/>
      </w:pPr>
      <w:rPr>
        <w:rFonts w:ascii="Arial" w:hAnsi="Arial" w:hint="default"/>
      </w:rPr>
    </w:lvl>
    <w:lvl w:ilvl="7" w:tplc="718A4F3C" w:tentative="1">
      <w:start w:val="1"/>
      <w:numFmt w:val="bullet"/>
      <w:lvlText w:val="•"/>
      <w:lvlJc w:val="left"/>
      <w:pPr>
        <w:tabs>
          <w:tab w:val="num" w:pos="5760"/>
        </w:tabs>
        <w:ind w:left="5760" w:hanging="360"/>
      </w:pPr>
      <w:rPr>
        <w:rFonts w:ascii="Arial" w:hAnsi="Arial" w:hint="default"/>
      </w:rPr>
    </w:lvl>
    <w:lvl w:ilvl="8" w:tplc="486E131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DE9353B"/>
    <w:multiLevelType w:val="hybridMultilevel"/>
    <w:tmpl w:val="C0865F5E"/>
    <w:lvl w:ilvl="0" w:tplc="0A9A2A8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198133A"/>
    <w:multiLevelType w:val="hybridMultilevel"/>
    <w:tmpl w:val="757A5D96"/>
    <w:lvl w:ilvl="0" w:tplc="0A9A2A8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J Physical Anthro&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vetwpsezp9afeezdzl5dp9iswsxx5090f0p&quot;&gt;Neanderthal new&lt;record-ids&gt;&lt;item&gt;1256&lt;/item&gt;&lt;item&gt;1471&lt;/item&gt;&lt;item&gt;1472&lt;/item&gt;&lt;item&gt;1478&lt;/item&gt;&lt;item&gt;1613&lt;/item&gt;&lt;item&gt;1614&lt;/item&gt;&lt;item&gt;1616&lt;/item&gt;&lt;item&gt;1702&lt;/item&gt;&lt;item&gt;1703&lt;/item&gt;&lt;item&gt;1710&lt;/item&gt;&lt;item&gt;1711&lt;/item&gt;&lt;item&gt;1712&lt;/item&gt;&lt;item&gt;1713&lt;/item&gt;&lt;/record-ids&gt;&lt;/item&gt;&lt;/Libraries&gt;"/>
  </w:docVars>
  <w:rsids>
    <w:rsidRoot w:val="005132B4"/>
    <w:rsid w:val="0000185C"/>
    <w:rsid w:val="00001D4B"/>
    <w:rsid w:val="000147DE"/>
    <w:rsid w:val="00020290"/>
    <w:rsid w:val="00025253"/>
    <w:rsid w:val="000317B5"/>
    <w:rsid w:val="0005410D"/>
    <w:rsid w:val="000706BA"/>
    <w:rsid w:val="00070803"/>
    <w:rsid w:val="00074F74"/>
    <w:rsid w:val="00075B4D"/>
    <w:rsid w:val="00076788"/>
    <w:rsid w:val="00084F0D"/>
    <w:rsid w:val="00086786"/>
    <w:rsid w:val="0009313C"/>
    <w:rsid w:val="000A3370"/>
    <w:rsid w:val="000B5AAD"/>
    <w:rsid w:val="000D119E"/>
    <w:rsid w:val="0010414D"/>
    <w:rsid w:val="0010433F"/>
    <w:rsid w:val="00104EA5"/>
    <w:rsid w:val="00112044"/>
    <w:rsid w:val="00113060"/>
    <w:rsid w:val="0011686C"/>
    <w:rsid w:val="001272DC"/>
    <w:rsid w:val="00170C6A"/>
    <w:rsid w:val="00174E52"/>
    <w:rsid w:val="001769C6"/>
    <w:rsid w:val="001809DF"/>
    <w:rsid w:val="001A1844"/>
    <w:rsid w:val="001B1CA6"/>
    <w:rsid w:val="001B20FE"/>
    <w:rsid w:val="001B3AC0"/>
    <w:rsid w:val="001E13E4"/>
    <w:rsid w:val="001E35A7"/>
    <w:rsid w:val="001E41F5"/>
    <w:rsid w:val="001F77B2"/>
    <w:rsid w:val="002143C7"/>
    <w:rsid w:val="00214E40"/>
    <w:rsid w:val="0021793D"/>
    <w:rsid w:val="0024792E"/>
    <w:rsid w:val="00254A1D"/>
    <w:rsid w:val="00255393"/>
    <w:rsid w:val="00255615"/>
    <w:rsid w:val="002578C2"/>
    <w:rsid w:val="0026047E"/>
    <w:rsid w:val="0026237C"/>
    <w:rsid w:val="00266057"/>
    <w:rsid w:val="002A06BA"/>
    <w:rsid w:val="002B044F"/>
    <w:rsid w:val="002D0652"/>
    <w:rsid w:val="002D3A73"/>
    <w:rsid w:val="002D488D"/>
    <w:rsid w:val="00304B2A"/>
    <w:rsid w:val="00306265"/>
    <w:rsid w:val="00326DD1"/>
    <w:rsid w:val="00331203"/>
    <w:rsid w:val="00342B36"/>
    <w:rsid w:val="003479D8"/>
    <w:rsid w:val="00350146"/>
    <w:rsid w:val="00354464"/>
    <w:rsid w:val="00356A51"/>
    <w:rsid w:val="0037383E"/>
    <w:rsid w:val="003755AC"/>
    <w:rsid w:val="003766C9"/>
    <w:rsid w:val="00397326"/>
    <w:rsid w:val="003A512E"/>
    <w:rsid w:val="003B017B"/>
    <w:rsid w:val="003C1176"/>
    <w:rsid w:val="003D5162"/>
    <w:rsid w:val="003E0CD5"/>
    <w:rsid w:val="00403966"/>
    <w:rsid w:val="00405EB0"/>
    <w:rsid w:val="00407F73"/>
    <w:rsid w:val="00411EF9"/>
    <w:rsid w:val="00414795"/>
    <w:rsid w:val="004238D7"/>
    <w:rsid w:val="00425551"/>
    <w:rsid w:val="00427131"/>
    <w:rsid w:val="00432B0F"/>
    <w:rsid w:val="004503DC"/>
    <w:rsid w:val="00454ABC"/>
    <w:rsid w:val="00462089"/>
    <w:rsid w:val="00494C4C"/>
    <w:rsid w:val="004A271F"/>
    <w:rsid w:val="004A6DCF"/>
    <w:rsid w:val="004B40BE"/>
    <w:rsid w:val="004C0094"/>
    <w:rsid w:val="004C26AF"/>
    <w:rsid w:val="004C3099"/>
    <w:rsid w:val="004C5A6D"/>
    <w:rsid w:val="004D5291"/>
    <w:rsid w:val="004F3B0C"/>
    <w:rsid w:val="004F7A4D"/>
    <w:rsid w:val="005030E5"/>
    <w:rsid w:val="005132B4"/>
    <w:rsid w:val="00517DD0"/>
    <w:rsid w:val="00557FB9"/>
    <w:rsid w:val="005656A2"/>
    <w:rsid w:val="00567832"/>
    <w:rsid w:val="005804F4"/>
    <w:rsid w:val="00594A58"/>
    <w:rsid w:val="005D3E69"/>
    <w:rsid w:val="005D4C2F"/>
    <w:rsid w:val="005E2624"/>
    <w:rsid w:val="005E32EE"/>
    <w:rsid w:val="005E37E1"/>
    <w:rsid w:val="00612B78"/>
    <w:rsid w:val="0061467A"/>
    <w:rsid w:val="00615474"/>
    <w:rsid w:val="006279C5"/>
    <w:rsid w:val="00643983"/>
    <w:rsid w:val="00650C34"/>
    <w:rsid w:val="006556EB"/>
    <w:rsid w:val="00664CF7"/>
    <w:rsid w:val="00667AB5"/>
    <w:rsid w:val="0067269A"/>
    <w:rsid w:val="00681801"/>
    <w:rsid w:val="00683A10"/>
    <w:rsid w:val="0068626F"/>
    <w:rsid w:val="006A0EE0"/>
    <w:rsid w:val="006A0FB4"/>
    <w:rsid w:val="006A2242"/>
    <w:rsid w:val="006A3F82"/>
    <w:rsid w:val="006A4557"/>
    <w:rsid w:val="006A74C0"/>
    <w:rsid w:val="006A7A34"/>
    <w:rsid w:val="006B5DF8"/>
    <w:rsid w:val="006C6962"/>
    <w:rsid w:val="006C7655"/>
    <w:rsid w:val="006D4E5C"/>
    <w:rsid w:val="006E02EB"/>
    <w:rsid w:val="006E109F"/>
    <w:rsid w:val="006E45B7"/>
    <w:rsid w:val="00705B90"/>
    <w:rsid w:val="00712AC3"/>
    <w:rsid w:val="007301BE"/>
    <w:rsid w:val="00731790"/>
    <w:rsid w:val="0073297D"/>
    <w:rsid w:val="00740C6F"/>
    <w:rsid w:val="007418AD"/>
    <w:rsid w:val="00754CEC"/>
    <w:rsid w:val="007755F8"/>
    <w:rsid w:val="00777622"/>
    <w:rsid w:val="00785CE4"/>
    <w:rsid w:val="00791BDD"/>
    <w:rsid w:val="00796DC8"/>
    <w:rsid w:val="007B1F54"/>
    <w:rsid w:val="007B26A6"/>
    <w:rsid w:val="007C00AA"/>
    <w:rsid w:val="007D580A"/>
    <w:rsid w:val="007E1D5E"/>
    <w:rsid w:val="007E770E"/>
    <w:rsid w:val="007F71B5"/>
    <w:rsid w:val="00804D9A"/>
    <w:rsid w:val="00810BDC"/>
    <w:rsid w:val="008200D0"/>
    <w:rsid w:val="00824E32"/>
    <w:rsid w:val="00825A90"/>
    <w:rsid w:val="00825EE5"/>
    <w:rsid w:val="008265FF"/>
    <w:rsid w:val="0082712F"/>
    <w:rsid w:val="00832E28"/>
    <w:rsid w:val="00833F72"/>
    <w:rsid w:val="008476FC"/>
    <w:rsid w:val="00870C56"/>
    <w:rsid w:val="00876251"/>
    <w:rsid w:val="008838AC"/>
    <w:rsid w:val="00883C4F"/>
    <w:rsid w:val="008901B3"/>
    <w:rsid w:val="008A10C3"/>
    <w:rsid w:val="008A544A"/>
    <w:rsid w:val="008B5AA8"/>
    <w:rsid w:val="008C07FA"/>
    <w:rsid w:val="008C21E7"/>
    <w:rsid w:val="008D6233"/>
    <w:rsid w:val="008E4B1B"/>
    <w:rsid w:val="008F540D"/>
    <w:rsid w:val="00907C17"/>
    <w:rsid w:val="00922399"/>
    <w:rsid w:val="00935D69"/>
    <w:rsid w:val="00944634"/>
    <w:rsid w:val="009936E1"/>
    <w:rsid w:val="00996C41"/>
    <w:rsid w:val="009B1522"/>
    <w:rsid w:val="009C0AFB"/>
    <w:rsid w:val="009D28B9"/>
    <w:rsid w:val="009D5705"/>
    <w:rsid w:val="009F0F36"/>
    <w:rsid w:val="009F55F3"/>
    <w:rsid w:val="00A178EB"/>
    <w:rsid w:val="00A24B6B"/>
    <w:rsid w:val="00A322FE"/>
    <w:rsid w:val="00A56CD7"/>
    <w:rsid w:val="00A72B2F"/>
    <w:rsid w:val="00A74DBE"/>
    <w:rsid w:val="00A857CD"/>
    <w:rsid w:val="00A86ACF"/>
    <w:rsid w:val="00A90708"/>
    <w:rsid w:val="00A94198"/>
    <w:rsid w:val="00A95E9E"/>
    <w:rsid w:val="00AA303E"/>
    <w:rsid w:val="00AB45C8"/>
    <w:rsid w:val="00AD5D4D"/>
    <w:rsid w:val="00AE15FE"/>
    <w:rsid w:val="00AE666E"/>
    <w:rsid w:val="00B0424B"/>
    <w:rsid w:val="00B05273"/>
    <w:rsid w:val="00B053E7"/>
    <w:rsid w:val="00B12040"/>
    <w:rsid w:val="00B21930"/>
    <w:rsid w:val="00B22E0F"/>
    <w:rsid w:val="00B251BA"/>
    <w:rsid w:val="00B32B9E"/>
    <w:rsid w:val="00B34151"/>
    <w:rsid w:val="00B47485"/>
    <w:rsid w:val="00B75ABC"/>
    <w:rsid w:val="00B821D5"/>
    <w:rsid w:val="00B836DA"/>
    <w:rsid w:val="00B85655"/>
    <w:rsid w:val="00B86F2A"/>
    <w:rsid w:val="00B92B57"/>
    <w:rsid w:val="00B958D9"/>
    <w:rsid w:val="00BA270F"/>
    <w:rsid w:val="00BB14AC"/>
    <w:rsid w:val="00BD42D2"/>
    <w:rsid w:val="00BD7F18"/>
    <w:rsid w:val="00BE49E4"/>
    <w:rsid w:val="00BF1ECE"/>
    <w:rsid w:val="00C00F68"/>
    <w:rsid w:val="00C04535"/>
    <w:rsid w:val="00C13EAE"/>
    <w:rsid w:val="00C32687"/>
    <w:rsid w:val="00C33031"/>
    <w:rsid w:val="00C34F04"/>
    <w:rsid w:val="00C355BA"/>
    <w:rsid w:val="00C44FEB"/>
    <w:rsid w:val="00C45D59"/>
    <w:rsid w:val="00C50C18"/>
    <w:rsid w:val="00C57DB6"/>
    <w:rsid w:val="00C62129"/>
    <w:rsid w:val="00C630E0"/>
    <w:rsid w:val="00C7330F"/>
    <w:rsid w:val="00C77451"/>
    <w:rsid w:val="00C8251B"/>
    <w:rsid w:val="00C86421"/>
    <w:rsid w:val="00C86A8A"/>
    <w:rsid w:val="00C958BD"/>
    <w:rsid w:val="00CB7592"/>
    <w:rsid w:val="00CC348B"/>
    <w:rsid w:val="00CC6138"/>
    <w:rsid w:val="00CD2829"/>
    <w:rsid w:val="00CE3124"/>
    <w:rsid w:val="00CF640E"/>
    <w:rsid w:val="00CF7BEF"/>
    <w:rsid w:val="00D0183A"/>
    <w:rsid w:val="00D05904"/>
    <w:rsid w:val="00D24F3B"/>
    <w:rsid w:val="00D26D19"/>
    <w:rsid w:val="00D27CD4"/>
    <w:rsid w:val="00D36C66"/>
    <w:rsid w:val="00D373CE"/>
    <w:rsid w:val="00D45145"/>
    <w:rsid w:val="00D5213D"/>
    <w:rsid w:val="00D5354F"/>
    <w:rsid w:val="00D96004"/>
    <w:rsid w:val="00DA093D"/>
    <w:rsid w:val="00DA4926"/>
    <w:rsid w:val="00DB32B9"/>
    <w:rsid w:val="00DB3738"/>
    <w:rsid w:val="00DB458D"/>
    <w:rsid w:val="00DB55E1"/>
    <w:rsid w:val="00DC4D6E"/>
    <w:rsid w:val="00DD7A75"/>
    <w:rsid w:val="00DE0E92"/>
    <w:rsid w:val="00DE7078"/>
    <w:rsid w:val="00E02B2B"/>
    <w:rsid w:val="00E075FC"/>
    <w:rsid w:val="00E3136B"/>
    <w:rsid w:val="00E42C85"/>
    <w:rsid w:val="00E46440"/>
    <w:rsid w:val="00E466F7"/>
    <w:rsid w:val="00E53CAE"/>
    <w:rsid w:val="00E5498A"/>
    <w:rsid w:val="00E77C20"/>
    <w:rsid w:val="00E8372F"/>
    <w:rsid w:val="00EA6703"/>
    <w:rsid w:val="00EB2058"/>
    <w:rsid w:val="00EC0CE4"/>
    <w:rsid w:val="00EC467F"/>
    <w:rsid w:val="00ED0881"/>
    <w:rsid w:val="00EF1FBE"/>
    <w:rsid w:val="00EF294D"/>
    <w:rsid w:val="00F2313B"/>
    <w:rsid w:val="00F2622D"/>
    <w:rsid w:val="00F3017A"/>
    <w:rsid w:val="00F305A7"/>
    <w:rsid w:val="00F327A9"/>
    <w:rsid w:val="00F41591"/>
    <w:rsid w:val="00F70E0D"/>
    <w:rsid w:val="00F7260C"/>
    <w:rsid w:val="00F73A6F"/>
    <w:rsid w:val="00F8672F"/>
    <w:rsid w:val="00FA3E00"/>
    <w:rsid w:val="00FD0339"/>
    <w:rsid w:val="00FD4CA8"/>
    <w:rsid w:val="00FE055D"/>
    <w:rsid w:val="00FE4345"/>
    <w:rsid w:val="00FE68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B4332"/>
  <w15:chartTrackingRefBased/>
  <w15:docId w15:val="{11F5DEF8-035C-49F9-AC31-6CEDCDF4B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5AC"/>
  </w:style>
  <w:style w:type="paragraph" w:styleId="Heading1">
    <w:name w:val="heading 1"/>
    <w:basedOn w:val="Normal"/>
    <w:next w:val="Normal"/>
    <w:link w:val="Heading1Char"/>
    <w:uiPriority w:val="9"/>
    <w:qFormat/>
    <w:rsid w:val="000B5A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F77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B5AAD"/>
    <w:pPr>
      <w:spacing w:after="0" w:line="240" w:lineRule="auto"/>
    </w:pPr>
  </w:style>
  <w:style w:type="character" w:customStyle="1" w:styleId="Heading1Char">
    <w:name w:val="Heading 1 Char"/>
    <w:basedOn w:val="DefaultParagraphFont"/>
    <w:link w:val="Heading1"/>
    <w:uiPriority w:val="9"/>
    <w:rsid w:val="000B5AAD"/>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0B5AA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5AAD"/>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4D52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F77B2"/>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link w:val="SubtitleChar"/>
    <w:uiPriority w:val="11"/>
    <w:qFormat/>
    <w:rsid w:val="007E770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E770E"/>
    <w:rPr>
      <w:rFonts w:eastAsiaTheme="minorEastAsia"/>
      <w:color w:val="5A5A5A" w:themeColor="text1" w:themeTint="A5"/>
      <w:spacing w:val="15"/>
    </w:rPr>
  </w:style>
  <w:style w:type="character" w:styleId="SubtleEmphasis">
    <w:name w:val="Subtle Emphasis"/>
    <w:basedOn w:val="DefaultParagraphFont"/>
    <w:uiPriority w:val="19"/>
    <w:qFormat/>
    <w:rsid w:val="007E770E"/>
    <w:rPr>
      <w:i/>
      <w:iCs/>
      <w:color w:val="404040" w:themeColor="text1" w:themeTint="BF"/>
    </w:rPr>
  </w:style>
  <w:style w:type="paragraph" w:styleId="NormalWeb">
    <w:name w:val="Normal (Web)"/>
    <w:basedOn w:val="Normal"/>
    <w:uiPriority w:val="99"/>
    <w:unhideWhenUsed/>
    <w:rsid w:val="0082712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translate">
    <w:name w:val="notranslate"/>
    <w:basedOn w:val="DefaultParagraphFont"/>
    <w:rsid w:val="0082712F"/>
  </w:style>
  <w:style w:type="paragraph" w:customStyle="1" w:styleId="EndNoteBibliographyTitle">
    <w:name w:val="EndNote Bibliography Title"/>
    <w:basedOn w:val="Normal"/>
    <w:link w:val="EndNoteBibliographyTitleChar"/>
    <w:rsid w:val="00EB2058"/>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B2058"/>
    <w:rPr>
      <w:rFonts w:ascii="Calibri" w:hAnsi="Calibri" w:cs="Calibri"/>
      <w:noProof/>
      <w:lang w:val="en-US"/>
    </w:rPr>
  </w:style>
  <w:style w:type="paragraph" w:customStyle="1" w:styleId="EndNoteBibliography">
    <w:name w:val="EndNote Bibliography"/>
    <w:basedOn w:val="Normal"/>
    <w:link w:val="EndNoteBibliographyChar"/>
    <w:rsid w:val="00EB2058"/>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EB2058"/>
    <w:rPr>
      <w:rFonts w:ascii="Calibri" w:hAnsi="Calibri" w:cs="Calibri"/>
      <w:noProof/>
      <w:lang w:val="en-US"/>
    </w:rPr>
  </w:style>
  <w:style w:type="paragraph" w:styleId="BalloonText">
    <w:name w:val="Balloon Text"/>
    <w:basedOn w:val="Normal"/>
    <w:link w:val="BalloonTextChar"/>
    <w:uiPriority w:val="99"/>
    <w:semiHidden/>
    <w:unhideWhenUsed/>
    <w:rsid w:val="002143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43C7"/>
    <w:rPr>
      <w:rFonts w:ascii="Segoe UI" w:hAnsi="Segoe UI" w:cs="Segoe UI"/>
      <w:sz w:val="18"/>
      <w:szCs w:val="18"/>
    </w:rPr>
  </w:style>
  <w:style w:type="paragraph" w:styleId="ListParagraph">
    <w:name w:val="List Paragraph"/>
    <w:basedOn w:val="Normal"/>
    <w:uiPriority w:val="34"/>
    <w:qFormat/>
    <w:rsid w:val="00D05904"/>
    <w:pPr>
      <w:spacing w:after="0" w:line="240" w:lineRule="auto"/>
      <w:ind w:left="720"/>
      <w:contextualSpacing/>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B21930"/>
    <w:rPr>
      <w:color w:val="0000FF"/>
      <w:u w:val="single"/>
    </w:rPr>
  </w:style>
  <w:style w:type="character" w:styleId="CommentReference">
    <w:name w:val="annotation reference"/>
    <w:basedOn w:val="DefaultParagraphFont"/>
    <w:uiPriority w:val="99"/>
    <w:semiHidden/>
    <w:unhideWhenUsed/>
    <w:rsid w:val="009C0AFB"/>
    <w:rPr>
      <w:sz w:val="16"/>
      <w:szCs w:val="16"/>
    </w:rPr>
  </w:style>
  <w:style w:type="paragraph" w:styleId="CommentText">
    <w:name w:val="annotation text"/>
    <w:basedOn w:val="Normal"/>
    <w:link w:val="CommentTextChar"/>
    <w:uiPriority w:val="99"/>
    <w:semiHidden/>
    <w:unhideWhenUsed/>
    <w:rsid w:val="009C0AFB"/>
    <w:pPr>
      <w:spacing w:line="240" w:lineRule="auto"/>
    </w:pPr>
    <w:rPr>
      <w:sz w:val="20"/>
      <w:szCs w:val="20"/>
    </w:rPr>
  </w:style>
  <w:style w:type="character" w:customStyle="1" w:styleId="CommentTextChar">
    <w:name w:val="Comment Text Char"/>
    <w:basedOn w:val="DefaultParagraphFont"/>
    <w:link w:val="CommentText"/>
    <w:uiPriority w:val="99"/>
    <w:semiHidden/>
    <w:rsid w:val="009C0AFB"/>
    <w:rPr>
      <w:sz w:val="20"/>
      <w:szCs w:val="20"/>
    </w:rPr>
  </w:style>
  <w:style w:type="paragraph" w:styleId="CommentSubject">
    <w:name w:val="annotation subject"/>
    <w:basedOn w:val="CommentText"/>
    <w:next w:val="CommentText"/>
    <w:link w:val="CommentSubjectChar"/>
    <w:uiPriority w:val="99"/>
    <w:semiHidden/>
    <w:unhideWhenUsed/>
    <w:rsid w:val="009C0AFB"/>
    <w:rPr>
      <w:b/>
      <w:bCs/>
    </w:rPr>
  </w:style>
  <w:style w:type="character" w:customStyle="1" w:styleId="CommentSubjectChar">
    <w:name w:val="Comment Subject Char"/>
    <w:basedOn w:val="CommentTextChar"/>
    <w:link w:val="CommentSubject"/>
    <w:uiPriority w:val="99"/>
    <w:semiHidden/>
    <w:rsid w:val="009C0AFB"/>
    <w:rPr>
      <w:b/>
      <w:bCs/>
      <w:sz w:val="20"/>
      <w:szCs w:val="20"/>
    </w:rPr>
  </w:style>
  <w:style w:type="character" w:styleId="Emphasis">
    <w:name w:val="Emphasis"/>
    <w:basedOn w:val="DefaultParagraphFont"/>
    <w:uiPriority w:val="20"/>
    <w:qFormat/>
    <w:rsid w:val="006E45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74849">
      <w:bodyDiv w:val="1"/>
      <w:marLeft w:val="0"/>
      <w:marRight w:val="0"/>
      <w:marTop w:val="0"/>
      <w:marBottom w:val="0"/>
      <w:divBdr>
        <w:top w:val="none" w:sz="0" w:space="0" w:color="auto"/>
        <w:left w:val="none" w:sz="0" w:space="0" w:color="auto"/>
        <w:bottom w:val="none" w:sz="0" w:space="0" w:color="auto"/>
        <w:right w:val="none" w:sz="0" w:space="0" w:color="auto"/>
      </w:divBdr>
    </w:div>
    <w:div w:id="25452872">
      <w:bodyDiv w:val="1"/>
      <w:marLeft w:val="0"/>
      <w:marRight w:val="0"/>
      <w:marTop w:val="0"/>
      <w:marBottom w:val="0"/>
      <w:divBdr>
        <w:top w:val="none" w:sz="0" w:space="0" w:color="auto"/>
        <w:left w:val="none" w:sz="0" w:space="0" w:color="auto"/>
        <w:bottom w:val="none" w:sz="0" w:space="0" w:color="auto"/>
        <w:right w:val="none" w:sz="0" w:space="0" w:color="auto"/>
      </w:divBdr>
    </w:div>
    <w:div w:id="47458921">
      <w:bodyDiv w:val="1"/>
      <w:marLeft w:val="0"/>
      <w:marRight w:val="0"/>
      <w:marTop w:val="0"/>
      <w:marBottom w:val="0"/>
      <w:divBdr>
        <w:top w:val="none" w:sz="0" w:space="0" w:color="auto"/>
        <w:left w:val="none" w:sz="0" w:space="0" w:color="auto"/>
        <w:bottom w:val="none" w:sz="0" w:space="0" w:color="auto"/>
        <w:right w:val="none" w:sz="0" w:space="0" w:color="auto"/>
      </w:divBdr>
    </w:div>
    <w:div w:id="209810219">
      <w:bodyDiv w:val="1"/>
      <w:marLeft w:val="0"/>
      <w:marRight w:val="0"/>
      <w:marTop w:val="0"/>
      <w:marBottom w:val="0"/>
      <w:divBdr>
        <w:top w:val="none" w:sz="0" w:space="0" w:color="auto"/>
        <w:left w:val="none" w:sz="0" w:space="0" w:color="auto"/>
        <w:bottom w:val="none" w:sz="0" w:space="0" w:color="auto"/>
        <w:right w:val="none" w:sz="0" w:space="0" w:color="auto"/>
      </w:divBdr>
    </w:div>
    <w:div w:id="317347199">
      <w:bodyDiv w:val="1"/>
      <w:marLeft w:val="0"/>
      <w:marRight w:val="0"/>
      <w:marTop w:val="0"/>
      <w:marBottom w:val="0"/>
      <w:divBdr>
        <w:top w:val="none" w:sz="0" w:space="0" w:color="auto"/>
        <w:left w:val="none" w:sz="0" w:space="0" w:color="auto"/>
        <w:bottom w:val="none" w:sz="0" w:space="0" w:color="auto"/>
        <w:right w:val="none" w:sz="0" w:space="0" w:color="auto"/>
      </w:divBdr>
    </w:div>
    <w:div w:id="344357744">
      <w:bodyDiv w:val="1"/>
      <w:marLeft w:val="0"/>
      <w:marRight w:val="0"/>
      <w:marTop w:val="0"/>
      <w:marBottom w:val="0"/>
      <w:divBdr>
        <w:top w:val="none" w:sz="0" w:space="0" w:color="auto"/>
        <w:left w:val="none" w:sz="0" w:space="0" w:color="auto"/>
        <w:bottom w:val="none" w:sz="0" w:space="0" w:color="auto"/>
        <w:right w:val="none" w:sz="0" w:space="0" w:color="auto"/>
      </w:divBdr>
    </w:div>
    <w:div w:id="359206935">
      <w:bodyDiv w:val="1"/>
      <w:marLeft w:val="0"/>
      <w:marRight w:val="0"/>
      <w:marTop w:val="0"/>
      <w:marBottom w:val="0"/>
      <w:divBdr>
        <w:top w:val="none" w:sz="0" w:space="0" w:color="auto"/>
        <w:left w:val="none" w:sz="0" w:space="0" w:color="auto"/>
        <w:bottom w:val="none" w:sz="0" w:space="0" w:color="auto"/>
        <w:right w:val="none" w:sz="0" w:space="0" w:color="auto"/>
      </w:divBdr>
    </w:div>
    <w:div w:id="367919304">
      <w:bodyDiv w:val="1"/>
      <w:marLeft w:val="0"/>
      <w:marRight w:val="0"/>
      <w:marTop w:val="0"/>
      <w:marBottom w:val="0"/>
      <w:divBdr>
        <w:top w:val="none" w:sz="0" w:space="0" w:color="auto"/>
        <w:left w:val="none" w:sz="0" w:space="0" w:color="auto"/>
        <w:bottom w:val="none" w:sz="0" w:space="0" w:color="auto"/>
        <w:right w:val="none" w:sz="0" w:space="0" w:color="auto"/>
      </w:divBdr>
    </w:div>
    <w:div w:id="370038816">
      <w:bodyDiv w:val="1"/>
      <w:marLeft w:val="0"/>
      <w:marRight w:val="0"/>
      <w:marTop w:val="0"/>
      <w:marBottom w:val="0"/>
      <w:divBdr>
        <w:top w:val="none" w:sz="0" w:space="0" w:color="auto"/>
        <w:left w:val="none" w:sz="0" w:space="0" w:color="auto"/>
        <w:bottom w:val="none" w:sz="0" w:space="0" w:color="auto"/>
        <w:right w:val="none" w:sz="0" w:space="0" w:color="auto"/>
      </w:divBdr>
    </w:div>
    <w:div w:id="457184240">
      <w:bodyDiv w:val="1"/>
      <w:marLeft w:val="0"/>
      <w:marRight w:val="0"/>
      <w:marTop w:val="0"/>
      <w:marBottom w:val="0"/>
      <w:divBdr>
        <w:top w:val="none" w:sz="0" w:space="0" w:color="auto"/>
        <w:left w:val="none" w:sz="0" w:space="0" w:color="auto"/>
        <w:bottom w:val="none" w:sz="0" w:space="0" w:color="auto"/>
        <w:right w:val="none" w:sz="0" w:space="0" w:color="auto"/>
      </w:divBdr>
    </w:div>
    <w:div w:id="599141435">
      <w:bodyDiv w:val="1"/>
      <w:marLeft w:val="0"/>
      <w:marRight w:val="0"/>
      <w:marTop w:val="0"/>
      <w:marBottom w:val="0"/>
      <w:divBdr>
        <w:top w:val="none" w:sz="0" w:space="0" w:color="auto"/>
        <w:left w:val="none" w:sz="0" w:space="0" w:color="auto"/>
        <w:bottom w:val="none" w:sz="0" w:space="0" w:color="auto"/>
        <w:right w:val="none" w:sz="0" w:space="0" w:color="auto"/>
      </w:divBdr>
    </w:div>
    <w:div w:id="690686501">
      <w:bodyDiv w:val="1"/>
      <w:marLeft w:val="0"/>
      <w:marRight w:val="0"/>
      <w:marTop w:val="0"/>
      <w:marBottom w:val="0"/>
      <w:divBdr>
        <w:top w:val="none" w:sz="0" w:space="0" w:color="auto"/>
        <w:left w:val="none" w:sz="0" w:space="0" w:color="auto"/>
        <w:bottom w:val="none" w:sz="0" w:space="0" w:color="auto"/>
        <w:right w:val="none" w:sz="0" w:space="0" w:color="auto"/>
      </w:divBdr>
    </w:div>
    <w:div w:id="846477029">
      <w:bodyDiv w:val="1"/>
      <w:marLeft w:val="0"/>
      <w:marRight w:val="0"/>
      <w:marTop w:val="0"/>
      <w:marBottom w:val="0"/>
      <w:divBdr>
        <w:top w:val="none" w:sz="0" w:space="0" w:color="auto"/>
        <w:left w:val="none" w:sz="0" w:space="0" w:color="auto"/>
        <w:bottom w:val="none" w:sz="0" w:space="0" w:color="auto"/>
        <w:right w:val="none" w:sz="0" w:space="0" w:color="auto"/>
      </w:divBdr>
    </w:div>
    <w:div w:id="932471194">
      <w:bodyDiv w:val="1"/>
      <w:marLeft w:val="0"/>
      <w:marRight w:val="0"/>
      <w:marTop w:val="0"/>
      <w:marBottom w:val="0"/>
      <w:divBdr>
        <w:top w:val="none" w:sz="0" w:space="0" w:color="auto"/>
        <w:left w:val="none" w:sz="0" w:space="0" w:color="auto"/>
        <w:bottom w:val="none" w:sz="0" w:space="0" w:color="auto"/>
        <w:right w:val="none" w:sz="0" w:space="0" w:color="auto"/>
      </w:divBdr>
      <w:divsChild>
        <w:div w:id="178589916">
          <w:marLeft w:val="547"/>
          <w:marRight w:val="0"/>
          <w:marTop w:val="154"/>
          <w:marBottom w:val="0"/>
          <w:divBdr>
            <w:top w:val="none" w:sz="0" w:space="0" w:color="auto"/>
            <w:left w:val="none" w:sz="0" w:space="0" w:color="auto"/>
            <w:bottom w:val="none" w:sz="0" w:space="0" w:color="auto"/>
            <w:right w:val="none" w:sz="0" w:space="0" w:color="auto"/>
          </w:divBdr>
        </w:div>
        <w:div w:id="364601412">
          <w:marLeft w:val="547"/>
          <w:marRight w:val="0"/>
          <w:marTop w:val="154"/>
          <w:marBottom w:val="0"/>
          <w:divBdr>
            <w:top w:val="none" w:sz="0" w:space="0" w:color="auto"/>
            <w:left w:val="none" w:sz="0" w:space="0" w:color="auto"/>
            <w:bottom w:val="none" w:sz="0" w:space="0" w:color="auto"/>
            <w:right w:val="none" w:sz="0" w:space="0" w:color="auto"/>
          </w:divBdr>
        </w:div>
        <w:div w:id="1929803042">
          <w:marLeft w:val="547"/>
          <w:marRight w:val="0"/>
          <w:marTop w:val="154"/>
          <w:marBottom w:val="0"/>
          <w:divBdr>
            <w:top w:val="none" w:sz="0" w:space="0" w:color="auto"/>
            <w:left w:val="none" w:sz="0" w:space="0" w:color="auto"/>
            <w:bottom w:val="none" w:sz="0" w:space="0" w:color="auto"/>
            <w:right w:val="none" w:sz="0" w:space="0" w:color="auto"/>
          </w:divBdr>
        </w:div>
        <w:div w:id="1495410202">
          <w:marLeft w:val="547"/>
          <w:marRight w:val="0"/>
          <w:marTop w:val="154"/>
          <w:marBottom w:val="0"/>
          <w:divBdr>
            <w:top w:val="none" w:sz="0" w:space="0" w:color="auto"/>
            <w:left w:val="none" w:sz="0" w:space="0" w:color="auto"/>
            <w:bottom w:val="none" w:sz="0" w:space="0" w:color="auto"/>
            <w:right w:val="none" w:sz="0" w:space="0" w:color="auto"/>
          </w:divBdr>
        </w:div>
      </w:divsChild>
    </w:div>
    <w:div w:id="1009866705">
      <w:bodyDiv w:val="1"/>
      <w:marLeft w:val="0"/>
      <w:marRight w:val="0"/>
      <w:marTop w:val="0"/>
      <w:marBottom w:val="0"/>
      <w:divBdr>
        <w:top w:val="none" w:sz="0" w:space="0" w:color="auto"/>
        <w:left w:val="none" w:sz="0" w:space="0" w:color="auto"/>
        <w:bottom w:val="none" w:sz="0" w:space="0" w:color="auto"/>
        <w:right w:val="none" w:sz="0" w:space="0" w:color="auto"/>
      </w:divBdr>
    </w:div>
    <w:div w:id="1300501295">
      <w:bodyDiv w:val="1"/>
      <w:marLeft w:val="0"/>
      <w:marRight w:val="0"/>
      <w:marTop w:val="0"/>
      <w:marBottom w:val="0"/>
      <w:divBdr>
        <w:top w:val="none" w:sz="0" w:space="0" w:color="auto"/>
        <w:left w:val="none" w:sz="0" w:space="0" w:color="auto"/>
        <w:bottom w:val="none" w:sz="0" w:space="0" w:color="auto"/>
        <w:right w:val="none" w:sz="0" w:space="0" w:color="auto"/>
      </w:divBdr>
    </w:div>
    <w:div w:id="1702437837">
      <w:bodyDiv w:val="1"/>
      <w:marLeft w:val="0"/>
      <w:marRight w:val="0"/>
      <w:marTop w:val="0"/>
      <w:marBottom w:val="0"/>
      <w:divBdr>
        <w:top w:val="none" w:sz="0" w:space="0" w:color="auto"/>
        <w:left w:val="none" w:sz="0" w:space="0" w:color="auto"/>
        <w:bottom w:val="none" w:sz="0" w:space="0" w:color="auto"/>
        <w:right w:val="none" w:sz="0" w:space="0" w:color="auto"/>
      </w:divBdr>
    </w:div>
    <w:div w:id="173554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image" Target="media/image2.tiff"/><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eshlab.net/" TargetMode="External"/><Relationship Id="rId4" Type="http://schemas.openxmlformats.org/officeDocument/2006/relationships/settings" Target="settings.xml"/><Relationship Id="rId9" Type="http://schemas.openxmlformats.org/officeDocument/2006/relationships/hyperlink" Target="http://www.amiravis.com" TargetMode="External"/><Relationship Id="rId14" Type="http://schemas.openxmlformats.org/officeDocument/2006/relationships/hyperlink" Target="http://wwwpennmuseum/sites/expedition/?p=6097"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E2CB127-DEC4-4A8B-A198-ACEC8C6CA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6887</Words>
  <Characters>39262</Characters>
  <Application>Microsoft Office Word</Application>
  <DocSecurity>0</DocSecurity>
  <Lines>327</Lines>
  <Paragraphs>92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46057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Chapman</dc:creator>
  <cp:keywords/>
  <dc:description/>
  <cp:lastModifiedBy>Tara Chapman</cp:lastModifiedBy>
  <cp:revision>3</cp:revision>
  <cp:lastPrinted>2019-05-14T13:28:00Z</cp:lastPrinted>
  <dcterms:created xsi:type="dcterms:W3CDTF">2019-05-16T14:02:00Z</dcterms:created>
  <dcterms:modified xsi:type="dcterms:W3CDTF">2019-05-17T07:33:00Z</dcterms:modified>
</cp:coreProperties>
</file>